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57E89E" w14:textId="77777777" w:rsidR="00D04052" w:rsidRPr="00903520" w:rsidRDefault="00D04052" w:rsidP="00903520">
      <w:pPr>
        <w:spacing w:line="360" w:lineRule="auto"/>
        <w:rPr>
          <w:rFonts w:eastAsia="Times New Roman" w:cs="Times New Roman"/>
          <w:b/>
          <w:bCs/>
          <w:color w:val="000000"/>
          <w:sz w:val="28"/>
          <w:szCs w:val="28"/>
          <w:shd w:val="clear" w:color="auto" w:fill="FFFFFF"/>
          <w:lang w:val="en-GB"/>
        </w:rPr>
      </w:pPr>
      <w:r w:rsidRPr="00903520">
        <w:rPr>
          <w:rFonts w:eastAsia="Times New Roman" w:cs="Times New Roman"/>
          <w:b/>
          <w:bCs/>
          <w:color w:val="000000"/>
          <w:sz w:val="28"/>
          <w:szCs w:val="28"/>
          <w:shd w:val="clear" w:color="auto" w:fill="FFFFFF"/>
          <w:lang w:val="en-GB"/>
        </w:rPr>
        <w:t>‘Record keeping and remembrance in early modern London parishes’</w:t>
      </w:r>
    </w:p>
    <w:p w14:paraId="0683D516" w14:textId="77777777" w:rsidR="00D04052" w:rsidRPr="00903520" w:rsidRDefault="00D04052" w:rsidP="00903520">
      <w:pPr>
        <w:spacing w:line="360" w:lineRule="auto"/>
        <w:rPr>
          <w:rFonts w:eastAsia="Times New Roman" w:cs="Times New Roman"/>
          <w:color w:val="000000"/>
          <w:shd w:val="clear" w:color="auto" w:fill="FFFFFF"/>
          <w:lang w:val="en-GB"/>
        </w:rPr>
      </w:pPr>
    </w:p>
    <w:p w14:paraId="0A925EC0" w14:textId="77777777" w:rsidR="00D04052" w:rsidRPr="00903520" w:rsidRDefault="00D04052" w:rsidP="00903520">
      <w:pPr>
        <w:spacing w:line="360" w:lineRule="auto"/>
        <w:rPr>
          <w:rFonts w:eastAsia="Times New Roman" w:cs="Times New Roman"/>
          <w:sz w:val="20"/>
          <w:szCs w:val="20"/>
          <w:lang w:val="en-GB"/>
        </w:rPr>
      </w:pPr>
      <w:r w:rsidRPr="00903520">
        <w:rPr>
          <w:rFonts w:eastAsia="Times New Roman" w:cs="Times New Roman"/>
          <w:color w:val="000000"/>
          <w:shd w:val="clear" w:color="auto" w:fill="FFFFFF"/>
          <w:lang w:val="en-GB"/>
        </w:rPr>
        <w:t xml:space="preserve">This illustrated paper compares the contrasting evidence of Elizabethan record keeping in the London parishes of St Andrew Holborn and St Botolph’s Aldgate in order to reflect upon the importance of memory and its uses for early modern Londoners. </w:t>
      </w:r>
    </w:p>
    <w:p w14:paraId="2C49903E" w14:textId="76DE0A8A" w:rsidR="00D04052" w:rsidRPr="00903520" w:rsidRDefault="00D04052" w:rsidP="00903520">
      <w:pPr>
        <w:spacing w:line="360" w:lineRule="auto"/>
      </w:pPr>
    </w:p>
    <w:p w14:paraId="3F475056" w14:textId="5824038D" w:rsidR="00903520" w:rsidRPr="00903520" w:rsidRDefault="00903520" w:rsidP="00903520">
      <w:pPr>
        <w:spacing w:line="360" w:lineRule="auto"/>
      </w:pPr>
      <w:r w:rsidRPr="00903520">
        <w:t xml:space="preserve">The material from St Andrew </w:t>
      </w:r>
      <w:proofErr w:type="spellStart"/>
      <w:r w:rsidRPr="00903520">
        <w:t>Holborn</w:t>
      </w:r>
      <w:proofErr w:type="spellEnd"/>
      <w:r w:rsidRPr="00903520">
        <w:t xml:space="preserve"> is interesting because, Thomas Bentley, one of the churchwardens in the 1580s, reads through the 15th century accounts (no longer extant) in order to understand legal questions of custom and governance.  I would like to compare this with the records from St Botolph's </w:t>
      </w:r>
      <w:proofErr w:type="spellStart"/>
      <w:r w:rsidRPr="00903520">
        <w:t>Aldgate</w:t>
      </w:r>
      <w:proofErr w:type="spellEnd"/>
      <w:r w:rsidRPr="00903520">
        <w:t xml:space="preserve"> which were kept by the curate who also happened to be a talented scrivener and minor artist or designer of type.</w:t>
      </w:r>
    </w:p>
    <w:p w14:paraId="1D2F5F9C" w14:textId="44CD6C57" w:rsidR="00D04052" w:rsidRDefault="00D04052" w:rsidP="00903520">
      <w:pPr>
        <w:pBdr>
          <w:bottom w:val="single" w:sz="6" w:space="1" w:color="auto"/>
        </w:pBdr>
        <w:spacing w:line="360" w:lineRule="auto"/>
      </w:pPr>
    </w:p>
    <w:p w14:paraId="04EAD284" w14:textId="77777777" w:rsidR="00903520" w:rsidRPr="00903520" w:rsidRDefault="00903520" w:rsidP="00903520">
      <w:pPr>
        <w:spacing w:line="360" w:lineRule="auto"/>
      </w:pPr>
      <w:bookmarkStart w:id="0" w:name="_GoBack"/>
      <w:bookmarkEnd w:id="0"/>
    </w:p>
    <w:p w14:paraId="3D73A948" w14:textId="77777777" w:rsidR="00D66F07" w:rsidRPr="00903520" w:rsidRDefault="00D04052" w:rsidP="00903520">
      <w:pPr>
        <w:spacing w:line="360" w:lineRule="auto"/>
      </w:pPr>
      <w:r w:rsidRPr="00903520">
        <w:t>John Craig is Professor of Early Modern English History in the Department of History at Simon Fraser University.  He is currently writing ‘Reformation by the Book, 1536-1642’ an account of the ways in which the Crown and Church worked to furnish parish churches with printed books.</w:t>
      </w:r>
    </w:p>
    <w:sectPr w:rsidR="00D66F07" w:rsidRPr="00903520" w:rsidSect="007C1CC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2FF" w:usb1="400004FF" w:usb2="0000000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00000287" w:usb1="08070000" w:usb2="00000010" w:usb3="00000000" w:csb0="000200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04052"/>
    <w:rsid w:val="007C1CC1"/>
    <w:rsid w:val="00903520"/>
    <w:rsid w:val="00D04052"/>
    <w:rsid w:val="00D66F0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E176140"/>
  <w14:defaultImageDpi w14:val="300"/>
  <w15:docId w15:val="{D028C5EA-BF77-4EA8-9419-E35028829D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40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286331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152</Words>
  <Characters>872</Characters>
  <Application>Microsoft Office Word</Application>
  <DocSecurity>0</DocSecurity>
  <Lines>7</Lines>
  <Paragraphs>2</Paragraphs>
  <ScaleCrop>false</ScaleCrop>
  <Company>Simon Fraser University</Company>
  <LinksUpToDate>false</LinksUpToDate>
  <CharactersWithSpaces>1022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Craig</dc:creator>
  <cp:keywords/>
  <dc:description/>
  <cp:lastModifiedBy>Kumin, Beat</cp:lastModifiedBy>
  <cp:revision>2</cp:revision>
  <dcterms:created xsi:type="dcterms:W3CDTF">2020-02-27T20:15:00Z</dcterms:created>
  <dcterms:modified xsi:type="dcterms:W3CDTF">2020-02-28T09:37:00Z</dcterms:modified>
</cp:coreProperties>
</file>