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DD5D36" w14:textId="17DA8C51" w:rsidR="00236D0E" w:rsidRDefault="00236D0E" w:rsidP="00402133">
      <w:pPr>
        <w:jc w:val="center"/>
        <w:rPr>
          <w:b/>
          <w:sz w:val="36"/>
        </w:rPr>
      </w:pPr>
      <w:bookmarkStart w:id="0" w:name="_Toc442712622"/>
      <w:r>
        <w:rPr>
          <w:b/>
          <w:sz w:val="36"/>
        </w:rPr>
        <w:t>Molecular Docking in Antimicrobial Drug D</w:t>
      </w:r>
      <w:r w:rsidR="00402133" w:rsidRPr="00236D0E">
        <w:rPr>
          <w:b/>
          <w:sz w:val="36"/>
        </w:rPr>
        <w:t>iscovery</w:t>
      </w:r>
      <w:r>
        <w:rPr>
          <w:b/>
          <w:sz w:val="36"/>
        </w:rPr>
        <w:t>:</w:t>
      </w:r>
      <w:r w:rsidR="00402133" w:rsidRPr="00236D0E">
        <w:rPr>
          <w:b/>
          <w:sz w:val="36"/>
        </w:rPr>
        <w:t xml:space="preserve"> </w:t>
      </w:r>
    </w:p>
    <w:p w14:paraId="682C2CB0" w14:textId="403A0DB6" w:rsidR="006A03EA" w:rsidRPr="002D3667" w:rsidRDefault="006A03EA" w:rsidP="006A03EA">
      <w:pPr>
        <w:rPr>
          <w:sz w:val="24"/>
        </w:rPr>
      </w:pPr>
      <w:r w:rsidRPr="002D3667">
        <w:rPr>
          <w:sz w:val="24"/>
        </w:rPr>
        <w:t xml:space="preserve">Before </w:t>
      </w:r>
      <w:r w:rsidR="005157C9">
        <w:rPr>
          <w:sz w:val="24"/>
        </w:rPr>
        <w:t>starting</w:t>
      </w:r>
      <w:r w:rsidRPr="002D3667">
        <w:rPr>
          <w:sz w:val="24"/>
        </w:rPr>
        <w:t xml:space="preserve"> ensure you have:</w:t>
      </w:r>
    </w:p>
    <w:p w14:paraId="25B25772" w14:textId="77777777" w:rsidR="006A03EA" w:rsidRPr="002D3667" w:rsidRDefault="006A03EA" w:rsidP="006A03EA">
      <w:pPr>
        <w:pStyle w:val="ListParagraph"/>
        <w:numPr>
          <w:ilvl w:val="0"/>
          <w:numId w:val="3"/>
        </w:numPr>
        <w:rPr>
          <w:sz w:val="24"/>
        </w:rPr>
      </w:pPr>
      <w:r w:rsidRPr="002D3667">
        <w:rPr>
          <w:sz w:val="24"/>
        </w:rPr>
        <w:t>Downloaded and installed AutoDock 4.2 and MGLTools 1.5.6</w:t>
      </w:r>
    </w:p>
    <w:p w14:paraId="3627ABF8" w14:textId="2F394C21" w:rsidR="006A03EA" w:rsidRPr="002D3667" w:rsidRDefault="006A03EA" w:rsidP="006A03EA">
      <w:pPr>
        <w:pStyle w:val="ListParagraph"/>
        <w:numPr>
          <w:ilvl w:val="0"/>
          <w:numId w:val="3"/>
        </w:numPr>
        <w:rPr>
          <w:sz w:val="24"/>
        </w:rPr>
      </w:pPr>
      <w:r w:rsidRPr="002D3667">
        <w:rPr>
          <w:sz w:val="24"/>
        </w:rPr>
        <w:t>Downloaded the receptor and ligand</w:t>
      </w:r>
      <w:r w:rsidR="002D3667">
        <w:rPr>
          <w:sz w:val="24"/>
        </w:rPr>
        <w:t>s</w:t>
      </w:r>
      <w:r w:rsidR="005157C9">
        <w:rPr>
          <w:sz w:val="24"/>
        </w:rPr>
        <w:t xml:space="preserve"> .pdb files from the protein database or other sources</w:t>
      </w:r>
      <w:r w:rsidRPr="002D3667">
        <w:rPr>
          <w:sz w:val="24"/>
        </w:rPr>
        <w:t xml:space="preserve"> </w:t>
      </w:r>
    </w:p>
    <w:p w14:paraId="1BB0CF5F" w14:textId="77777777" w:rsidR="00402133" w:rsidRPr="00236D0E" w:rsidRDefault="00402133" w:rsidP="00402133">
      <w:pPr>
        <w:pStyle w:val="Heading1"/>
        <w:rPr>
          <w:sz w:val="32"/>
        </w:rPr>
      </w:pPr>
      <w:r w:rsidRPr="00236D0E">
        <w:rPr>
          <w:sz w:val="32"/>
        </w:rPr>
        <w:t>AutoDock</w:t>
      </w:r>
      <w:bookmarkEnd w:id="0"/>
    </w:p>
    <w:p w14:paraId="405587D3" w14:textId="0E93C7E6" w:rsidR="006A03EA" w:rsidRPr="006A03EA" w:rsidRDefault="00402133" w:rsidP="006A03EA">
      <w:pPr>
        <w:pStyle w:val="Heading2"/>
      </w:pPr>
      <w:bookmarkStart w:id="1" w:name="_Toc442712623"/>
      <w:r w:rsidRPr="00236D0E">
        <w:rPr>
          <w:sz w:val="24"/>
        </w:rPr>
        <w:t xml:space="preserve">Single ligand </w:t>
      </w:r>
      <w:r w:rsidR="00424877" w:rsidRPr="00236D0E">
        <w:rPr>
          <w:sz w:val="24"/>
        </w:rPr>
        <w:t>docking</w:t>
      </w:r>
      <w:r w:rsidRPr="00236D0E">
        <w:rPr>
          <w:sz w:val="24"/>
        </w:rPr>
        <w:t xml:space="preserve"> – (by default produced 10 docking poses per ligand)</w:t>
      </w:r>
      <w:bookmarkEnd w:id="1"/>
    </w:p>
    <w:p w14:paraId="49BDDDFB" w14:textId="665E69EF" w:rsidR="002D3667" w:rsidRPr="00236D0E" w:rsidRDefault="002D3667" w:rsidP="00402133">
      <w:pPr>
        <w:pStyle w:val="ListParagraph"/>
        <w:numPr>
          <w:ilvl w:val="0"/>
          <w:numId w:val="1"/>
        </w:numPr>
      </w:pPr>
      <w:r w:rsidRPr="00236D0E">
        <w:t>Create a new folder called AutoDock on your desktop</w:t>
      </w:r>
    </w:p>
    <w:p w14:paraId="30F4B654" w14:textId="69DB2FE8" w:rsidR="002D3667" w:rsidRPr="00236D0E" w:rsidRDefault="002D3667" w:rsidP="00402133">
      <w:pPr>
        <w:pStyle w:val="ListParagraph"/>
        <w:numPr>
          <w:ilvl w:val="0"/>
          <w:numId w:val="1"/>
        </w:numPr>
      </w:pPr>
      <w:r w:rsidRPr="00236D0E">
        <w:t>Move the receptor and ligand .pdb files into this folder</w:t>
      </w:r>
    </w:p>
    <w:p w14:paraId="1C9060B8" w14:textId="1FEC2770" w:rsidR="002D3667" w:rsidRPr="00236D0E" w:rsidRDefault="002D3667" w:rsidP="00402133">
      <w:pPr>
        <w:pStyle w:val="ListParagraph"/>
        <w:numPr>
          <w:ilvl w:val="0"/>
          <w:numId w:val="1"/>
        </w:numPr>
      </w:pPr>
      <w:r w:rsidRPr="00236D0E">
        <w:t>Locate the AutoDock and AutoGrid .exe files from the program files and copy them into your AutoDock folder</w:t>
      </w:r>
    </w:p>
    <w:p w14:paraId="18C9D8E9" w14:textId="2C5544E0" w:rsidR="002D3667" w:rsidRPr="00236D0E" w:rsidRDefault="002D3667" w:rsidP="00402133">
      <w:pPr>
        <w:pStyle w:val="ListParagraph"/>
        <w:numPr>
          <w:ilvl w:val="0"/>
          <w:numId w:val="1"/>
        </w:numPr>
      </w:pPr>
      <w:r w:rsidRPr="00236D0E">
        <w:t xml:space="preserve">Open AutoDock tools by clicking on the desktop ion or navigating to the program location. </w:t>
      </w:r>
    </w:p>
    <w:p w14:paraId="31232528" w14:textId="45453920" w:rsidR="002D3667" w:rsidRPr="00236D0E" w:rsidRDefault="002D3667" w:rsidP="00402133">
      <w:pPr>
        <w:pStyle w:val="ListParagraph"/>
        <w:numPr>
          <w:ilvl w:val="0"/>
          <w:numId w:val="1"/>
        </w:numPr>
      </w:pPr>
      <w:r w:rsidRPr="00236D0E">
        <w:rPr>
          <w:b/>
        </w:rPr>
        <w:t>File</w:t>
      </w:r>
      <w:r w:rsidRPr="00236D0E">
        <w:t xml:space="preserve"> – </w:t>
      </w:r>
      <w:r w:rsidRPr="00236D0E">
        <w:rPr>
          <w:b/>
        </w:rPr>
        <w:t>Parameters</w:t>
      </w:r>
      <w:r w:rsidRPr="00236D0E">
        <w:t xml:space="preserve"> – </w:t>
      </w:r>
      <w:r w:rsidRPr="00236D0E">
        <w:rPr>
          <w:b/>
        </w:rPr>
        <w:t>Set</w:t>
      </w:r>
      <w:r w:rsidRPr="00236D0E">
        <w:t xml:space="preserve"> </w:t>
      </w:r>
    </w:p>
    <w:p w14:paraId="0BAD65B5" w14:textId="5BA5570B" w:rsidR="002D3667" w:rsidRPr="00236D0E" w:rsidRDefault="002D3667" w:rsidP="00402133">
      <w:pPr>
        <w:pStyle w:val="ListParagraph"/>
        <w:numPr>
          <w:ilvl w:val="0"/>
          <w:numId w:val="1"/>
        </w:numPr>
      </w:pPr>
      <w:r w:rsidRPr="00236D0E">
        <w:t xml:space="preserve">In the field marked </w:t>
      </w:r>
      <w:r w:rsidRPr="00236D0E">
        <w:rPr>
          <w:b/>
        </w:rPr>
        <w:t>Startup Directory</w:t>
      </w:r>
      <w:r w:rsidRPr="00236D0E">
        <w:t xml:space="preserve"> change this to your AutoDock folder on the desktop. Click </w:t>
      </w:r>
      <w:r w:rsidRPr="00236D0E">
        <w:rPr>
          <w:b/>
        </w:rPr>
        <w:t>Set</w:t>
      </w:r>
      <w:r w:rsidRPr="00236D0E">
        <w:t xml:space="preserve"> then </w:t>
      </w:r>
      <w:r w:rsidRPr="00236D0E">
        <w:rPr>
          <w:b/>
        </w:rPr>
        <w:t>Make default</w:t>
      </w:r>
      <w:r w:rsidRPr="00236D0E">
        <w:t xml:space="preserve">. </w:t>
      </w:r>
      <w:r w:rsidRPr="00236D0E">
        <w:rPr>
          <w:b/>
        </w:rPr>
        <w:t>Dismiss</w:t>
      </w:r>
      <w:r w:rsidRPr="00236D0E">
        <w:t>.</w:t>
      </w:r>
    </w:p>
    <w:p w14:paraId="5F8DFC65" w14:textId="77777777" w:rsidR="00402133" w:rsidRPr="00236D0E" w:rsidRDefault="00402133" w:rsidP="00402133">
      <w:pPr>
        <w:pStyle w:val="ListParagraph"/>
        <w:numPr>
          <w:ilvl w:val="0"/>
          <w:numId w:val="1"/>
        </w:numPr>
      </w:pPr>
      <w:r w:rsidRPr="00236D0E">
        <w:rPr>
          <w:b/>
        </w:rPr>
        <w:t>File – read molecule</w:t>
      </w:r>
      <w:r w:rsidRPr="00236D0E">
        <w:t xml:space="preserve"> click on name of your receptor</w:t>
      </w:r>
    </w:p>
    <w:p w14:paraId="65188FB9" w14:textId="77777777" w:rsidR="00402133" w:rsidRPr="00236D0E" w:rsidRDefault="00402133" w:rsidP="00402133">
      <w:pPr>
        <w:pStyle w:val="ListParagraph"/>
        <w:numPr>
          <w:ilvl w:val="0"/>
          <w:numId w:val="1"/>
        </w:numPr>
      </w:pPr>
      <w:r w:rsidRPr="00236D0E">
        <w:rPr>
          <w:b/>
        </w:rPr>
        <w:t>Colour – by atom type – all geometries</w:t>
      </w:r>
    </w:p>
    <w:p w14:paraId="7A4E8EA9" w14:textId="77777777" w:rsidR="00402133" w:rsidRPr="00236D0E" w:rsidRDefault="00402133" w:rsidP="00402133">
      <w:pPr>
        <w:pStyle w:val="ListParagraph"/>
        <w:numPr>
          <w:ilvl w:val="0"/>
          <w:numId w:val="1"/>
        </w:numPr>
        <w:rPr>
          <w:b/>
        </w:rPr>
      </w:pPr>
      <w:r w:rsidRPr="00236D0E">
        <w:rPr>
          <w:b/>
        </w:rPr>
        <w:t>Edit – hydrogens – add – polar only – no bond order – yes to renumbering</w:t>
      </w:r>
    </w:p>
    <w:p w14:paraId="32C3DD29" w14:textId="77777777" w:rsidR="00402133" w:rsidRPr="00236D0E" w:rsidRDefault="00402133" w:rsidP="00402133">
      <w:pPr>
        <w:pStyle w:val="ListParagraph"/>
        <w:numPr>
          <w:ilvl w:val="0"/>
          <w:numId w:val="1"/>
        </w:numPr>
      </w:pPr>
      <w:r w:rsidRPr="00236D0E">
        <w:t>Hide enzyme by clicking the red circle on the left of the screen</w:t>
      </w:r>
    </w:p>
    <w:p w14:paraId="1F0839CD" w14:textId="77777777" w:rsidR="00402133" w:rsidRPr="00236D0E" w:rsidRDefault="00402133" w:rsidP="00402133">
      <w:pPr>
        <w:pStyle w:val="ListParagraph"/>
        <w:numPr>
          <w:ilvl w:val="0"/>
          <w:numId w:val="1"/>
        </w:numPr>
        <w:rPr>
          <w:b/>
        </w:rPr>
      </w:pPr>
      <w:r w:rsidRPr="00236D0E">
        <w:rPr>
          <w:b/>
        </w:rPr>
        <w:t xml:space="preserve">Ligand – input – open </w:t>
      </w:r>
    </w:p>
    <w:p w14:paraId="199E2107" w14:textId="77777777" w:rsidR="00402133" w:rsidRPr="00236D0E" w:rsidRDefault="00402133" w:rsidP="00402133">
      <w:pPr>
        <w:pStyle w:val="ListParagraph"/>
        <w:numPr>
          <w:ilvl w:val="0"/>
          <w:numId w:val="1"/>
        </w:numPr>
        <w:rPr>
          <w:b/>
        </w:rPr>
      </w:pPr>
      <w:r w:rsidRPr="00236D0E">
        <w:t xml:space="preserve">Change file type to </w:t>
      </w:r>
      <w:r w:rsidRPr="00236D0E">
        <w:rPr>
          <w:b/>
        </w:rPr>
        <w:t>.pdb</w:t>
      </w:r>
      <w:r w:rsidRPr="00236D0E">
        <w:t xml:space="preserve"> and your inhibitor file should appear!! Choose your ligand (Click OK on any pop-ups which appear)</w:t>
      </w:r>
    </w:p>
    <w:p w14:paraId="6265BBD1" w14:textId="77777777" w:rsidR="00402133" w:rsidRPr="00236D0E" w:rsidRDefault="00402133" w:rsidP="00402133">
      <w:pPr>
        <w:pStyle w:val="ListParagraph"/>
        <w:numPr>
          <w:ilvl w:val="0"/>
          <w:numId w:val="1"/>
        </w:numPr>
        <w:rPr>
          <w:b/>
        </w:rPr>
      </w:pPr>
      <w:r w:rsidRPr="00236D0E">
        <w:rPr>
          <w:b/>
        </w:rPr>
        <w:t>Ligand – torsion tree – detect root</w:t>
      </w:r>
      <w:r w:rsidRPr="00236D0E">
        <w:t xml:space="preserve"> A green blob should appear on an atom</w:t>
      </w:r>
    </w:p>
    <w:p w14:paraId="73E33C8E" w14:textId="77777777" w:rsidR="00402133" w:rsidRPr="00236D0E" w:rsidRDefault="00402133" w:rsidP="00402133">
      <w:pPr>
        <w:pStyle w:val="ListParagraph"/>
        <w:numPr>
          <w:ilvl w:val="0"/>
          <w:numId w:val="1"/>
        </w:numPr>
        <w:rPr>
          <w:b/>
        </w:rPr>
      </w:pPr>
      <w:r w:rsidRPr="00236D0E">
        <w:rPr>
          <w:b/>
        </w:rPr>
        <w:t xml:space="preserve">Ligand – torsion tree – choose torsions </w:t>
      </w:r>
      <w:r w:rsidRPr="00236D0E">
        <w:t xml:space="preserve">(check that it says “make amide bonds rotatable” which means that amide bonds are currently not rotatable. This is fine so don’t change anything) </w:t>
      </w:r>
      <w:r w:rsidRPr="00236D0E">
        <w:rPr>
          <w:b/>
        </w:rPr>
        <w:t>– done</w:t>
      </w:r>
      <w:r w:rsidRPr="00236D0E">
        <w:t xml:space="preserve"> </w:t>
      </w:r>
    </w:p>
    <w:p w14:paraId="6F97088C" w14:textId="77777777" w:rsidR="00402133" w:rsidRPr="00236D0E" w:rsidRDefault="00402133" w:rsidP="00402133">
      <w:pPr>
        <w:pStyle w:val="ListParagraph"/>
        <w:numPr>
          <w:ilvl w:val="0"/>
          <w:numId w:val="1"/>
        </w:numPr>
        <w:rPr>
          <w:b/>
        </w:rPr>
      </w:pPr>
      <w:r w:rsidRPr="00236D0E">
        <w:rPr>
          <w:b/>
        </w:rPr>
        <w:t>Ligand – output – save as pdbqt</w:t>
      </w:r>
    </w:p>
    <w:p w14:paraId="102FD188" w14:textId="77777777" w:rsidR="00402133" w:rsidRPr="00236D0E" w:rsidRDefault="00402133" w:rsidP="00402133">
      <w:pPr>
        <w:pStyle w:val="ListParagraph"/>
        <w:numPr>
          <w:ilvl w:val="0"/>
          <w:numId w:val="1"/>
        </w:numPr>
      </w:pPr>
      <w:r w:rsidRPr="00236D0E">
        <w:t xml:space="preserve">Type the name of your ligand </w:t>
      </w:r>
      <w:r w:rsidRPr="00236D0E">
        <w:rPr>
          <w:b/>
        </w:rPr>
        <w:t>– Save</w:t>
      </w:r>
    </w:p>
    <w:p w14:paraId="15860CD3" w14:textId="77777777" w:rsidR="00402133" w:rsidRPr="00236D0E" w:rsidRDefault="00402133" w:rsidP="00402133">
      <w:pPr>
        <w:pStyle w:val="ListParagraph"/>
        <w:numPr>
          <w:ilvl w:val="0"/>
          <w:numId w:val="1"/>
        </w:numPr>
      </w:pPr>
      <w:r w:rsidRPr="00236D0E">
        <w:rPr>
          <w:b/>
        </w:rPr>
        <w:t xml:space="preserve">Grid – Macromolecule – choose </w:t>
      </w:r>
      <w:r w:rsidRPr="00236D0E">
        <w:t xml:space="preserve">(Pick your enzyme from the list) </w:t>
      </w:r>
      <w:r w:rsidRPr="00236D0E">
        <w:rPr>
          <w:b/>
        </w:rPr>
        <w:t>– select molecule – ok</w:t>
      </w:r>
    </w:p>
    <w:p w14:paraId="52A6B9E4" w14:textId="77777777" w:rsidR="00402133" w:rsidRPr="00236D0E" w:rsidRDefault="00402133" w:rsidP="00402133">
      <w:pPr>
        <w:pStyle w:val="ListParagraph"/>
        <w:numPr>
          <w:ilvl w:val="0"/>
          <w:numId w:val="1"/>
        </w:numPr>
      </w:pPr>
      <w:r w:rsidRPr="00236D0E">
        <w:t xml:space="preserve">Write the name of your enzyme in the box </w:t>
      </w:r>
      <w:r w:rsidRPr="00236D0E">
        <w:rPr>
          <w:b/>
        </w:rPr>
        <w:t>– Save</w:t>
      </w:r>
    </w:p>
    <w:p w14:paraId="7A0F929D" w14:textId="75F98584" w:rsidR="00402133" w:rsidRPr="00236D0E" w:rsidRDefault="00402133" w:rsidP="002D3667">
      <w:pPr>
        <w:pStyle w:val="ListParagraph"/>
        <w:numPr>
          <w:ilvl w:val="0"/>
          <w:numId w:val="1"/>
        </w:numPr>
      </w:pPr>
      <w:r w:rsidRPr="00236D0E">
        <w:rPr>
          <w:b/>
        </w:rPr>
        <w:t xml:space="preserve">Grid – set map type – choose ligand </w:t>
      </w:r>
      <w:r w:rsidRPr="00236D0E">
        <w:t xml:space="preserve">(pick your ligand)  </w:t>
      </w:r>
    </w:p>
    <w:p w14:paraId="42789A14" w14:textId="77777777" w:rsidR="00402133" w:rsidRPr="00236D0E" w:rsidRDefault="00402133" w:rsidP="00402133">
      <w:pPr>
        <w:pStyle w:val="ListParagraph"/>
        <w:numPr>
          <w:ilvl w:val="0"/>
          <w:numId w:val="1"/>
        </w:numPr>
      </w:pPr>
      <w:r w:rsidRPr="00236D0E">
        <w:t xml:space="preserve">Place your enzyme back in view using the circle you de-selected earlier  </w:t>
      </w:r>
    </w:p>
    <w:p w14:paraId="27BBD3A6" w14:textId="77777777" w:rsidR="00402133" w:rsidRPr="00236D0E" w:rsidRDefault="00402133" w:rsidP="00402133">
      <w:pPr>
        <w:pStyle w:val="ListParagraph"/>
        <w:numPr>
          <w:ilvl w:val="0"/>
          <w:numId w:val="1"/>
        </w:numPr>
      </w:pPr>
      <w:r w:rsidRPr="00236D0E">
        <w:rPr>
          <w:b/>
        </w:rPr>
        <w:t xml:space="preserve">Grid – grid box </w:t>
      </w:r>
      <w:r w:rsidRPr="00236D0E">
        <w:t>if you can’t see your enzyme press N (N means focus)</w:t>
      </w:r>
      <w:bookmarkStart w:id="2" w:name="_GoBack"/>
      <w:bookmarkEnd w:id="2"/>
    </w:p>
    <w:p w14:paraId="6BB34DBC" w14:textId="77777777" w:rsidR="00402133" w:rsidRPr="00236D0E" w:rsidRDefault="00402133" w:rsidP="00402133">
      <w:pPr>
        <w:pStyle w:val="ListParagraph"/>
        <w:numPr>
          <w:ilvl w:val="0"/>
          <w:numId w:val="1"/>
        </w:numPr>
      </w:pPr>
      <w:r w:rsidRPr="00236D0E">
        <w:t>Pick a region you want your inhibitor to dock in by altering the size of the box using the wheels (</w:t>
      </w:r>
      <w:r w:rsidRPr="00236D0E">
        <w:rPr>
          <w:b/>
        </w:rPr>
        <w:t>40 × 40 × 40 is the standard default</w:t>
      </w:r>
      <w:r w:rsidRPr="00236D0E">
        <w:t xml:space="preserve">) </w:t>
      </w:r>
    </w:p>
    <w:p w14:paraId="58BA1B9C" w14:textId="77777777" w:rsidR="00402133" w:rsidRPr="00236D0E" w:rsidRDefault="00402133" w:rsidP="00402133">
      <w:pPr>
        <w:pStyle w:val="ListParagraph"/>
        <w:numPr>
          <w:ilvl w:val="0"/>
          <w:numId w:val="1"/>
        </w:numPr>
        <w:rPr>
          <w:b/>
        </w:rPr>
      </w:pPr>
      <w:r w:rsidRPr="00236D0E">
        <w:rPr>
          <w:b/>
        </w:rPr>
        <w:t>File – close saving current</w:t>
      </w:r>
    </w:p>
    <w:p w14:paraId="76C20251" w14:textId="77777777" w:rsidR="00402133" w:rsidRPr="00236D0E" w:rsidRDefault="00402133" w:rsidP="00402133">
      <w:pPr>
        <w:pStyle w:val="ListParagraph"/>
        <w:numPr>
          <w:ilvl w:val="0"/>
          <w:numId w:val="1"/>
        </w:numPr>
        <w:rPr>
          <w:b/>
        </w:rPr>
      </w:pPr>
      <w:r w:rsidRPr="00236D0E">
        <w:rPr>
          <w:b/>
        </w:rPr>
        <w:t xml:space="preserve">Grid – output – save gpf </w:t>
      </w:r>
      <w:r w:rsidRPr="00236D0E">
        <w:t>(type the name of the enzyme followed by .gpf)</w:t>
      </w:r>
    </w:p>
    <w:p w14:paraId="0BDFC4AE" w14:textId="77777777" w:rsidR="00402133" w:rsidRPr="00236D0E" w:rsidRDefault="00402133" w:rsidP="00402133">
      <w:pPr>
        <w:pStyle w:val="ListParagraph"/>
        <w:rPr>
          <w:b/>
        </w:rPr>
      </w:pPr>
      <w:r w:rsidRPr="00236D0E">
        <w:rPr>
          <w:b/>
        </w:rPr>
        <w:t>e.g. receptor.gpf</w:t>
      </w:r>
    </w:p>
    <w:p w14:paraId="22890661" w14:textId="77777777" w:rsidR="00402133" w:rsidRPr="00236D0E" w:rsidRDefault="00402133" w:rsidP="00402133">
      <w:pPr>
        <w:pStyle w:val="ListParagraph"/>
        <w:numPr>
          <w:ilvl w:val="0"/>
          <w:numId w:val="1"/>
        </w:numPr>
        <w:rPr>
          <w:b/>
        </w:rPr>
      </w:pPr>
      <w:r w:rsidRPr="00236D0E">
        <w:rPr>
          <w:b/>
        </w:rPr>
        <w:t>Run – run autogrid</w:t>
      </w:r>
    </w:p>
    <w:p w14:paraId="078ABC12" w14:textId="6700A60E" w:rsidR="002D3667" w:rsidRPr="00236D0E" w:rsidRDefault="002D3667" w:rsidP="00402133">
      <w:pPr>
        <w:pStyle w:val="ListParagraph"/>
        <w:numPr>
          <w:ilvl w:val="0"/>
          <w:numId w:val="1"/>
        </w:numPr>
        <w:rPr>
          <w:b/>
        </w:rPr>
      </w:pPr>
      <w:r w:rsidRPr="00236D0E">
        <w:t xml:space="preserve">In the box labelled </w:t>
      </w:r>
      <w:r w:rsidRPr="00236D0E">
        <w:rPr>
          <w:b/>
        </w:rPr>
        <w:t>Program Pathname</w:t>
      </w:r>
      <w:r w:rsidRPr="00236D0E">
        <w:t xml:space="preserve"> click </w:t>
      </w:r>
      <w:r w:rsidRPr="00236D0E">
        <w:rPr>
          <w:b/>
        </w:rPr>
        <w:t xml:space="preserve">browse </w:t>
      </w:r>
      <w:r w:rsidRPr="00236D0E">
        <w:t>then search for the AutoGrid application</w:t>
      </w:r>
    </w:p>
    <w:p w14:paraId="7DC66F6E" w14:textId="77777777" w:rsidR="00402133" w:rsidRPr="00236D0E" w:rsidRDefault="00402133" w:rsidP="00402133">
      <w:pPr>
        <w:pStyle w:val="ListParagraph"/>
        <w:numPr>
          <w:ilvl w:val="0"/>
          <w:numId w:val="1"/>
        </w:numPr>
        <w:rPr>
          <w:b/>
        </w:rPr>
      </w:pPr>
      <w:r w:rsidRPr="00236D0E">
        <w:t xml:space="preserve">In the box labelled </w:t>
      </w:r>
      <w:r w:rsidRPr="00236D0E">
        <w:rPr>
          <w:b/>
        </w:rPr>
        <w:t>Parameter Filename</w:t>
      </w:r>
      <w:r w:rsidRPr="00236D0E">
        <w:t xml:space="preserve"> click </w:t>
      </w:r>
      <w:r w:rsidRPr="00236D0E">
        <w:rPr>
          <w:b/>
        </w:rPr>
        <w:t>browse</w:t>
      </w:r>
      <w:r w:rsidRPr="00236D0E">
        <w:t xml:space="preserve"> then search for the </w:t>
      </w:r>
      <w:r w:rsidRPr="00236D0E">
        <w:rPr>
          <w:b/>
        </w:rPr>
        <w:t>.gpf file</w:t>
      </w:r>
      <w:r w:rsidRPr="00236D0E">
        <w:t xml:space="preserve"> you just created. This will populate the Log Filename box with a .glg file. </w:t>
      </w:r>
    </w:p>
    <w:p w14:paraId="40ADD801" w14:textId="77777777" w:rsidR="00402133" w:rsidRPr="00236D0E" w:rsidRDefault="00402133" w:rsidP="00402133">
      <w:pPr>
        <w:pStyle w:val="ListParagraph"/>
        <w:numPr>
          <w:ilvl w:val="0"/>
          <w:numId w:val="1"/>
        </w:numPr>
        <w:rPr>
          <w:b/>
        </w:rPr>
      </w:pPr>
      <w:r w:rsidRPr="00236D0E">
        <w:rPr>
          <w:b/>
        </w:rPr>
        <w:lastRenderedPageBreak/>
        <w:t xml:space="preserve">Launch !! </w:t>
      </w:r>
      <w:r w:rsidRPr="00236D0E">
        <w:t xml:space="preserve">This takes a minute or two. The AutoDock process manager will appear. Once this disappears the process is complete. Check the terminal for errors. If nothing is displayed AutoGrid has completed successfully and you can proceed. </w:t>
      </w:r>
    </w:p>
    <w:p w14:paraId="684480BE" w14:textId="77777777" w:rsidR="00402133" w:rsidRPr="00236D0E" w:rsidRDefault="00402133" w:rsidP="00402133">
      <w:pPr>
        <w:pStyle w:val="ListParagraph"/>
        <w:numPr>
          <w:ilvl w:val="0"/>
          <w:numId w:val="1"/>
        </w:numPr>
        <w:rPr>
          <w:b/>
        </w:rPr>
      </w:pPr>
      <w:r w:rsidRPr="00236D0E">
        <w:rPr>
          <w:b/>
        </w:rPr>
        <w:t xml:space="preserve">Docking – macromolecule – set rigid file name – </w:t>
      </w:r>
      <w:r w:rsidRPr="00236D0E">
        <w:t>choose the pdbqt file for your enzyme and click open (</w:t>
      </w:r>
      <w:r w:rsidRPr="00236D0E">
        <w:rPr>
          <w:b/>
        </w:rPr>
        <w:t>e.g. receptor.pdbqt</w:t>
      </w:r>
      <w:r w:rsidRPr="00236D0E">
        <w:t>)</w:t>
      </w:r>
    </w:p>
    <w:p w14:paraId="270BE5D2" w14:textId="77777777" w:rsidR="00402133" w:rsidRPr="00236D0E" w:rsidRDefault="00402133" w:rsidP="00402133">
      <w:pPr>
        <w:pStyle w:val="ListParagraph"/>
        <w:numPr>
          <w:ilvl w:val="0"/>
          <w:numId w:val="1"/>
        </w:numPr>
        <w:rPr>
          <w:b/>
        </w:rPr>
      </w:pPr>
      <w:r w:rsidRPr="00236D0E">
        <w:rPr>
          <w:b/>
        </w:rPr>
        <w:t>Docking – ligand – choose</w:t>
      </w:r>
      <w:r w:rsidRPr="00236D0E">
        <w:t xml:space="preserve"> and select your ligand</w:t>
      </w:r>
    </w:p>
    <w:p w14:paraId="0E7C793E" w14:textId="77777777" w:rsidR="00402133" w:rsidRPr="00236D0E" w:rsidRDefault="00402133" w:rsidP="00402133">
      <w:pPr>
        <w:pStyle w:val="ListParagraph"/>
        <w:numPr>
          <w:ilvl w:val="0"/>
          <w:numId w:val="1"/>
        </w:numPr>
        <w:rPr>
          <w:b/>
        </w:rPr>
      </w:pPr>
      <w:r w:rsidRPr="00236D0E">
        <w:t xml:space="preserve">Click </w:t>
      </w:r>
      <w:r w:rsidRPr="00236D0E">
        <w:rPr>
          <w:b/>
        </w:rPr>
        <w:t>accept</w:t>
      </w:r>
    </w:p>
    <w:p w14:paraId="5843EBBB" w14:textId="77777777" w:rsidR="00402133" w:rsidRPr="00236D0E" w:rsidRDefault="00402133" w:rsidP="00402133">
      <w:pPr>
        <w:pStyle w:val="ListParagraph"/>
        <w:numPr>
          <w:ilvl w:val="0"/>
          <w:numId w:val="1"/>
        </w:numPr>
        <w:rPr>
          <w:b/>
        </w:rPr>
      </w:pPr>
      <w:r w:rsidRPr="00236D0E">
        <w:rPr>
          <w:b/>
        </w:rPr>
        <w:t xml:space="preserve">Docking – output – Lamarkian GA </w:t>
      </w:r>
      <w:r w:rsidRPr="00236D0E">
        <w:t xml:space="preserve">type in the name of your inhibitor followed by </w:t>
      </w:r>
      <w:r w:rsidRPr="00236D0E">
        <w:rPr>
          <w:b/>
        </w:rPr>
        <w:t>.dpf –save</w:t>
      </w:r>
    </w:p>
    <w:p w14:paraId="40B74537" w14:textId="77777777" w:rsidR="00402133" w:rsidRPr="00236D0E" w:rsidRDefault="00402133" w:rsidP="00402133">
      <w:pPr>
        <w:pStyle w:val="ListParagraph"/>
        <w:numPr>
          <w:ilvl w:val="0"/>
          <w:numId w:val="1"/>
        </w:numPr>
        <w:rPr>
          <w:b/>
        </w:rPr>
      </w:pPr>
      <w:r w:rsidRPr="00236D0E">
        <w:rPr>
          <w:b/>
        </w:rPr>
        <w:t>Run – run autodock</w:t>
      </w:r>
    </w:p>
    <w:p w14:paraId="4BAD7885" w14:textId="069D580A" w:rsidR="00236D0E" w:rsidRPr="00236D0E" w:rsidRDefault="00236D0E" w:rsidP="00236D0E">
      <w:pPr>
        <w:pStyle w:val="ListParagraph"/>
        <w:numPr>
          <w:ilvl w:val="0"/>
          <w:numId w:val="1"/>
        </w:numPr>
        <w:rPr>
          <w:b/>
        </w:rPr>
      </w:pPr>
      <w:r w:rsidRPr="00236D0E">
        <w:t xml:space="preserve"> In the box labelled </w:t>
      </w:r>
      <w:r w:rsidRPr="00236D0E">
        <w:rPr>
          <w:b/>
        </w:rPr>
        <w:t>Program Pathname</w:t>
      </w:r>
      <w:r w:rsidRPr="00236D0E">
        <w:t xml:space="preserve"> click </w:t>
      </w:r>
      <w:r w:rsidRPr="00236D0E">
        <w:rPr>
          <w:b/>
        </w:rPr>
        <w:t xml:space="preserve">browse </w:t>
      </w:r>
      <w:r w:rsidRPr="00236D0E">
        <w:t>then search for the AutoDock application</w:t>
      </w:r>
    </w:p>
    <w:p w14:paraId="51E7387B" w14:textId="77777777" w:rsidR="00402133" w:rsidRPr="00236D0E" w:rsidRDefault="00402133" w:rsidP="00402133">
      <w:pPr>
        <w:pStyle w:val="ListParagraph"/>
        <w:numPr>
          <w:ilvl w:val="0"/>
          <w:numId w:val="1"/>
        </w:numPr>
        <w:rPr>
          <w:b/>
        </w:rPr>
      </w:pPr>
      <w:r w:rsidRPr="00236D0E">
        <w:t xml:space="preserve">In the box labelled </w:t>
      </w:r>
      <w:r w:rsidRPr="00236D0E">
        <w:rPr>
          <w:b/>
        </w:rPr>
        <w:t>Parameter Filename</w:t>
      </w:r>
      <w:r w:rsidRPr="00236D0E">
        <w:t xml:space="preserve"> click </w:t>
      </w:r>
      <w:r w:rsidRPr="00236D0E">
        <w:rPr>
          <w:b/>
        </w:rPr>
        <w:t>browse</w:t>
      </w:r>
      <w:r w:rsidRPr="00236D0E">
        <w:t xml:space="preserve"> then search for the </w:t>
      </w:r>
      <w:r w:rsidRPr="00236D0E">
        <w:rPr>
          <w:b/>
        </w:rPr>
        <w:t>.dpf</w:t>
      </w:r>
      <w:r w:rsidRPr="00236D0E">
        <w:t xml:space="preserve"> you just created. This will populate the Log Filename box with a .dlg file. </w:t>
      </w:r>
    </w:p>
    <w:p w14:paraId="2E6E96EF" w14:textId="77777777" w:rsidR="00402133" w:rsidRPr="00236D0E" w:rsidRDefault="00402133" w:rsidP="00402133">
      <w:pPr>
        <w:pStyle w:val="ListParagraph"/>
        <w:numPr>
          <w:ilvl w:val="0"/>
          <w:numId w:val="1"/>
        </w:numPr>
        <w:rPr>
          <w:b/>
        </w:rPr>
      </w:pPr>
      <w:r w:rsidRPr="00236D0E">
        <w:rPr>
          <w:b/>
        </w:rPr>
        <w:t xml:space="preserve">Launch !! - </w:t>
      </w:r>
      <w:r w:rsidRPr="00236D0E">
        <w:t>This takes a few minutes. The AutoDock process manager will appear. Once this disappears the process is complete. Check the terminal for errors. If nothing is displayed. AutoDock has completed successfully and you can proceed.</w:t>
      </w:r>
    </w:p>
    <w:p w14:paraId="63A116E7" w14:textId="77777777" w:rsidR="00402133" w:rsidRPr="00236D0E" w:rsidRDefault="00402133" w:rsidP="00402133">
      <w:pPr>
        <w:pStyle w:val="Heading2"/>
      </w:pPr>
      <w:bookmarkStart w:id="3" w:name="_Toc442712624"/>
      <w:r w:rsidRPr="00236D0E">
        <w:t>Single Docking analysis</w:t>
      </w:r>
      <w:bookmarkEnd w:id="3"/>
    </w:p>
    <w:p w14:paraId="35F89215" w14:textId="77777777" w:rsidR="00402133" w:rsidRPr="00236D0E" w:rsidRDefault="00402133" w:rsidP="00402133">
      <w:pPr>
        <w:pStyle w:val="ListParagraph"/>
        <w:numPr>
          <w:ilvl w:val="0"/>
          <w:numId w:val="2"/>
        </w:numPr>
      </w:pPr>
      <w:r w:rsidRPr="00236D0E">
        <w:t>Wait until all dockings are complete.</w:t>
      </w:r>
    </w:p>
    <w:p w14:paraId="1C08F444" w14:textId="77777777" w:rsidR="00402133" w:rsidRPr="00236D0E" w:rsidRDefault="00402133" w:rsidP="00402133">
      <w:pPr>
        <w:pStyle w:val="ListParagraph"/>
        <w:numPr>
          <w:ilvl w:val="0"/>
          <w:numId w:val="2"/>
        </w:numPr>
      </w:pPr>
      <w:r w:rsidRPr="00236D0E">
        <w:rPr>
          <w:b/>
        </w:rPr>
        <w:t>Analyze – dockings – open all</w:t>
      </w:r>
      <w:r w:rsidRPr="00236D0E">
        <w:t xml:space="preserve"> – Select the .dlg file</w:t>
      </w:r>
    </w:p>
    <w:p w14:paraId="1E8F96DE" w14:textId="77777777" w:rsidR="00402133" w:rsidRPr="00236D0E" w:rsidRDefault="00402133" w:rsidP="00402133">
      <w:pPr>
        <w:pStyle w:val="ListParagraph"/>
        <w:numPr>
          <w:ilvl w:val="0"/>
          <w:numId w:val="2"/>
        </w:numPr>
        <w:rPr>
          <w:b/>
        </w:rPr>
      </w:pPr>
      <w:r w:rsidRPr="00236D0E">
        <w:rPr>
          <w:b/>
        </w:rPr>
        <w:t>Analyze – clustering – recluster – ok</w:t>
      </w:r>
    </w:p>
    <w:p w14:paraId="059B850A" w14:textId="442A56F8" w:rsidR="00402133" w:rsidRPr="00236D0E" w:rsidRDefault="00402133" w:rsidP="00402133">
      <w:pPr>
        <w:pStyle w:val="ListParagraph"/>
        <w:numPr>
          <w:ilvl w:val="0"/>
          <w:numId w:val="2"/>
        </w:numPr>
      </w:pPr>
      <w:r w:rsidRPr="00236D0E">
        <w:rPr>
          <w:b/>
        </w:rPr>
        <w:t>Analyze – clustering – show</w:t>
      </w:r>
      <w:r w:rsidRPr="00236D0E">
        <w:t xml:space="preserve"> – choose </w:t>
      </w:r>
      <w:r w:rsidRPr="00236D0E">
        <w:rPr>
          <w:b/>
        </w:rPr>
        <w:t>2.00</w:t>
      </w:r>
      <w:r w:rsidRPr="00236D0E">
        <w:t xml:space="preserve"> </w:t>
      </w:r>
    </w:p>
    <w:p w14:paraId="3A4B8190" w14:textId="77777777" w:rsidR="00402133" w:rsidRPr="00236D0E" w:rsidRDefault="00402133" w:rsidP="00402133">
      <w:pPr>
        <w:pStyle w:val="ListParagraph"/>
        <w:numPr>
          <w:ilvl w:val="0"/>
          <w:numId w:val="2"/>
        </w:numPr>
      </w:pPr>
      <w:r w:rsidRPr="00236D0E">
        <w:t xml:space="preserve">Your graph will now appear. </w:t>
      </w:r>
    </w:p>
    <w:p w14:paraId="7DB63C3D" w14:textId="77777777" w:rsidR="00402133" w:rsidRPr="00236D0E" w:rsidRDefault="00402133" w:rsidP="00402133">
      <w:pPr>
        <w:pStyle w:val="ListParagraph"/>
        <w:numPr>
          <w:ilvl w:val="0"/>
          <w:numId w:val="2"/>
        </w:numPr>
      </w:pPr>
      <w:r w:rsidRPr="00236D0E">
        <w:t>By clicking on any bar so it turns red, this selects that particular population of molecules.</w:t>
      </w:r>
    </w:p>
    <w:p w14:paraId="5331E293" w14:textId="77777777" w:rsidR="00402133" w:rsidRPr="00236D0E" w:rsidRDefault="00402133" w:rsidP="00402133">
      <w:pPr>
        <w:pStyle w:val="ListParagraph"/>
        <w:numPr>
          <w:ilvl w:val="0"/>
          <w:numId w:val="2"/>
        </w:numPr>
      </w:pPr>
      <w:r w:rsidRPr="00236D0E">
        <w:t>In the play bar (looks like control for video player) you can now browse the conformations within this particular selection</w:t>
      </w:r>
    </w:p>
    <w:p w14:paraId="3BCE0954" w14:textId="77777777" w:rsidR="00402133" w:rsidRPr="00236D0E" w:rsidRDefault="00402133" w:rsidP="00402133">
      <w:pPr>
        <w:pStyle w:val="ListParagraph"/>
        <w:numPr>
          <w:ilvl w:val="0"/>
          <w:numId w:val="2"/>
        </w:numPr>
      </w:pPr>
      <w:r w:rsidRPr="00236D0E">
        <w:t xml:space="preserve">To save a docked pose for viewing in another program e.g. pymol Click on the select square (each atom in the molecule will now have a yellow cross on it) </w:t>
      </w:r>
      <w:r w:rsidRPr="00236D0E">
        <w:rPr>
          <w:b/>
        </w:rPr>
        <w:t>File – Save – write pdb</w:t>
      </w:r>
    </w:p>
    <w:p w14:paraId="6A48B2E1" w14:textId="77777777" w:rsidR="007B2288" w:rsidRDefault="00835C90"/>
    <w:sectPr w:rsidR="007B228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B5A907" w14:textId="77777777" w:rsidR="00402133" w:rsidRDefault="00402133" w:rsidP="00402133">
      <w:pPr>
        <w:spacing w:after="0" w:line="240" w:lineRule="auto"/>
      </w:pPr>
      <w:r>
        <w:separator/>
      </w:r>
    </w:p>
  </w:endnote>
  <w:endnote w:type="continuationSeparator" w:id="0">
    <w:p w14:paraId="24571B6F" w14:textId="77777777" w:rsidR="00402133" w:rsidRDefault="00402133" w:rsidP="004021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3913828"/>
      <w:docPartObj>
        <w:docPartGallery w:val="Page Numbers (Bottom of Page)"/>
        <w:docPartUnique/>
      </w:docPartObj>
    </w:sdtPr>
    <w:sdtEndPr>
      <w:rPr>
        <w:noProof/>
      </w:rPr>
    </w:sdtEndPr>
    <w:sdtContent>
      <w:p w14:paraId="320E40D0" w14:textId="77777777" w:rsidR="00835C90" w:rsidRDefault="00835C90">
        <w:pPr>
          <w:pStyle w:val="Footer"/>
          <w:jc w:val="right"/>
          <w:rPr>
            <w:noProof/>
          </w:rPr>
        </w:pPr>
        <w:r>
          <w:fldChar w:fldCharType="begin"/>
        </w:r>
        <w:r>
          <w:instrText xml:space="preserve"> PAGE   \* MERGEFORMAT </w:instrText>
        </w:r>
        <w:r>
          <w:fldChar w:fldCharType="separate"/>
        </w:r>
        <w:r>
          <w:rPr>
            <w:noProof/>
          </w:rPr>
          <w:t>1</w:t>
        </w:r>
        <w:r>
          <w:rPr>
            <w:noProof/>
          </w:rPr>
          <w:fldChar w:fldCharType="end"/>
        </w:r>
      </w:p>
      <w:p w14:paraId="148ABC5A" w14:textId="58EB9198" w:rsidR="00835C90" w:rsidRDefault="00835C90" w:rsidP="00835C90">
        <w:pPr>
          <w:pStyle w:val="Footer"/>
        </w:pPr>
        <w:r>
          <w:t>Dr R Cain</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A6349E" w14:textId="77777777" w:rsidR="00402133" w:rsidRDefault="00402133" w:rsidP="00402133">
      <w:pPr>
        <w:spacing w:after="0" w:line="240" w:lineRule="auto"/>
      </w:pPr>
      <w:r>
        <w:separator/>
      </w:r>
    </w:p>
  </w:footnote>
  <w:footnote w:type="continuationSeparator" w:id="0">
    <w:p w14:paraId="5DECDE07" w14:textId="77777777" w:rsidR="00402133" w:rsidRDefault="00402133" w:rsidP="0040213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E979EF" w14:textId="77777777" w:rsidR="00402133" w:rsidRPr="00402133" w:rsidRDefault="00402133" w:rsidP="00402133">
    <w:pPr>
      <w:pStyle w:val="Heading1"/>
      <w:ind w:left="2160"/>
      <w:rPr>
        <w:sz w:val="22"/>
      </w:rPr>
    </w:pPr>
    <w:r w:rsidRPr="00402133">
      <w:rPr>
        <w:sz w:val="22"/>
      </w:rPr>
      <w:t xml:space="preserve">Maths for Real World Systems Summer School </w:t>
    </w:r>
    <w:r>
      <w:rPr>
        <w:sz w:val="22"/>
      </w:rPr>
      <w:tab/>
    </w:r>
    <w:r>
      <w:rPr>
        <w:sz w:val="22"/>
      </w:rPr>
      <w:tab/>
    </w:r>
    <w:r>
      <w:rPr>
        <w:sz w:val="22"/>
      </w:rPr>
      <w:tab/>
      <w:t>05/07/2016</w:t>
    </w:r>
  </w:p>
  <w:p w14:paraId="6DF79C37" w14:textId="77777777" w:rsidR="00402133" w:rsidRDefault="0040213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5EC7DBB"/>
    <w:multiLevelType w:val="hybridMultilevel"/>
    <w:tmpl w:val="17661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4C103BE"/>
    <w:multiLevelType w:val="hybridMultilevel"/>
    <w:tmpl w:val="6ABE6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35D7D4B"/>
    <w:multiLevelType w:val="hybridMultilevel"/>
    <w:tmpl w:val="D9B0E458"/>
    <w:lvl w:ilvl="0" w:tplc="0809000F">
      <w:start w:val="1"/>
      <w:numFmt w:val="decimal"/>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133"/>
    <w:rsid w:val="00236D0E"/>
    <w:rsid w:val="002D3667"/>
    <w:rsid w:val="003B400B"/>
    <w:rsid w:val="00402133"/>
    <w:rsid w:val="00424877"/>
    <w:rsid w:val="005157C9"/>
    <w:rsid w:val="006A03EA"/>
    <w:rsid w:val="00821F8A"/>
    <w:rsid w:val="00835C90"/>
    <w:rsid w:val="00916CE7"/>
    <w:rsid w:val="00DB10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87C866"/>
  <w15:chartTrackingRefBased/>
  <w15:docId w15:val="{2B70ADB4-D911-4D9B-86BC-DA50809BBB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02133"/>
    <w:pPr>
      <w:keepNext/>
      <w:keepLines/>
      <w:spacing w:before="240" w:after="0"/>
      <w:jc w:val="center"/>
      <w:outlineLvl w:val="0"/>
    </w:pPr>
    <w:rPr>
      <w:rFonts w:asciiTheme="majorHAnsi" w:eastAsiaTheme="majorEastAsia" w:hAnsiTheme="majorHAnsi" w:cstheme="majorBidi"/>
      <w:b/>
      <w:sz w:val="36"/>
      <w:szCs w:val="32"/>
    </w:rPr>
  </w:style>
  <w:style w:type="paragraph" w:styleId="Heading2">
    <w:name w:val="heading 2"/>
    <w:basedOn w:val="Normal"/>
    <w:next w:val="Normal"/>
    <w:link w:val="Heading2Char"/>
    <w:uiPriority w:val="9"/>
    <w:unhideWhenUsed/>
    <w:qFormat/>
    <w:rsid w:val="00402133"/>
    <w:pPr>
      <w:keepNext/>
      <w:keepLines/>
      <w:spacing w:before="40" w:after="0"/>
      <w:outlineLvl w:val="1"/>
    </w:pPr>
    <w:rPr>
      <w:rFonts w:eastAsiaTheme="majorEastAsia" w:cstheme="majorBidi"/>
      <w:b/>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2133"/>
    <w:rPr>
      <w:rFonts w:asciiTheme="majorHAnsi" w:eastAsiaTheme="majorEastAsia" w:hAnsiTheme="majorHAnsi" w:cstheme="majorBidi"/>
      <w:b/>
      <w:sz w:val="36"/>
      <w:szCs w:val="32"/>
    </w:rPr>
  </w:style>
  <w:style w:type="character" w:customStyle="1" w:styleId="Heading2Char">
    <w:name w:val="Heading 2 Char"/>
    <w:basedOn w:val="DefaultParagraphFont"/>
    <w:link w:val="Heading2"/>
    <w:uiPriority w:val="9"/>
    <w:rsid w:val="00402133"/>
    <w:rPr>
      <w:rFonts w:eastAsiaTheme="majorEastAsia" w:cstheme="majorBidi"/>
      <w:b/>
      <w:sz w:val="28"/>
      <w:szCs w:val="26"/>
    </w:rPr>
  </w:style>
  <w:style w:type="paragraph" w:styleId="ListParagraph">
    <w:name w:val="List Paragraph"/>
    <w:basedOn w:val="Normal"/>
    <w:uiPriority w:val="34"/>
    <w:qFormat/>
    <w:rsid w:val="00402133"/>
    <w:pPr>
      <w:ind w:left="720"/>
      <w:contextualSpacing/>
    </w:pPr>
  </w:style>
  <w:style w:type="character" w:styleId="CommentReference">
    <w:name w:val="annotation reference"/>
    <w:basedOn w:val="DefaultParagraphFont"/>
    <w:uiPriority w:val="99"/>
    <w:semiHidden/>
    <w:unhideWhenUsed/>
    <w:rsid w:val="00402133"/>
    <w:rPr>
      <w:sz w:val="16"/>
      <w:szCs w:val="16"/>
    </w:rPr>
  </w:style>
  <w:style w:type="paragraph" w:styleId="CommentText">
    <w:name w:val="annotation text"/>
    <w:basedOn w:val="Normal"/>
    <w:link w:val="CommentTextChar"/>
    <w:uiPriority w:val="99"/>
    <w:semiHidden/>
    <w:unhideWhenUsed/>
    <w:rsid w:val="00402133"/>
    <w:pPr>
      <w:spacing w:line="240" w:lineRule="auto"/>
    </w:pPr>
    <w:rPr>
      <w:sz w:val="20"/>
      <w:szCs w:val="20"/>
    </w:rPr>
  </w:style>
  <w:style w:type="character" w:customStyle="1" w:styleId="CommentTextChar">
    <w:name w:val="Comment Text Char"/>
    <w:basedOn w:val="DefaultParagraphFont"/>
    <w:link w:val="CommentText"/>
    <w:uiPriority w:val="99"/>
    <w:semiHidden/>
    <w:rsid w:val="00402133"/>
    <w:rPr>
      <w:sz w:val="20"/>
      <w:szCs w:val="20"/>
    </w:rPr>
  </w:style>
  <w:style w:type="paragraph" w:styleId="CommentSubject">
    <w:name w:val="annotation subject"/>
    <w:basedOn w:val="CommentText"/>
    <w:next w:val="CommentText"/>
    <w:link w:val="CommentSubjectChar"/>
    <w:uiPriority w:val="99"/>
    <w:semiHidden/>
    <w:unhideWhenUsed/>
    <w:rsid w:val="00402133"/>
    <w:rPr>
      <w:b/>
      <w:bCs/>
    </w:rPr>
  </w:style>
  <w:style w:type="character" w:customStyle="1" w:styleId="CommentSubjectChar">
    <w:name w:val="Comment Subject Char"/>
    <w:basedOn w:val="CommentTextChar"/>
    <w:link w:val="CommentSubject"/>
    <w:uiPriority w:val="99"/>
    <w:semiHidden/>
    <w:rsid w:val="00402133"/>
    <w:rPr>
      <w:b/>
      <w:bCs/>
      <w:sz w:val="20"/>
      <w:szCs w:val="20"/>
    </w:rPr>
  </w:style>
  <w:style w:type="paragraph" w:styleId="BalloonText">
    <w:name w:val="Balloon Text"/>
    <w:basedOn w:val="Normal"/>
    <w:link w:val="BalloonTextChar"/>
    <w:uiPriority w:val="99"/>
    <w:semiHidden/>
    <w:unhideWhenUsed/>
    <w:rsid w:val="0040213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2133"/>
    <w:rPr>
      <w:rFonts w:ascii="Segoe UI" w:hAnsi="Segoe UI" w:cs="Segoe UI"/>
      <w:sz w:val="18"/>
      <w:szCs w:val="18"/>
    </w:rPr>
  </w:style>
  <w:style w:type="paragraph" w:styleId="Header">
    <w:name w:val="header"/>
    <w:basedOn w:val="Normal"/>
    <w:link w:val="HeaderChar"/>
    <w:uiPriority w:val="99"/>
    <w:unhideWhenUsed/>
    <w:rsid w:val="004021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402133"/>
  </w:style>
  <w:style w:type="paragraph" w:styleId="Footer">
    <w:name w:val="footer"/>
    <w:basedOn w:val="Normal"/>
    <w:link w:val="FooterChar"/>
    <w:uiPriority w:val="99"/>
    <w:unhideWhenUsed/>
    <w:rsid w:val="004021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4021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1249981A</Template>
  <TotalTime>0</TotalTime>
  <Pages>2</Pages>
  <Words>594</Words>
  <Characters>3392</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Cain, Ricky</dc:creator>
  <cp:keywords/>
  <dc:description/>
  <cp:lastModifiedBy>Cain, Ricky</cp:lastModifiedBy>
  <cp:revision>2</cp:revision>
  <dcterms:created xsi:type="dcterms:W3CDTF">2016-07-11T07:42:00Z</dcterms:created>
  <dcterms:modified xsi:type="dcterms:W3CDTF">2016-07-11T07:42:00Z</dcterms:modified>
</cp:coreProperties>
</file>