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CEC37B" w14:textId="77777777" w:rsidR="00472EE9" w:rsidRPr="00FE4E16" w:rsidRDefault="00472EE9" w:rsidP="00FE4E16">
      <w:pPr>
        <w:jc w:val="both"/>
        <w:rPr>
          <w:rFonts w:ascii="Times New Roman" w:hAnsi="Times New Roman" w:cs="Times New Roman"/>
          <w:b/>
        </w:rPr>
      </w:pPr>
      <w:r w:rsidRPr="00FE4E16">
        <w:rPr>
          <w:rFonts w:ascii="Times New Roman" w:hAnsi="Times New Roman" w:cs="Times New Roman"/>
          <w:b/>
        </w:rPr>
        <w:t>Monday 12 March 2018</w:t>
      </w:r>
    </w:p>
    <w:p w14:paraId="74C55806" w14:textId="77777777" w:rsidR="00472EE9" w:rsidRPr="00FE4E16" w:rsidRDefault="00472EE9" w:rsidP="00FE4E16">
      <w:pPr>
        <w:jc w:val="both"/>
        <w:rPr>
          <w:rFonts w:ascii="Times New Roman" w:hAnsi="Times New Roman" w:cs="Times New Roman"/>
          <w:b/>
          <w:bCs/>
          <w:shd w:val="clear" w:color="auto" w:fill="FFFFFF"/>
          <w:lang w:eastAsia="en-GB"/>
        </w:rPr>
      </w:pPr>
    </w:p>
    <w:p w14:paraId="13282F27" w14:textId="77777777" w:rsidR="00FE4E16" w:rsidRPr="00FE4E16" w:rsidRDefault="00FE4E16" w:rsidP="00FE4E16">
      <w:pPr>
        <w:jc w:val="both"/>
        <w:rPr>
          <w:rFonts w:ascii="Times New Roman" w:hAnsi="Times New Roman" w:cs="Times New Roman"/>
          <w:lang w:eastAsia="en-GB"/>
        </w:rPr>
      </w:pPr>
      <w:r w:rsidRPr="00FE4E16">
        <w:rPr>
          <w:rFonts w:ascii="Times New Roman" w:hAnsi="Times New Roman" w:cs="Times New Roman"/>
          <w:b/>
          <w:bCs/>
          <w:shd w:val="clear" w:color="auto" w:fill="FFFFFF"/>
          <w:lang w:eastAsia="en-GB"/>
        </w:rPr>
        <w:t xml:space="preserve">Censorship and Media: “When Truth is replaced by Silence, the Silence is a Lie.” </w:t>
      </w:r>
    </w:p>
    <w:p w14:paraId="07A5A40B" w14:textId="77777777" w:rsidR="00FE4E16" w:rsidRPr="00FE4E16" w:rsidRDefault="00FE4E16" w:rsidP="00FE4E16">
      <w:pPr>
        <w:jc w:val="both"/>
        <w:rPr>
          <w:rFonts w:ascii="Times New Roman" w:hAnsi="Times New Roman" w:cs="Times New Roman"/>
        </w:rPr>
      </w:pPr>
      <w:r w:rsidRPr="00FE4E16">
        <w:rPr>
          <w:rFonts w:ascii="Times New Roman" w:hAnsi="Times New Roman" w:cs="Times New Roman"/>
        </w:rPr>
        <w:t>Chetna Khandelwal, Ashley Mungai, Nandini Meenakshi</w:t>
      </w:r>
    </w:p>
    <w:p w14:paraId="7892E84C" w14:textId="77777777" w:rsidR="00FE4E16" w:rsidRPr="00FE4E16" w:rsidRDefault="00FE4E16" w:rsidP="00FE4E16">
      <w:pPr>
        <w:jc w:val="both"/>
        <w:rPr>
          <w:rFonts w:ascii="Times New Roman" w:eastAsia="Times New Roman" w:hAnsi="Times New Roman" w:cs="Times New Roman"/>
          <w:lang w:eastAsia="en-GB"/>
        </w:rPr>
      </w:pPr>
    </w:p>
    <w:p w14:paraId="36E6B58E" w14:textId="77777777" w:rsidR="00FE4E16" w:rsidRPr="00FE4E16" w:rsidRDefault="00FE4E16" w:rsidP="00FE4E16">
      <w:pPr>
        <w:jc w:val="both"/>
        <w:rPr>
          <w:rFonts w:ascii="Times New Roman" w:hAnsi="Times New Roman" w:cs="Times New Roman"/>
          <w:lang w:eastAsia="en-GB"/>
        </w:rPr>
      </w:pPr>
      <w:r w:rsidRPr="00FE4E16">
        <w:rPr>
          <w:rFonts w:ascii="Times New Roman" w:hAnsi="Times New Roman" w:cs="Times New Roman"/>
          <w:lang w:eastAsia="en-GB"/>
        </w:rPr>
        <w:t xml:space="preserve">Yevtushenko’s quote perfectly encapsulates our topic as we are questioning the extent to which silence and misrepresentations are in effect a guise and actually modern day censorship of the truth. In the context of media, Yevtushenko’s quote implores readers to question the suppression of truth in the form of statistics, ideology and social norms. We seek to explore this in the context of modern day society and its contemporary adaptation of censorship in relation to media. </w:t>
      </w:r>
    </w:p>
    <w:p w14:paraId="4BCFCB7F" w14:textId="77777777" w:rsidR="00FE4E16" w:rsidRPr="00FE4E16" w:rsidRDefault="00FE4E16" w:rsidP="00FE4E16">
      <w:pPr>
        <w:jc w:val="both"/>
        <w:rPr>
          <w:rFonts w:ascii="Times New Roman" w:hAnsi="Times New Roman" w:cs="Times New Roman"/>
          <w:lang w:eastAsia="en-GB"/>
        </w:rPr>
      </w:pPr>
    </w:p>
    <w:p w14:paraId="7DBEA8D7" w14:textId="77777777" w:rsidR="00FE4E16" w:rsidRPr="00FE4E16" w:rsidRDefault="00FE4E16" w:rsidP="00FE4E16">
      <w:pPr>
        <w:jc w:val="both"/>
        <w:rPr>
          <w:rFonts w:ascii="Times New Roman" w:hAnsi="Times New Roman" w:cs="Times New Roman"/>
          <w:lang w:eastAsia="en-GB"/>
        </w:rPr>
      </w:pPr>
      <w:r w:rsidRPr="00FE4E16">
        <w:rPr>
          <w:rFonts w:ascii="Times New Roman" w:hAnsi="Times New Roman" w:cs="Times New Roman"/>
          <w:lang w:eastAsia="en-GB"/>
        </w:rPr>
        <w:t>Chetna’s presentation will focus on censorship of crime in news media within Western democracies. The difference between overt and covert censorship of crime will be highlighted. Information (images, names, factual details) blatantly concealed to protect minor perpetrators, victims and media audience will be defined as overt censorship undertaken as necessity.</w:t>
      </w:r>
    </w:p>
    <w:p w14:paraId="16603AEA" w14:textId="77777777" w:rsidR="00FE4E16" w:rsidRPr="00FE4E16" w:rsidRDefault="00FE4E16" w:rsidP="00FE4E16">
      <w:pPr>
        <w:jc w:val="both"/>
        <w:rPr>
          <w:rFonts w:ascii="Times New Roman" w:hAnsi="Times New Roman" w:cs="Times New Roman"/>
          <w:lang w:eastAsia="en-GB"/>
        </w:rPr>
      </w:pPr>
    </w:p>
    <w:p w14:paraId="04C0F1C3" w14:textId="77777777" w:rsidR="00FE4E16" w:rsidRPr="00FE4E16" w:rsidRDefault="00FE4E16" w:rsidP="00FE4E16">
      <w:pPr>
        <w:jc w:val="both"/>
        <w:rPr>
          <w:rFonts w:ascii="Times New Roman" w:hAnsi="Times New Roman" w:cs="Times New Roman"/>
          <w:lang w:eastAsia="en-GB"/>
        </w:rPr>
      </w:pPr>
      <w:r w:rsidRPr="00FE4E16">
        <w:rPr>
          <w:rFonts w:ascii="Times New Roman" w:hAnsi="Times New Roman" w:cs="Times New Roman"/>
          <w:lang w:eastAsia="en-GB"/>
        </w:rPr>
        <w:t xml:space="preserve">Whereas, deliberate and repeated repression of pertinent information regarding crime statistics, criminals, victims, and imprisonment will be seen as covert censorship unreasonably undertaken to conceal or alter truthful representations of crime. To showcase the real-life impact of covert censorship on the populace, the overrepresentation of violent crime in UK &amp; US and censorship of statistical data (which indicates an actual decrease in violent crime) will be explored. Finally, utilizing the War on Drugs and Violence against the Trans-community as case studies, the racialised and gendered nature of censorship in criminal reporting will be revealed. </w:t>
      </w:r>
    </w:p>
    <w:p w14:paraId="790775A4" w14:textId="77777777" w:rsidR="00FE4E16" w:rsidRPr="00FE4E16" w:rsidRDefault="00FE4E16" w:rsidP="00FE4E16">
      <w:pPr>
        <w:jc w:val="both"/>
        <w:rPr>
          <w:rFonts w:ascii="Times New Roman" w:hAnsi="Times New Roman" w:cs="Times New Roman"/>
          <w:lang w:eastAsia="en-GB"/>
        </w:rPr>
      </w:pPr>
    </w:p>
    <w:p w14:paraId="2E391070" w14:textId="77777777" w:rsidR="00FE4E16" w:rsidRPr="00FE4E16" w:rsidRDefault="00FE4E16" w:rsidP="00FE4E16">
      <w:pPr>
        <w:jc w:val="both"/>
        <w:rPr>
          <w:rFonts w:ascii="Times New Roman" w:hAnsi="Times New Roman" w:cs="Times New Roman"/>
          <w:lang w:eastAsia="en-GB"/>
        </w:rPr>
      </w:pPr>
      <w:r w:rsidRPr="00FE4E16">
        <w:rPr>
          <w:rFonts w:ascii="Times New Roman" w:hAnsi="Times New Roman" w:cs="Times New Roman"/>
          <w:lang w:eastAsia="en-GB"/>
        </w:rPr>
        <w:t>Ashley will be focusing on the portrayal of violence and terrorism in the media: gendered, racial, omissions, half truths, twists, etc. However, her main aim will be investigating; is this censorship or is it simply “spin”? Many theorists argue there is a thin line between the two but if this is true, what does this then suggest about the definition of censorship and relevance in contemporary society. Particularly, with the recent inclusion and versatility of social media and what role do these have in bringing out or hiding the truth? and most importantly does this equate to modern day censorship?</w:t>
      </w:r>
    </w:p>
    <w:p w14:paraId="5E3855E7" w14:textId="77777777" w:rsidR="00FE4E16" w:rsidRPr="00FE4E16" w:rsidRDefault="00FE4E16" w:rsidP="00FE4E16">
      <w:pPr>
        <w:jc w:val="both"/>
        <w:rPr>
          <w:rFonts w:ascii="Times New Roman" w:hAnsi="Times New Roman" w:cs="Times New Roman"/>
          <w:lang w:eastAsia="en-GB"/>
        </w:rPr>
      </w:pPr>
      <w:r w:rsidRPr="00FE4E16">
        <w:rPr>
          <w:rFonts w:ascii="Times New Roman" w:hAnsi="Times New Roman" w:cs="Times New Roman"/>
          <w:lang w:eastAsia="en-GB"/>
        </w:rPr>
        <w:t xml:space="preserve"> </w:t>
      </w:r>
    </w:p>
    <w:p w14:paraId="3244681E" w14:textId="77777777" w:rsidR="00FE4E16" w:rsidRPr="00FE4E16" w:rsidRDefault="00FE4E16" w:rsidP="00FE4E16">
      <w:pPr>
        <w:jc w:val="both"/>
        <w:rPr>
          <w:rFonts w:ascii="Times New Roman" w:hAnsi="Times New Roman" w:cs="Times New Roman"/>
          <w:lang w:eastAsia="en-GB"/>
        </w:rPr>
      </w:pPr>
      <w:r w:rsidRPr="00FE4E16">
        <w:rPr>
          <w:rFonts w:ascii="Times New Roman" w:hAnsi="Times New Roman" w:cs="Times New Roman"/>
          <w:lang w:eastAsia="en-GB"/>
        </w:rPr>
        <w:t>Her overall objective is to test this hypothesis using a 3-tier- approach that is explored and evidenced using cross cultural examples. Ultimately, coming to the conclusion as to whether the definition of censorship is able to keep up with modern day portrayals of violence and terrorism or is it simply creating pockets for spin.  </w:t>
      </w:r>
    </w:p>
    <w:p w14:paraId="055B21A4" w14:textId="77777777" w:rsidR="00FE4E16" w:rsidRPr="00FE4E16" w:rsidRDefault="00FE4E16" w:rsidP="00FE4E16">
      <w:pPr>
        <w:jc w:val="both"/>
        <w:rPr>
          <w:rFonts w:ascii="Times New Roman" w:hAnsi="Times New Roman" w:cs="Times New Roman"/>
          <w:lang w:eastAsia="en-GB"/>
        </w:rPr>
      </w:pPr>
    </w:p>
    <w:p w14:paraId="142642C8" w14:textId="77777777" w:rsidR="00FE4E16" w:rsidRPr="00FE4E16" w:rsidRDefault="00FE4E16" w:rsidP="00FE4E16">
      <w:pPr>
        <w:pStyle w:val="p1"/>
        <w:jc w:val="both"/>
        <w:rPr>
          <w:rFonts w:ascii="Times New Roman" w:hAnsi="Times New Roman"/>
          <w:sz w:val="24"/>
          <w:szCs w:val="24"/>
        </w:rPr>
      </w:pPr>
      <w:r w:rsidRPr="00FE4E16">
        <w:rPr>
          <w:rFonts w:ascii="Times New Roman" w:hAnsi="Times New Roman"/>
          <w:sz w:val="24"/>
          <w:szCs w:val="24"/>
        </w:rPr>
        <w:t xml:space="preserve">Nandini being a business student will shine light on the effect that the revenues play in the censoring of media content. Over half the revenues earned by media firms which is about (80% in the United States) is through advertising. This study will show how these very revenues help a media in the decision-making process of the content that would be viewed by the public.  </w:t>
      </w:r>
    </w:p>
    <w:p w14:paraId="1ADCC0F5" w14:textId="77777777" w:rsidR="00FE4E16" w:rsidRPr="00FE4E16" w:rsidRDefault="00FE4E16" w:rsidP="00FE4E16">
      <w:pPr>
        <w:pStyle w:val="p1"/>
        <w:jc w:val="both"/>
        <w:rPr>
          <w:rFonts w:ascii="Times New Roman" w:hAnsi="Times New Roman"/>
          <w:sz w:val="24"/>
          <w:szCs w:val="24"/>
        </w:rPr>
      </w:pPr>
    </w:p>
    <w:p w14:paraId="21E349BA" w14:textId="77777777" w:rsidR="00FE4E16" w:rsidRPr="00FE4E16" w:rsidRDefault="00FE4E16" w:rsidP="00FE4E16">
      <w:pPr>
        <w:pStyle w:val="p1"/>
        <w:jc w:val="both"/>
        <w:rPr>
          <w:rFonts w:ascii="Times New Roman" w:hAnsi="Times New Roman"/>
          <w:sz w:val="24"/>
          <w:szCs w:val="24"/>
        </w:rPr>
      </w:pPr>
      <w:r w:rsidRPr="00FE4E16">
        <w:rPr>
          <w:rFonts w:ascii="Times New Roman" w:hAnsi="Times New Roman"/>
          <w:sz w:val="24"/>
          <w:szCs w:val="24"/>
        </w:rPr>
        <w:lastRenderedPageBreak/>
        <w:t>With the help of examples this paper will show how when media firms become profit oriented they tend to underreport issues which are sensitive to the advertisers interests and self-censorship tends to increase with the increase in mergers of firms. The presentation will conclude with the limitations that this study may have.</w:t>
      </w:r>
    </w:p>
    <w:p w14:paraId="610532DA" w14:textId="190998DD" w:rsidR="00FE4E16" w:rsidRPr="00FE4E16" w:rsidRDefault="00FE4E16" w:rsidP="00FE4E16">
      <w:pPr>
        <w:jc w:val="both"/>
        <w:rPr>
          <w:rFonts w:ascii="Times New Roman" w:hAnsi="Times New Roman" w:cs="Times New Roman"/>
          <w:lang w:eastAsia="en-GB"/>
        </w:rPr>
      </w:pPr>
    </w:p>
    <w:p w14:paraId="7BCF0311" w14:textId="11C04AFD" w:rsidR="00472EE9" w:rsidRPr="00FE4E16" w:rsidRDefault="00FE4E16" w:rsidP="00FE4E16">
      <w:pPr>
        <w:jc w:val="both"/>
        <w:rPr>
          <w:rFonts w:ascii="Times New Roman" w:hAnsi="Times New Roman" w:cs="Times New Roman"/>
          <w:lang w:eastAsia="en-GB"/>
        </w:rPr>
      </w:pPr>
      <w:r w:rsidRPr="00FE4E16">
        <w:rPr>
          <w:rFonts w:ascii="Times New Roman" w:hAnsi="Times New Roman" w:cs="Times New Roman"/>
          <w:lang w:eastAsia="en-GB"/>
        </w:rPr>
        <w:t xml:space="preserve">Our presentations highlight the importance of free-press in democracies - revealing that censorship of media isn’t always apparent and can exist in vacuums of silence or omissions by the media or state. </w:t>
      </w:r>
    </w:p>
    <w:p w14:paraId="4FB5AAB8" w14:textId="77777777" w:rsidR="00472EE9" w:rsidRPr="00806A8F" w:rsidRDefault="00472EE9" w:rsidP="00806A8F">
      <w:pPr>
        <w:jc w:val="both"/>
        <w:rPr>
          <w:rFonts w:ascii="Times New Roman" w:eastAsia="Times New Roman" w:hAnsi="Times New Roman" w:cs="Times New Roman"/>
          <w:lang w:eastAsia="en-GB"/>
        </w:rPr>
      </w:pPr>
    </w:p>
    <w:p w14:paraId="19F015F6" w14:textId="77777777" w:rsidR="004555B7" w:rsidRPr="00472EE9" w:rsidRDefault="004555B7" w:rsidP="00806A8F">
      <w:pPr>
        <w:jc w:val="both"/>
        <w:rPr>
          <w:rFonts w:ascii="Times New Roman" w:hAnsi="Times New Roman" w:cs="Times New Roman"/>
          <w:b/>
        </w:rPr>
      </w:pPr>
      <w:r w:rsidRPr="00472EE9">
        <w:rPr>
          <w:rFonts w:ascii="Times New Roman" w:hAnsi="Times New Roman" w:cs="Times New Roman"/>
          <w:b/>
        </w:rPr>
        <w:t>Internet Censorship</w:t>
      </w:r>
    </w:p>
    <w:p w14:paraId="44DE4773" w14:textId="77777777" w:rsidR="00806A8F" w:rsidRPr="00B0059D" w:rsidRDefault="00806A8F" w:rsidP="00806A8F">
      <w:r w:rsidRPr="00B0059D">
        <w:t>Michelle Fox and Evie Kimberley</w:t>
      </w:r>
    </w:p>
    <w:p w14:paraId="2A87446D" w14:textId="77777777" w:rsidR="004555B7" w:rsidRPr="00806A8F" w:rsidRDefault="004555B7" w:rsidP="00806A8F">
      <w:pPr>
        <w:jc w:val="both"/>
        <w:rPr>
          <w:rFonts w:ascii="Times New Roman" w:hAnsi="Times New Roman" w:cs="Times New Roman"/>
        </w:rPr>
      </w:pPr>
    </w:p>
    <w:p w14:paraId="2258DD12" w14:textId="77777777" w:rsidR="004555B7" w:rsidRPr="00806A8F" w:rsidRDefault="004555B7" w:rsidP="00806A8F">
      <w:pPr>
        <w:jc w:val="both"/>
        <w:rPr>
          <w:rFonts w:ascii="Times New Roman" w:hAnsi="Times New Roman" w:cs="Times New Roman"/>
        </w:rPr>
      </w:pPr>
      <w:r w:rsidRPr="00806A8F">
        <w:rPr>
          <w:rFonts w:ascii="Times New Roman" w:hAnsi="Times New Roman" w:cs="Times New Roman"/>
        </w:rPr>
        <w:t xml:space="preserve">These presentations will examine the censorship of the Internet within the United Kingdom and worldwide. We will be critically analysing the legislations that have been put into place to keep the Internet a safe and secure place and whether or not these legislations are ethical or not.  </w:t>
      </w:r>
    </w:p>
    <w:p w14:paraId="4625BC5A" w14:textId="77777777" w:rsidR="004555B7" w:rsidRPr="00806A8F" w:rsidRDefault="004555B7" w:rsidP="00806A8F">
      <w:pPr>
        <w:jc w:val="both"/>
        <w:rPr>
          <w:rFonts w:ascii="Times New Roman" w:hAnsi="Times New Roman" w:cs="Times New Roman"/>
        </w:rPr>
      </w:pPr>
    </w:p>
    <w:p w14:paraId="30B7A71B" w14:textId="77777777" w:rsidR="004555B7" w:rsidRPr="00806A8F" w:rsidRDefault="004555B7" w:rsidP="00806A8F">
      <w:pPr>
        <w:jc w:val="both"/>
        <w:rPr>
          <w:rFonts w:ascii="Times New Roman" w:hAnsi="Times New Roman" w:cs="Times New Roman"/>
        </w:rPr>
      </w:pPr>
      <w:r w:rsidRPr="00806A8F">
        <w:rPr>
          <w:rFonts w:ascii="Times New Roman" w:hAnsi="Times New Roman" w:cs="Times New Roman"/>
        </w:rPr>
        <w:t xml:space="preserve">Evie: </w:t>
      </w:r>
    </w:p>
    <w:p w14:paraId="10928B8E" w14:textId="77777777" w:rsidR="004555B7" w:rsidRPr="00806A8F" w:rsidRDefault="004555B7" w:rsidP="00806A8F">
      <w:pPr>
        <w:jc w:val="both"/>
        <w:rPr>
          <w:rFonts w:ascii="Times New Roman" w:hAnsi="Times New Roman" w:cs="Times New Roman"/>
        </w:rPr>
      </w:pPr>
      <w:r w:rsidRPr="00806A8F">
        <w:rPr>
          <w:rFonts w:ascii="Times New Roman" w:hAnsi="Times New Roman" w:cs="Times New Roman"/>
        </w:rPr>
        <w:t>There is no doubt that the Internet in censored across the globe for many reasons; for the purpose of this presentation I will be exploring the extent of Internet censorship in China, Burma and North Korea. I have chosen these countries as they are known to have the strictest approach to Internet censorship compared to any other countries internationally. I will be discussing the legislations that have been put into place by the governments within these countries and also debating whether or not such strict censorship is ideal and what effects it has on the countries in question.</w:t>
      </w:r>
    </w:p>
    <w:p w14:paraId="61008AC5" w14:textId="77777777" w:rsidR="004555B7" w:rsidRPr="00806A8F" w:rsidRDefault="004555B7" w:rsidP="00806A8F">
      <w:pPr>
        <w:jc w:val="both"/>
        <w:rPr>
          <w:rFonts w:ascii="Times New Roman" w:hAnsi="Times New Roman" w:cs="Times New Roman"/>
        </w:rPr>
      </w:pPr>
    </w:p>
    <w:p w14:paraId="6CD88CA4" w14:textId="77777777" w:rsidR="004555B7" w:rsidRPr="00806A8F" w:rsidRDefault="004555B7" w:rsidP="00806A8F">
      <w:pPr>
        <w:jc w:val="both"/>
        <w:rPr>
          <w:rFonts w:ascii="Times New Roman" w:hAnsi="Times New Roman" w:cs="Times New Roman"/>
        </w:rPr>
      </w:pPr>
      <w:r w:rsidRPr="00806A8F">
        <w:rPr>
          <w:rFonts w:ascii="Times New Roman" w:hAnsi="Times New Roman" w:cs="Times New Roman"/>
        </w:rPr>
        <w:t xml:space="preserve">I will also be conversing the side of the Internet that is not spoken about often. The Dark Web is an extremely disturbing platform where censored material can be accessed using the correct technology and software. I will be discussing recently published material that involved a paedophile sharing explicit content via this platform and discovering the ways in which the government approaching this silent issue. </w:t>
      </w:r>
    </w:p>
    <w:p w14:paraId="5535FB21" w14:textId="77777777" w:rsidR="004555B7" w:rsidRPr="00806A8F" w:rsidRDefault="004555B7" w:rsidP="00806A8F">
      <w:pPr>
        <w:pStyle w:val="NormalWeb"/>
        <w:jc w:val="both"/>
        <w:rPr>
          <w:color w:val="000000"/>
          <w:sz w:val="24"/>
          <w:szCs w:val="24"/>
        </w:rPr>
      </w:pPr>
      <w:r w:rsidRPr="00806A8F">
        <w:rPr>
          <w:color w:val="000000"/>
          <w:sz w:val="24"/>
          <w:szCs w:val="24"/>
        </w:rPr>
        <w:t>Michelle</w:t>
      </w:r>
      <w:r w:rsidRPr="00806A8F">
        <w:rPr>
          <w:rStyle w:val="apple-converted-space"/>
          <w:color w:val="000000"/>
          <w:sz w:val="24"/>
          <w:szCs w:val="24"/>
        </w:rPr>
        <w:t> </w:t>
      </w:r>
    </w:p>
    <w:p w14:paraId="12F0010D" w14:textId="77777777" w:rsidR="004555B7" w:rsidRPr="00806A8F" w:rsidRDefault="004555B7" w:rsidP="00806A8F">
      <w:pPr>
        <w:pStyle w:val="NormalWeb"/>
        <w:jc w:val="both"/>
        <w:rPr>
          <w:color w:val="000000"/>
          <w:sz w:val="24"/>
          <w:szCs w:val="24"/>
        </w:rPr>
      </w:pPr>
      <w:r w:rsidRPr="00806A8F">
        <w:rPr>
          <w:color w:val="000000"/>
          <w:sz w:val="24"/>
          <w:szCs w:val="24"/>
        </w:rPr>
        <w:t>I will be exploring how the UK legislates and approaches censorship on the World Wide Web. Is it truly a platform for free speech? How are vulnerable groups protected from inappropriate material; should they actually be protected or should we all be free to access any material we want? What are the dangers of an uncensored platform? Is it truly the responsibility of the government to try to police the Internet or is it the responsibility of the internet service providers and leading corporations such as Google to control what is accessed and net neutrality? In light of new legislation regarding the access of paid pornographic material, I will also be exploring if this is appropriate action and how this impacts the rights of those that use these types of sites. I will also be examining how our national security is affected by censorship in the battle with terrorism.</w:t>
      </w:r>
    </w:p>
    <w:p w14:paraId="16864CF2" w14:textId="77777777" w:rsidR="00D15835" w:rsidRPr="00806A8F" w:rsidRDefault="00D15835" w:rsidP="00806A8F">
      <w:pPr>
        <w:jc w:val="both"/>
        <w:rPr>
          <w:rFonts w:ascii="Times New Roman" w:eastAsia="Times New Roman" w:hAnsi="Times New Roman" w:cs="Times New Roman"/>
          <w:b/>
          <w:color w:val="212121"/>
          <w:shd w:val="clear" w:color="auto" w:fill="FFFFFF"/>
        </w:rPr>
      </w:pPr>
      <w:r w:rsidRPr="00806A8F">
        <w:rPr>
          <w:rFonts w:ascii="Times New Roman" w:eastAsia="Times New Roman" w:hAnsi="Times New Roman" w:cs="Times New Roman"/>
          <w:b/>
          <w:color w:val="212121"/>
          <w:shd w:val="clear" w:color="auto" w:fill="FFFFFF"/>
        </w:rPr>
        <w:t>Censorship and Sex Education</w:t>
      </w:r>
    </w:p>
    <w:p w14:paraId="39429590" w14:textId="77777777" w:rsidR="00D15835" w:rsidRPr="00806A8F" w:rsidRDefault="00D15835" w:rsidP="00806A8F">
      <w:pPr>
        <w:jc w:val="both"/>
        <w:rPr>
          <w:rFonts w:ascii="Times New Roman" w:eastAsia="Times New Roman" w:hAnsi="Times New Roman" w:cs="Times New Roman"/>
          <w:color w:val="212121"/>
          <w:shd w:val="clear" w:color="auto" w:fill="FFFFFF"/>
        </w:rPr>
      </w:pPr>
      <w:r w:rsidRPr="00806A8F">
        <w:rPr>
          <w:rFonts w:ascii="Times New Roman" w:eastAsia="Times New Roman" w:hAnsi="Times New Roman" w:cs="Times New Roman"/>
          <w:color w:val="212121"/>
          <w:shd w:val="clear" w:color="auto" w:fill="FFFFFF"/>
        </w:rPr>
        <w:t>Jessica Martin, Rebecca Folan, Isla Rose Stroyan, Sarah Noel’s and William-Ross Anderson</w:t>
      </w:r>
    </w:p>
    <w:p w14:paraId="4A709140" w14:textId="77777777" w:rsidR="003824D2" w:rsidRPr="00806A8F" w:rsidRDefault="003824D2" w:rsidP="00806A8F">
      <w:pPr>
        <w:jc w:val="both"/>
        <w:rPr>
          <w:rFonts w:ascii="Times New Roman" w:hAnsi="Times New Roman" w:cs="Times New Roman"/>
        </w:rPr>
      </w:pPr>
    </w:p>
    <w:p w14:paraId="1ED57DFE" w14:textId="77777777" w:rsidR="00DD74E9" w:rsidRPr="00806A8F" w:rsidRDefault="00DD74E9" w:rsidP="00806A8F">
      <w:pPr>
        <w:shd w:val="clear" w:color="auto" w:fill="FFFFFF"/>
        <w:jc w:val="both"/>
        <w:rPr>
          <w:rFonts w:ascii="Times New Roman" w:eastAsiaTheme="minorEastAsia" w:hAnsi="Times New Roman" w:cs="Times New Roman"/>
          <w:color w:val="000000"/>
        </w:rPr>
      </w:pPr>
      <w:r w:rsidRPr="00806A8F">
        <w:rPr>
          <w:rFonts w:ascii="Times New Roman" w:eastAsiaTheme="minorEastAsia" w:hAnsi="Times New Roman" w:cs="Times New Roman"/>
          <w:b/>
          <w:bCs/>
          <w:color w:val="000000"/>
        </w:rPr>
        <w:t>Introduction</w:t>
      </w:r>
    </w:p>
    <w:p w14:paraId="1CBC44AE" w14:textId="0EA73E51" w:rsidR="00DD74E9" w:rsidRPr="00806A8F" w:rsidRDefault="00DD74E9" w:rsidP="00472EE9">
      <w:pPr>
        <w:jc w:val="both"/>
        <w:rPr>
          <w:rFonts w:ascii="Times New Roman" w:eastAsiaTheme="minorEastAsia" w:hAnsi="Times New Roman" w:cs="Times New Roman"/>
          <w:color w:val="000000"/>
        </w:rPr>
      </w:pPr>
      <w:r w:rsidRPr="00806A8F">
        <w:rPr>
          <w:rFonts w:ascii="Times New Roman" w:eastAsia="Times New Roman" w:hAnsi="Times New Roman" w:cs="Times New Roman"/>
          <w:color w:val="000000"/>
        </w:rPr>
        <w:br/>
      </w:r>
      <w:r w:rsidRPr="00806A8F">
        <w:rPr>
          <w:rFonts w:ascii="Times New Roman" w:eastAsiaTheme="minorEastAsia" w:hAnsi="Times New Roman" w:cs="Times New Roman"/>
          <w:color w:val="000000"/>
        </w:rPr>
        <w:t>In our conference presentation we would like to examine the flaws and damaging effects of poor sex education in the UK. We will investigate the extent of sex education within the school curriculum as well as the influence of the internet and the media in expanding sex education outside of the classroom. We’d also like to examine how other countries handle sex education, both successfully and poorly, and how the politics of our own country have been censoring sex education over the years.</w:t>
      </w:r>
    </w:p>
    <w:p w14:paraId="07EAD278" w14:textId="410E58B5" w:rsidR="00DD74E9" w:rsidRPr="00806A8F" w:rsidRDefault="00DD74E9" w:rsidP="00472EE9">
      <w:pPr>
        <w:jc w:val="both"/>
        <w:rPr>
          <w:rFonts w:ascii="Times New Roman" w:eastAsiaTheme="minorEastAsia" w:hAnsi="Times New Roman" w:cs="Times New Roman"/>
          <w:color w:val="000000"/>
        </w:rPr>
      </w:pPr>
      <w:r w:rsidRPr="00806A8F">
        <w:rPr>
          <w:rFonts w:ascii="Times New Roman" w:eastAsia="Times New Roman" w:hAnsi="Times New Roman" w:cs="Times New Roman"/>
          <w:color w:val="000000"/>
        </w:rPr>
        <w:br/>
      </w:r>
      <w:r w:rsidRPr="00806A8F">
        <w:rPr>
          <w:rFonts w:ascii="Times New Roman" w:eastAsiaTheme="minorEastAsia" w:hAnsi="Times New Roman" w:cs="Times New Roman"/>
          <w:b/>
          <w:bCs/>
          <w:color w:val="000000"/>
        </w:rPr>
        <w:t>Isla</w:t>
      </w:r>
    </w:p>
    <w:p w14:paraId="4694EDD5" w14:textId="5E6DE2D5" w:rsidR="00DD74E9" w:rsidRPr="00806A8F" w:rsidRDefault="00DD74E9" w:rsidP="00472EE9">
      <w:pPr>
        <w:jc w:val="both"/>
        <w:rPr>
          <w:rFonts w:ascii="Times New Roman" w:eastAsiaTheme="minorEastAsia" w:hAnsi="Times New Roman" w:cs="Times New Roman"/>
          <w:color w:val="000000"/>
        </w:rPr>
      </w:pPr>
      <w:r w:rsidRPr="00806A8F">
        <w:rPr>
          <w:rFonts w:ascii="Times New Roman" w:eastAsia="Times New Roman" w:hAnsi="Times New Roman" w:cs="Times New Roman"/>
          <w:color w:val="000000"/>
        </w:rPr>
        <w:br/>
      </w:r>
      <w:r w:rsidRPr="00806A8F">
        <w:rPr>
          <w:rFonts w:ascii="Times New Roman" w:eastAsiaTheme="minorEastAsia" w:hAnsi="Times New Roman" w:cs="Times New Roman"/>
          <w:color w:val="000000"/>
        </w:rPr>
        <w:t xml:space="preserve">This part of the presentation will begin by focusing on a ‘controversial’ sex education DVD shown to primary school children and the increasingly uneasy relationship between parents and institutions in deciding their child’s curriculum. It will look at language use by parents and the media in shaming and censoring sex education and the impact this has had on children as well looking at amendments to current policy. The variability of sex education in different types of UK schools and what this means for pupils will be assessed. Finally the role of sex education videos will be critically evaluated as well as considering how they can constitute a form of censorship. </w:t>
      </w:r>
    </w:p>
    <w:p w14:paraId="5A74CC62" w14:textId="38A3DF5E" w:rsidR="00DD74E9" w:rsidRPr="00806A8F" w:rsidRDefault="00DD74E9" w:rsidP="00806A8F">
      <w:pPr>
        <w:jc w:val="both"/>
        <w:rPr>
          <w:rFonts w:ascii="Times New Roman" w:eastAsia="Times New Roman" w:hAnsi="Times New Roman" w:cs="Times New Roman"/>
        </w:rPr>
      </w:pPr>
    </w:p>
    <w:p w14:paraId="4DD1BACB" w14:textId="77777777" w:rsidR="00DD74E9" w:rsidRPr="00806A8F" w:rsidRDefault="00DD74E9" w:rsidP="00806A8F">
      <w:pPr>
        <w:shd w:val="clear" w:color="auto" w:fill="FFFFFF"/>
        <w:jc w:val="both"/>
        <w:rPr>
          <w:rFonts w:ascii="Times New Roman" w:eastAsiaTheme="minorEastAsia" w:hAnsi="Times New Roman" w:cs="Times New Roman"/>
          <w:color w:val="000000"/>
        </w:rPr>
      </w:pPr>
      <w:r w:rsidRPr="00806A8F">
        <w:rPr>
          <w:rFonts w:ascii="Times New Roman" w:eastAsiaTheme="minorEastAsia" w:hAnsi="Times New Roman" w:cs="Times New Roman"/>
          <w:b/>
          <w:bCs/>
          <w:color w:val="000000"/>
        </w:rPr>
        <w:t>Becca</w:t>
      </w:r>
    </w:p>
    <w:p w14:paraId="01F7ECDE" w14:textId="01BCF8C3" w:rsidR="00DD74E9" w:rsidRPr="00806A8F" w:rsidRDefault="00DD74E9" w:rsidP="00806A8F">
      <w:pPr>
        <w:jc w:val="both"/>
        <w:rPr>
          <w:rFonts w:ascii="Times New Roman" w:eastAsia="Times New Roman" w:hAnsi="Times New Roman" w:cs="Times New Roman"/>
        </w:rPr>
      </w:pPr>
    </w:p>
    <w:p w14:paraId="1F46C270" w14:textId="1DEEE597" w:rsidR="00DD74E9" w:rsidRPr="00806A8F" w:rsidRDefault="00DD74E9" w:rsidP="00806A8F">
      <w:pPr>
        <w:shd w:val="clear" w:color="auto" w:fill="FFFFFF"/>
        <w:jc w:val="both"/>
        <w:rPr>
          <w:rFonts w:ascii="Times New Roman" w:eastAsiaTheme="minorEastAsia" w:hAnsi="Times New Roman" w:cs="Times New Roman"/>
          <w:color w:val="000000"/>
        </w:rPr>
      </w:pPr>
      <w:r w:rsidRPr="00806A8F">
        <w:rPr>
          <w:rFonts w:ascii="Times New Roman" w:eastAsiaTheme="minorEastAsia" w:hAnsi="Times New Roman" w:cs="Times New Roman"/>
          <w:color w:val="000000"/>
        </w:rPr>
        <w:t xml:space="preserve">Following on from the look at the state of contemporary sex education, access to pornography as the ‘alternative’ sex education for young people will be investigated. Firstly, the extent that young people are accessing pornography and some of the research surrounding its impact on psychological and social well being will be explored. In particular how the language of pornography promotes sexist and distorted portrayls of intimacy. Secondly, this section will look at the lack of monitoring of pornography and in turn censorship, as having a negative impact on young people. Ultimately asking the question, is there a more positive way that the internet can be used for sex education? </w:t>
      </w:r>
    </w:p>
    <w:p w14:paraId="61BCB21E" w14:textId="499FFBA0" w:rsidR="00DD74E9" w:rsidRPr="00806A8F" w:rsidRDefault="00DD74E9" w:rsidP="00472EE9">
      <w:pPr>
        <w:jc w:val="both"/>
        <w:rPr>
          <w:rFonts w:ascii="Times New Roman" w:eastAsiaTheme="minorEastAsia" w:hAnsi="Times New Roman" w:cs="Times New Roman"/>
          <w:color w:val="000000"/>
        </w:rPr>
      </w:pPr>
      <w:r w:rsidRPr="00806A8F">
        <w:rPr>
          <w:rFonts w:ascii="Times New Roman" w:eastAsia="Times New Roman" w:hAnsi="Times New Roman" w:cs="Times New Roman"/>
          <w:color w:val="000000"/>
        </w:rPr>
        <w:br/>
      </w:r>
      <w:r w:rsidRPr="00806A8F">
        <w:rPr>
          <w:rFonts w:ascii="Times New Roman" w:eastAsiaTheme="minorEastAsia" w:hAnsi="Times New Roman" w:cs="Times New Roman"/>
          <w:b/>
          <w:bCs/>
          <w:color w:val="000000"/>
        </w:rPr>
        <w:t>Sarah</w:t>
      </w:r>
    </w:p>
    <w:p w14:paraId="1F0A0F54" w14:textId="1984F81B" w:rsidR="00DD74E9" w:rsidRPr="00806A8F" w:rsidRDefault="00DD74E9" w:rsidP="00806A8F">
      <w:pPr>
        <w:jc w:val="both"/>
        <w:rPr>
          <w:rFonts w:ascii="Times New Roman" w:eastAsia="Times New Roman" w:hAnsi="Times New Roman" w:cs="Times New Roman"/>
        </w:rPr>
      </w:pPr>
    </w:p>
    <w:p w14:paraId="5FFAC89B" w14:textId="77777777" w:rsidR="00DD74E9" w:rsidRPr="00806A8F" w:rsidRDefault="00DD74E9" w:rsidP="00806A8F">
      <w:pPr>
        <w:shd w:val="clear" w:color="auto" w:fill="FFFFFF"/>
        <w:jc w:val="both"/>
        <w:rPr>
          <w:rFonts w:ascii="Times New Roman" w:eastAsiaTheme="minorEastAsia" w:hAnsi="Times New Roman" w:cs="Times New Roman"/>
          <w:color w:val="000000"/>
        </w:rPr>
      </w:pPr>
      <w:r w:rsidRPr="00806A8F">
        <w:rPr>
          <w:rFonts w:ascii="Times New Roman" w:eastAsiaTheme="minorEastAsia" w:hAnsi="Times New Roman" w:cs="Times New Roman"/>
          <w:color w:val="000000"/>
        </w:rPr>
        <w:t>This will be followed by an examination on the censorship (or lack thereof) of other kinds of content on the internet and social media which end up constituting young people’s sex education. Light will be shed on the various efforts to promote healthy conversations around sex and relationships such as from content creators on YouTube, apps, and online communities, and the potential effects these can have in terms of shaping young people’s attitudes towards sex. However, the various rules and regulations which often censor, limit and regulate such discussions will be critically examined in terms of the ideologies and actors which drive them, and what this means for what kinds of discourses are being allowed to be cultivated in outside formal educational structures.</w:t>
      </w:r>
    </w:p>
    <w:p w14:paraId="0B5E935C" w14:textId="1D2ED929" w:rsidR="00DD74E9" w:rsidRPr="00806A8F" w:rsidRDefault="00DD74E9" w:rsidP="00472EE9">
      <w:pPr>
        <w:jc w:val="both"/>
        <w:rPr>
          <w:rFonts w:ascii="Times New Roman" w:eastAsiaTheme="minorEastAsia" w:hAnsi="Times New Roman" w:cs="Times New Roman"/>
          <w:color w:val="000000"/>
        </w:rPr>
      </w:pPr>
      <w:r w:rsidRPr="00806A8F">
        <w:rPr>
          <w:rFonts w:ascii="Times New Roman" w:eastAsia="Times New Roman" w:hAnsi="Times New Roman" w:cs="Times New Roman"/>
          <w:color w:val="000000"/>
        </w:rPr>
        <w:br/>
      </w:r>
      <w:r w:rsidRPr="00806A8F">
        <w:rPr>
          <w:rFonts w:ascii="Times New Roman" w:eastAsiaTheme="minorEastAsia" w:hAnsi="Times New Roman" w:cs="Times New Roman"/>
          <w:b/>
          <w:bCs/>
          <w:color w:val="000000"/>
        </w:rPr>
        <w:t>Will</w:t>
      </w:r>
    </w:p>
    <w:p w14:paraId="50353242" w14:textId="294DB9F6" w:rsidR="00DD74E9" w:rsidRPr="00806A8F" w:rsidRDefault="00DD74E9" w:rsidP="00472EE9">
      <w:pPr>
        <w:jc w:val="both"/>
        <w:rPr>
          <w:rFonts w:ascii="Times New Roman" w:eastAsiaTheme="minorEastAsia" w:hAnsi="Times New Roman" w:cs="Times New Roman"/>
          <w:color w:val="000000"/>
        </w:rPr>
      </w:pPr>
      <w:r w:rsidRPr="00806A8F">
        <w:rPr>
          <w:rFonts w:ascii="Times New Roman" w:eastAsia="Times New Roman" w:hAnsi="Times New Roman" w:cs="Times New Roman"/>
          <w:color w:val="000000"/>
        </w:rPr>
        <w:br/>
      </w:r>
      <w:r w:rsidRPr="00806A8F">
        <w:rPr>
          <w:rFonts w:ascii="Times New Roman" w:eastAsiaTheme="minorEastAsia" w:hAnsi="Times New Roman" w:cs="Times New Roman"/>
          <w:color w:val="000000"/>
        </w:rPr>
        <w:t>To understand the different approaches to sex education and its supporting legal framework it is important to examine specific case studies to analyse their efficacy. This will be done by looking at the amount of teenage pregnancy numbers as a indicator of how effective different policy is at tackling and development a healthy sexual approach in teenagers. Looking particularly at the conservative and absolutist fundamental approach used in the US which has led to a relatively high teenage pregnancy compared with the more engaging and holistic methods used especially in northern europe by where there is a focus on safe sex as opposed to its denial. This has led to significant reductions in teenage pregnancy. This can also be looked at at through the lens of how youth sexual deviance is dealt with in difference in different countries.</w:t>
      </w:r>
    </w:p>
    <w:p w14:paraId="70B74B6D" w14:textId="77777777" w:rsidR="00FE4E16" w:rsidRDefault="00FE4E16" w:rsidP="00806A8F">
      <w:pPr>
        <w:shd w:val="clear" w:color="auto" w:fill="FFFFFF"/>
        <w:jc w:val="both"/>
        <w:rPr>
          <w:rFonts w:ascii="Times New Roman" w:eastAsiaTheme="minorEastAsia" w:hAnsi="Times New Roman" w:cs="Times New Roman"/>
          <w:b/>
          <w:bCs/>
          <w:color w:val="000000"/>
        </w:rPr>
      </w:pPr>
    </w:p>
    <w:p w14:paraId="626434FD" w14:textId="77777777" w:rsidR="00DD74E9" w:rsidRDefault="00DD74E9" w:rsidP="00806A8F">
      <w:pPr>
        <w:shd w:val="clear" w:color="auto" w:fill="FFFFFF"/>
        <w:jc w:val="both"/>
        <w:rPr>
          <w:rFonts w:ascii="Times New Roman" w:eastAsiaTheme="minorEastAsia" w:hAnsi="Times New Roman" w:cs="Times New Roman"/>
          <w:b/>
          <w:bCs/>
          <w:color w:val="000000"/>
        </w:rPr>
      </w:pPr>
      <w:r w:rsidRPr="00806A8F">
        <w:rPr>
          <w:rFonts w:ascii="Times New Roman" w:eastAsiaTheme="minorEastAsia" w:hAnsi="Times New Roman" w:cs="Times New Roman"/>
          <w:b/>
          <w:bCs/>
          <w:color w:val="000000"/>
        </w:rPr>
        <w:t>Jess</w:t>
      </w:r>
    </w:p>
    <w:p w14:paraId="1E45223D" w14:textId="77777777" w:rsidR="00472EE9" w:rsidRPr="00806A8F" w:rsidRDefault="00472EE9" w:rsidP="00806A8F">
      <w:pPr>
        <w:shd w:val="clear" w:color="auto" w:fill="FFFFFF"/>
        <w:jc w:val="both"/>
        <w:rPr>
          <w:rFonts w:ascii="Times New Roman" w:eastAsiaTheme="minorEastAsia" w:hAnsi="Times New Roman" w:cs="Times New Roman"/>
          <w:color w:val="000000"/>
        </w:rPr>
      </w:pPr>
    </w:p>
    <w:p w14:paraId="10BF12D5" w14:textId="77777777" w:rsidR="00DD74E9" w:rsidRPr="00806A8F" w:rsidRDefault="00DD74E9" w:rsidP="00806A8F">
      <w:pPr>
        <w:shd w:val="clear" w:color="auto" w:fill="FFFFFF"/>
        <w:jc w:val="both"/>
        <w:rPr>
          <w:rFonts w:ascii="Times New Roman" w:eastAsiaTheme="minorEastAsia" w:hAnsi="Times New Roman" w:cs="Times New Roman"/>
          <w:color w:val="000000"/>
        </w:rPr>
      </w:pPr>
      <w:r w:rsidRPr="00806A8F">
        <w:rPr>
          <w:rFonts w:ascii="Times New Roman" w:eastAsiaTheme="minorEastAsia" w:hAnsi="Times New Roman" w:cs="Times New Roman"/>
          <w:color w:val="000000"/>
        </w:rPr>
        <w:t>Finally, an investigation into key political moments that have influenced the progress of sex education. From the end of the 20th century up until present day, what attempts have been made to censor sex education, as well as in the wider scope of online ‘sex education’ that we’ve examined, and who is fighting against it to improve the experience for young people in the UK?</w:t>
      </w:r>
    </w:p>
    <w:p w14:paraId="0D423A64" w14:textId="77777777" w:rsidR="00DD74E9" w:rsidRPr="00806A8F" w:rsidRDefault="00DD74E9" w:rsidP="00806A8F">
      <w:pPr>
        <w:shd w:val="clear" w:color="auto" w:fill="FFFFFF"/>
        <w:jc w:val="both"/>
        <w:rPr>
          <w:rFonts w:ascii="Times New Roman" w:eastAsiaTheme="minorEastAsia" w:hAnsi="Times New Roman" w:cs="Times New Roman"/>
          <w:color w:val="000000"/>
        </w:rPr>
      </w:pPr>
      <w:r w:rsidRPr="00806A8F">
        <w:rPr>
          <w:rFonts w:ascii="Times New Roman" w:eastAsiaTheme="minorEastAsia" w:hAnsi="Times New Roman" w:cs="Times New Roman"/>
          <w:color w:val="000000"/>
        </w:rPr>
        <w:t xml:space="preserve">To conclude, we would like to discuss a possible ideal solution to the issue of limited sex education, drawing on successful examples across the world and what can be done by role models in young people’s lives to improve their learning experience and understanding. </w:t>
      </w:r>
    </w:p>
    <w:p w14:paraId="481E7DF7" w14:textId="77777777" w:rsidR="00D15835" w:rsidRPr="00806A8F" w:rsidRDefault="00D15835" w:rsidP="00806A8F">
      <w:pPr>
        <w:jc w:val="both"/>
        <w:rPr>
          <w:rFonts w:ascii="Times New Roman" w:eastAsia="Times New Roman" w:hAnsi="Times New Roman" w:cs="Times New Roman"/>
        </w:rPr>
      </w:pPr>
    </w:p>
    <w:p w14:paraId="54D34C7D" w14:textId="77777777" w:rsidR="00B2689D" w:rsidRPr="00472EE9" w:rsidRDefault="00B2689D" w:rsidP="00806A8F">
      <w:pPr>
        <w:jc w:val="both"/>
        <w:rPr>
          <w:rFonts w:ascii="Times New Roman" w:hAnsi="Times New Roman" w:cs="Times New Roman"/>
          <w:b/>
          <w:lang w:val="en-US"/>
        </w:rPr>
      </w:pPr>
      <w:r w:rsidRPr="00472EE9">
        <w:rPr>
          <w:rFonts w:ascii="Times New Roman" w:hAnsi="Times New Roman" w:cs="Times New Roman"/>
          <w:b/>
          <w:lang w:val="en-US"/>
        </w:rPr>
        <w:t xml:space="preserve">The Censorship of Sexuality and the Demonization of Pornography </w:t>
      </w:r>
    </w:p>
    <w:p w14:paraId="492A367E" w14:textId="77777777" w:rsidR="00B2689D" w:rsidRPr="00806A8F" w:rsidRDefault="00B2689D" w:rsidP="00806A8F">
      <w:pPr>
        <w:jc w:val="both"/>
        <w:rPr>
          <w:rFonts w:ascii="Times New Roman" w:hAnsi="Times New Roman" w:cs="Times New Roman"/>
          <w:lang w:val="en-US"/>
        </w:rPr>
      </w:pPr>
    </w:p>
    <w:p w14:paraId="73796CDE" w14:textId="77777777" w:rsidR="00B2689D" w:rsidRPr="00472EE9" w:rsidRDefault="00B2689D" w:rsidP="00806A8F">
      <w:pPr>
        <w:jc w:val="both"/>
        <w:rPr>
          <w:rFonts w:ascii="Times New Roman" w:hAnsi="Times New Roman" w:cs="Times New Roman"/>
          <w:lang w:val="en-US"/>
        </w:rPr>
      </w:pPr>
      <w:r w:rsidRPr="00472EE9">
        <w:rPr>
          <w:rFonts w:ascii="Times New Roman" w:hAnsi="Times New Roman" w:cs="Times New Roman"/>
          <w:lang w:val="en-US"/>
        </w:rPr>
        <w:t xml:space="preserve">Noemi Bartolucci and Mia Smith </w:t>
      </w:r>
    </w:p>
    <w:p w14:paraId="14526C79" w14:textId="77777777" w:rsidR="00B2689D" w:rsidRPr="00806A8F" w:rsidRDefault="00B2689D" w:rsidP="00806A8F">
      <w:pPr>
        <w:jc w:val="both"/>
        <w:rPr>
          <w:rFonts w:ascii="Times New Roman" w:hAnsi="Times New Roman" w:cs="Times New Roman"/>
          <w:lang w:val="en-US"/>
        </w:rPr>
      </w:pPr>
    </w:p>
    <w:p w14:paraId="3918201F" w14:textId="77777777" w:rsidR="00B2689D" w:rsidRPr="00806A8F" w:rsidRDefault="00B2689D" w:rsidP="00806A8F">
      <w:pPr>
        <w:jc w:val="both"/>
        <w:rPr>
          <w:rFonts w:ascii="Times New Roman" w:hAnsi="Times New Roman" w:cs="Times New Roman"/>
          <w:lang w:val="en-US"/>
        </w:rPr>
      </w:pPr>
      <w:r w:rsidRPr="00806A8F">
        <w:rPr>
          <w:rFonts w:ascii="Times New Roman" w:hAnsi="Times New Roman" w:cs="Times New Roman"/>
          <w:lang w:val="en-US"/>
        </w:rPr>
        <w:t xml:space="preserve">Part One: Noemi Bartolucci </w:t>
      </w:r>
    </w:p>
    <w:p w14:paraId="6D9507A5" w14:textId="77777777" w:rsidR="00B2689D" w:rsidRPr="00806A8F" w:rsidRDefault="00B2689D" w:rsidP="00806A8F">
      <w:pPr>
        <w:jc w:val="both"/>
        <w:rPr>
          <w:rFonts w:ascii="Times New Roman" w:hAnsi="Times New Roman" w:cs="Times New Roman"/>
          <w:lang w:val="en-US"/>
        </w:rPr>
      </w:pPr>
    </w:p>
    <w:p w14:paraId="0953429A" w14:textId="77777777" w:rsidR="00B2689D" w:rsidRPr="00806A8F" w:rsidRDefault="00B2689D" w:rsidP="00806A8F">
      <w:pPr>
        <w:jc w:val="both"/>
        <w:rPr>
          <w:rFonts w:ascii="Times New Roman" w:hAnsi="Times New Roman" w:cs="Times New Roman"/>
          <w:lang w:val="en-US"/>
        </w:rPr>
      </w:pPr>
      <w:r w:rsidRPr="00806A8F">
        <w:rPr>
          <w:rFonts w:ascii="Times New Roman" w:hAnsi="Times New Roman" w:cs="Times New Roman"/>
          <w:lang w:val="en-US"/>
        </w:rPr>
        <w:t xml:space="preserve">The naked female body is one of the most broadcasted and sought after images in existence: exploited in order to sell everything, from newspapers to hamburgers. However, it is also one of the world’s most censored images and therefore women are raised with the belief that their naked bodies are simultaneously a source of desire and a token of shame. Since the late 1970s there has been a great polarization in the feminist sphere concerning the censorship of female bodies in which notably two feminist groups emerged; known formally as the Women Against Pornography (WAP) and Sex-Positive Feminists. The first part of the presentation will discuss to what extent censorship of women’s sexuality is injurious to their liberation, through the examination of various stances expressed by scholars such as Lynn Segal, Susan Griffin, Andrea Dworkin and Robin Morgan. It will argue in favor of the censorship of explicit/pornographic images of women, and simultaneously it will maintain that the censorship of women’s bodies leads to an extraordinary degree of self-censorship and ultimately fuels the sexist stereotypes surrounding women’s sexuality. </w:t>
      </w:r>
    </w:p>
    <w:p w14:paraId="5A2EB295" w14:textId="77777777" w:rsidR="00B2689D" w:rsidRPr="00806A8F" w:rsidRDefault="00B2689D" w:rsidP="00806A8F">
      <w:pPr>
        <w:ind w:firstLine="720"/>
        <w:jc w:val="both"/>
        <w:rPr>
          <w:rFonts w:ascii="Times New Roman" w:hAnsi="Times New Roman" w:cs="Times New Roman"/>
          <w:lang w:val="en-US"/>
        </w:rPr>
      </w:pPr>
      <w:r w:rsidRPr="00806A8F">
        <w:rPr>
          <w:rFonts w:ascii="Times New Roman" w:hAnsi="Times New Roman" w:cs="Times New Roman"/>
          <w:lang w:val="en-US"/>
        </w:rPr>
        <w:t xml:space="preserve">The discussion concludes that more appropriate feminist action should not involve “the demand for state censorship of pornography”, instead it should aim to “understand, analyze and publicly discuss the appeal” of sexually explicit images of women. These discussions would enable a comprehensive understanding of the realities of female sexuality. Essentially, the censorship of women’s bodies and sexuality will never end the objectification/violence towards women, however, the cohesive education of society might.  </w:t>
      </w:r>
    </w:p>
    <w:p w14:paraId="4C85F783" w14:textId="77777777" w:rsidR="00B2689D" w:rsidRPr="00806A8F" w:rsidRDefault="00B2689D" w:rsidP="00806A8F">
      <w:pPr>
        <w:jc w:val="both"/>
        <w:rPr>
          <w:rFonts w:ascii="Times New Roman" w:hAnsi="Times New Roman" w:cs="Times New Roman"/>
          <w:lang w:val="en-US"/>
        </w:rPr>
      </w:pPr>
    </w:p>
    <w:p w14:paraId="4A754052" w14:textId="77777777" w:rsidR="00B2689D" w:rsidRPr="00806A8F" w:rsidRDefault="00B2689D" w:rsidP="00806A8F">
      <w:pPr>
        <w:jc w:val="both"/>
        <w:rPr>
          <w:rFonts w:ascii="Times New Roman" w:hAnsi="Times New Roman" w:cs="Times New Roman"/>
          <w:lang w:val="en-US"/>
        </w:rPr>
      </w:pPr>
      <w:r w:rsidRPr="00806A8F">
        <w:rPr>
          <w:rFonts w:ascii="Times New Roman" w:hAnsi="Times New Roman" w:cs="Times New Roman"/>
          <w:lang w:val="en-US"/>
        </w:rPr>
        <w:t>Part Two: Mia Smith</w:t>
      </w:r>
    </w:p>
    <w:p w14:paraId="0F315A91" w14:textId="77777777" w:rsidR="00B2689D" w:rsidRPr="00806A8F" w:rsidRDefault="00B2689D" w:rsidP="00806A8F">
      <w:pPr>
        <w:jc w:val="both"/>
        <w:rPr>
          <w:rFonts w:ascii="Times New Roman" w:hAnsi="Times New Roman" w:cs="Times New Roman"/>
          <w:lang w:val="en-US"/>
        </w:rPr>
      </w:pPr>
    </w:p>
    <w:p w14:paraId="736C18CE" w14:textId="77777777" w:rsidR="00B2689D" w:rsidRPr="00806A8F" w:rsidRDefault="00B2689D" w:rsidP="00806A8F">
      <w:pPr>
        <w:jc w:val="both"/>
        <w:rPr>
          <w:rFonts w:ascii="Times New Roman" w:hAnsi="Times New Roman" w:cs="Times New Roman"/>
          <w:lang w:val="en-US"/>
        </w:rPr>
      </w:pPr>
      <w:r w:rsidRPr="00806A8F">
        <w:rPr>
          <w:rFonts w:ascii="Times New Roman" w:hAnsi="Times New Roman" w:cs="Times New Roman"/>
          <w:lang w:val="en-US"/>
        </w:rPr>
        <w:t xml:space="preserve">The second part of the presentation considers state censorship and the demonization of pornography in contemporary society, with an emphasis on the impending ‘Digital Economy Act’. The Act seeks to regulate the pornography industry by handing control to the British Board of Film Classification (BBFC) who will be responsible for the governance of websites which host explicit content. The Act has received considerable critical attention because it compels such websites to enforce age verification checks on its users and the BBFC are required to ban previously legal ‘non-conventional’ sex acts from appearing on these websites. </w:t>
      </w:r>
    </w:p>
    <w:p w14:paraId="15009684" w14:textId="77777777" w:rsidR="00B2689D" w:rsidRPr="00806A8F" w:rsidRDefault="00B2689D" w:rsidP="00806A8F">
      <w:pPr>
        <w:ind w:firstLine="720"/>
        <w:jc w:val="both"/>
        <w:rPr>
          <w:rFonts w:ascii="Times New Roman" w:hAnsi="Times New Roman" w:cs="Times New Roman"/>
          <w:lang w:val="en-US"/>
        </w:rPr>
      </w:pPr>
      <w:r w:rsidRPr="00806A8F">
        <w:rPr>
          <w:rFonts w:ascii="Times New Roman" w:hAnsi="Times New Roman" w:cs="Times New Roman"/>
          <w:lang w:val="en-US"/>
        </w:rPr>
        <w:t>Through a critical examination of the policy, the dominant discourses surrounding it and contemporary media debate, the discussion will address some key issues. Does the prohibition of non-conventional sex acts, perpetuate heteronormative values and ideals of ‘acceptable’ sex? It will argue that the censorship of pornography inexorably infringes on the freedoms of those who choose to engage in it. The discussion will consider if the measures implemented in the policy are conducive to restricting the access to pornography with the wellbeing of minors in mind, or whether the problem constitutes a lack of education. It also explores the consequences of restrictive governance in respect of the privacy and security of individuals. A primary concern is whether ‘age verification’ is just a pseudonym for state surveillance and could this bring about the proliferation of ‘black market’ porn? The discussion closes with contemplation on how alternative solutions to censorship can be found in the practice of ethical porn.</w:t>
      </w:r>
    </w:p>
    <w:p w14:paraId="529B0D36" w14:textId="77777777" w:rsidR="00B2689D" w:rsidRPr="00806A8F" w:rsidRDefault="00B2689D" w:rsidP="00806A8F">
      <w:pPr>
        <w:jc w:val="both"/>
        <w:rPr>
          <w:rFonts w:ascii="Times New Roman" w:hAnsi="Times New Roman" w:cs="Times New Roman"/>
        </w:rPr>
      </w:pPr>
    </w:p>
    <w:p w14:paraId="2156A07E" w14:textId="362AC335" w:rsidR="009D2FA6" w:rsidRDefault="00472EE9" w:rsidP="00806A8F">
      <w:pPr>
        <w:jc w:val="both"/>
        <w:rPr>
          <w:rFonts w:ascii="Times New Roman" w:hAnsi="Times New Roman" w:cs="Times New Roman"/>
          <w:b/>
        </w:rPr>
      </w:pPr>
      <w:r w:rsidRPr="00472EE9">
        <w:rPr>
          <w:rFonts w:ascii="Times New Roman" w:hAnsi="Times New Roman" w:cs="Times New Roman"/>
          <w:b/>
        </w:rPr>
        <w:t>Censorship</w:t>
      </w:r>
    </w:p>
    <w:p w14:paraId="218F93EF" w14:textId="77777777" w:rsidR="00472EE9" w:rsidRPr="00472EE9" w:rsidRDefault="00472EE9" w:rsidP="00806A8F">
      <w:pPr>
        <w:jc w:val="both"/>
        <w:rPr>
          <w:rFonts w:ascii="Times New Roman" w:hAnsi="Times New Roman" w:cs="Times New Roman"/>
          <w:b/>
        </w:rPr>
      </w:pPr>
    </w:p>
    <w:p w14:paraId="39491D50" w14:textId="44F65FD4" w:rsidR="00B6478E" w:rsidRPr="00472EE9" w:rsidRDefault="00B6478E" w:rsidP="00806A8F">
      <w:pPr>
        <w:pStyle w:val="NormalWeb"/>
        <w:shd w:val="clear" w:color="auto" w:fill="FFFFFF"/>
        <w:spacing w:before="0" w:beforeAutospacing="0" w:after="0" w:afterAutospacing="0"/>
        <w:jc w:val="both"/>
        <w:rPr>
          <w:bCs/>
          <w:color w:val="000000"/>
          <w:sz w:val="24"/>
          <w:szCs w:val="24"/>
        </w:rPr>
      </w:pPr>
      <w:r w:rsidRPr="00472EE9">
        <w:rPr>
          <w:bCs/>
          <w:color w:val="000000"/>
          <w:sz w:val="24"/>
          <w:szCs w:val="24"/>
        </w:rPr>
        <w:t>Beth Cooper</w:t>
      </w:r>
    </w:p>
    <w:p w14:paraId="416F6A3A" w14:textId="77777777" w:rsidR="00B6478E" w:rsidRPr="00472EE9" w:rsidRDefault="00B6478E" w:rsidP="00806A8F">
      <w:pPr>
        <w:pStyle w:val="NormalWeb"/>
        <w:shd w:val="clear" w:color="auto" w:fill="FFFFFF"/>
        <w:spacing w:before="0" w:beforeAutospacing="0" w:after="0" w:afterAutospacing="0"/>
        <w:jc w:val="both"/>
        <w:rPr>
          <w:color w:val="000000"/>
          <w:sz w:val="24"/>
          <w:szCs w:val="24"/>
        </w:rPr>
      </w:pPr>
      <w:r w:rsidRPr="00472EE9">
        <w:rPr>
          <w:bCs/>
          <w:color w:val="000000"/>
          <w:sz w:val="24"/>
          <w:szCs w:val="24"/>
        </w:rPr>
        <w:t>State Censorship of the Media</w:t>
      </w:r>
    </w:p>
    <w:p w14:paraId="6A4B1C1E" w14:textId="77777777" w:rsidR="00B6478E" w:rsidRPr="00806A8F" w:rsidRDefault="00B6478E" w:rsidP="00806A8F">
      <w:pPr>
        <w:pStyle w:val="NormalWeb"/>
        <w:shd w:val="clear" w:color="auto" w:fill="FFFFFF"/>
        <w:spacing w:before="0" w:beforeAutospacing="0" w:after="0" w:afterAutospacing="0"/>
        <w:jc w:val="both"/>
        <w:rPr>
          <w:color w:val="000000"/>
          <w:sz w:val="24"/>
          <w:szCs w:val="24"/>
        </w:rPr>
      </w:pPr>
      <w:r w:rsidRPr="00806A8F">
        <w:rPr>
          <w:color w:val="000000"/>
          <w:sz w:val="24"/>
          <w:szCs w:val="24"/>
        </w:rPr>
        <w:t>Cronkite: </w:t>
      </w:r>
      <w:r w:rsidRPr="00806A8F">
        <w:rPr>
          <w:i/>
          <w:iCs/>
          <w:color w:val="000000"/>
          <w:sz w:val="24"/>
          <w:szCs w:val="24"/>
        </w:rPr>
        <w:t>“the temptation to use ‘we’ is almost inescapable”.</w:t>
      </w:r>
    </w:p>
    <w:p w14:paraId="5E829E10" w14:textId="77777777" w:rsidR="00B6478E" w:rsidRPr="00806A8F" w:rsidRDefault="00B6478E" w:rsidP="00806A8F">
      <w:pPr>
        <w:pStyle w:val="NormalWeb"/>
        <w:shd w:val="clear" w:color="auto" w:fill="FFFFFF"/>
        <w:spacing w:before="0" w:beforeAutospacing="0" w:after="0" w:afterAutospacing="0"/>
        <w:jc w:val="both"/>
        <w:rPr>
          <w:color w:val="000000"/>
          <w:sz w:val="24"/>
          <w:szCs w:val="24"/>
        </w:rPr>
      </w:pPr>
      <w:r w:rsidRPr="00806A8F">
        <w:rPr>
          <w:color w:val="000000"/>
          <w:sz w:val="24"/>
          <w:szCs w:val="24"/>
        </w:rPr>
        <w:t>Beth Cooper explores the media landscape during conflict, a time where political profile of a state or nation becomes instrumental and central to position on the international stage. Specifically, Western media practices and engagement with coverage in conflict will be examined; how the influence of states sculpts image of conflict for citizens; both those who are directly affected by the development, and spectators outside the danger zone.</w:t>
      </w:r>
    </w:p>
    <w:p w14:paraId="53F6AC9E" w14:textId="77777777" w:rsidR="00B6478E" w:rsidRPr="00806A8F" w:rsidRDefault="00B6478E" w:rsidP="00806A8F">
      <w:pPr>
        <w:pStyle w:val="NormalWeb"/>
        <w:shd w:val="clear" w:color="auto" w:fill="FFFFFF"/>
        <w:spacing w:before="0" w:beforeAutospacing="0" w:after="0" w:afterAutospacing="0"/>
        <w:jc w:val="both"/>
        <w:rPr>
          <w:color w:val="000000"/>
          <w:sz w:val="24"/>
          <w:szCs w:val="24"/>
        </w:rPr>
      </w:pPr>
      <w:r w:rsidRPr="00806A8F">
        <w:rPr>
          <w:color w:val="000000"/>
          <w:sz w:val="24"/>
          <w:szCs w:val="24"/>
        </w:rPr>
        <w:t>Where media imparts intelligence and is relied upon as the primary narrative as events unfold, the influences that shape discourse are invaluable as a resource. A war of words can become invaluable to a participant’s arsenal. Yet with information accessible online when the state forces media offline, monopolising media is investigated furthermore how journalistic practices and reader relations with content leaves questions open of the value and impact of censoring. She will look at particular case studies and examine the implications and applications of Freedom of Information, Freedom of Expression and the potential for these to cause conflict outside warzones.</w:t>
      </w:r>
    </w:p>
    <w:p w14:paraId="71AE85BD" w14:textId="77777777" w:rsidR="009D2FA6" w:rsidRPr="00806A8F" w:rsidRDefault="009D2FA6" w:rsidP="00806A8F">
      <w:pPr>
        <w:jc w:val="both"/>
        <w:rPr>
          <w:rFonts w:ascii="Times New Roman" w:hAnsi="Times New Roman" w:cs="Times New Roman"/>
        </w:rPr>
      </w:pPr>
    </w:p>
    <w:p w14:paraId="72603E3C" w14:textId="7140789B" w:rsidR="00B6478E" w:rsidRPr="00806A8F" w:rsidRDefault="00B6478E" w:rsidP="00806A8F">
      <w:pPr>
        <w:jc w:val="both"/>
        <w:rPr>
          <w:rFonts w:ascii="Times New Roman" w:hAnsi="Times New Roman" w:cs="Times New Roman"/>
        </w:rPr>
      </w:pPr>
      <w:r w:rsidRPr="00806A8F">
        <w:rPr>
          <w:rFonts w:ascii="Times New Roman" w:hAnsi="Times New Roman" w:cs="Times New Roman"/>
        </w:rPr>
        <w:t>Issy Van der Velde</w:t>
      </w:r>
    </w:p>
    <w:p w14:paraId="17BD885E" w14:textId="77777777" w:rsidR="00B6478E" w:rsidRPr="00806A8F" w:rsidRDefault="00B6478E" w:rsidP="00806A8F">
      <w:pPr>
        <w:jc w:val="both"/>
        <w:rPr>
          <w:rFonts w:ascii="Times New Roman" w:hAnsi="Times New Roman" w:cs="Times New Roman"/>
        </w:rPr>
      </w:pPr>
      <w:r w:rsidRPr="00806A8F">
        <w:rPr>
          <w:rFonts w:ascii="Times New Roman" w:hAnsi="Times New Roman" w:cs="Times New Roman"/>
        </w:rPr>
        <w:t>My entry for the conference will include a short film that shows the effects and consequences of a lack of self-censorship due to the perceived anonymity the internet gives us and a series of photographs showing the consequences of too much self-censorship.</w:t>
      </w:r>
    </w:p>
    <w:p w14:paraId="5D253957" w14:textId="77777777" w:rsidR="00B6478E" w:rsidRPr="00806A8F" w:rsidRDefault="00B6478E" w:rsidP="00806A8F">
      <w:pPr>
        <w:jc w:val="both"/>
        <w:rPr>
          <w:rFonts w:ascii="Times New Roman" w:hAnsi="Times New Roman" w:cs="Times New Roman"/>
        </w:rPr>
      </w:pPr>
      <w:r w:rsidRPr="00806A8F">
        <w:rPr>
          <w:rFonts w:ascii="Times New Roman" w:hAnsi="Times New Roman" w:cs="Times New Roman"/>
        </w:rPr>
        <w:t>The film will focus on the new ways in which technology allows us to communicate our words and ideas without the need for face to face conversations or the sharing of much personal data.  The photographs will focus on the physical ways people can end up expressing themselves when they feel they aren’t allowed to freely speak their minds.</w:t>
      </w:r>
    </w:p>
    <w:p w14:paraId="6D528C89" w14:textId="7815AB79" w:rsidR="009D2FA6" w:rsidRPr="00806A8F" w:rsidRDefault="00B6478E" w:rsidP="00806A8F">
      <w:pPr>
        <w:jc w:val="both"/>
        <w:rPr>
          <w:rFonts w:ascii="Times New Roman" w:hAnsi="Times New Roman" w:cs="Times New Roman"/>
        </w:rPr>
      </w:pPr>
      <w:r w:rsidRPr="00806A8F">
        <w:rPr>
          <w:rFonts w:ascii="Times New Roman" w:hAnsi="Times New Roman" w:cs="Times New Roman"/>
        </w:rPr>
        <w:t>I’ll also talk about both pieces briefly in order to include some relevant academic work.</w:t>
      </w:r>
    </w:p>
    <w:p w14:paraId="38325C62" w14:textId="77777777" w:rsidR="00472EE9" w:rsidRPr="00806A8F" w:rsidRDefault="00472EE9" w:rsidP="00806A8F">
      <w:pPr>
        <w:jc w:val="both"/>
        <w:rPr>
          <w:rFonts w:ascii="Times New Roman" w:hAnsi="Times New Roman" w:cs="Times New Roman"/>
        </w:rPr>
      </w:pPr>
    </w:p>
    <w:p w14:paraId="3B2F400E" w14:textId="77777777" w:rsidR="00472EE9" w:rsidRPr="006A643C" w:rsidRDefault="00472EE9" w:rsidP="00472EE9">
      <w:pPr>
        <w:rPr>
          <w:b/>
        </w:rPr>
      </w:pPr>
      <w:r w:rsidRPr="006A643C">
        <w:rPr>
          <w:b/>
        </w:rPr>
        <w:t>Tuesday 13 March 2018</w:t>
      </w:r>
    </w:p>
    <w:p w14:paraId="7B104B8C" w14:textId="77777777" w:rsidR="00472EE9" w:rsidRDefault="00472EE9" w:rsidP="00806A8F">
      <w:pPr>
        <w:jc w:val="both"/>
        <w:rPr>
          <w:rFonts w:ascii="Times New Roman" w:hAnsi="Times New Roman" w:cs="Times New Roman"/>
          <w:b/>
          <w:bCs/>
          <w:color w:val="333333"/>
          <w:lang w:eastAsia="en-GB"/>
        </w:rPr>
      </w:pPr>
    </w:p>
    <w:p w14:paraId="18412EF2" w14:textId="77777777" w:rsidR="009D2FA6" w:rsidRPr="00806A8F" w:rsidRDefault="009D2FA6" w:rsidP="00806A8F">
      <w:pPr>
        <w:jc w:val="both"/>
        <w:rPr>
          <w:rFonts w:ascii="Times New Roman" w:hAnsi="Times New Roman" w:cs="Times New Roman"/>
          <w:lang w:eastAsia="en-GB"/>
        </w:rPr>
      </w:pPr>
      <w:r w:rsidRPr="00806A8F">
        <w:rPr>
          <w:rFonts w:ascii="Times New Roman" w:hAnsi="Times New Roman" w:cs="Times New Roman"/>
          <w:b/>
          <w:bCs/>
          <w:color w:val="333333"/>
          <w:lang w:eastAsia="en-GB"/>
        </w:rPr>
        <w:t>Scientific Censorship</w:t>
      </w:r>
    </w:p>
    <w:p w14:paraId="17B2ADFE" w14:textId="77777777" w:rsidR="009D2FA6" w:rsidRPr="00806A8F" w:rsidRDefault="009D2FA6" w:rsidP="00806A8F">
      <w:pPr>
        <w:spacing w:after="240"/>
        <w:jc w:val="both"/>
        <w:rPr>
          <w:rFonts w:ascii="Times New Roman" w:hAnsi="Times New Roman" w:cs="Times New Roman"/>
          <w:lang w:eastAsia="en-GB"/>
        </w:rPr>
      </w:pPr>
      <w:r w:rsidRPr="00806A8F">
        <w:rPr>
          <w:rFonts w:ascii="Times New Roman" w:hAnsi="Times New Roman" w:cs="Times New Roman"/>
          <w:color w:val="333333"/>
          <w:lang w:eastAsia="en-GB"/>
        </w:rPr>
        <w:t xml:space="preserve"> </w:t>
      </w:r>
    </w:p>
    <w:p w14:paraId="3CC9A5F7" w14:textId="77777777" w:rsidR="009D2FA6" w:rsidRPr="00806A8F" w:rsidRDefault="009D2FA6" w:rsidP="00806A8F">
      <w:pPr>
        <w:jc w:val="both"/>
        <w:rPr>
          <w:rFonts w:ascii="Times New Roman" w:hAnsi="Times New Roman" w:cs="Times New Roman"/>
          <w:lang w:eastAsia="en-GB"/>
        </w:rPr>
      </w:pPr>
      <w:r w:rsidRPr="00806A8F">
        <w:rPr>
          <w:rFonts w:ascii="Times New Roman" w:hAnsi="Times New Roman" w:cs="Times New Roman"/>
          <w:color w:val="333333"/>
          <w:lang w:eastAsia="en-GB"/>
        </w:rPr>
        <w:t>Knowledge is power, so it is, perhaps, not surprising that those in power have often attempted to control the flow of knowledge. As such, examples of those in power actively censoring scientific research and thinking are plentiful, but what power do they gain from this? In this presentation, we seek to explore three individual cases that are interrelated thematically through scientific censorship dictated by a government.</w:t>
      </w:r>
    </w:p>
    <w:p w14:paraId="17EF402E" w14:textId="07634551" w:rsidR="009D2FA6" w:rsidRPr="00806A8F" w:rsidRDefault="009D2FA6" w:rsidP="00472EE9">
      <w:pPr>
        <w:spacing w:after="240"/>
        <w:jc w:val="both"/>
        <w:rPr>
          <w:rFonts w:ascii="Times New Roman" w:hAnsi="Times New Roman" w:cs="Times New Roman"/>
          <w:lang w:eastAsia="en-GB"/>
        </w:rPr>
      </w:pPr>
      <w:r w:rsidRPr="00806A8F">
        <w:rPr>
          <w:rFonts w:ascii="Times New Roman" w:eastAsia="Times New Roman" w:hAnsi="Times New Roman" w:cs="Times New Roman"/>
          <w:lang w:eastAsia="en-GB"/>
        </w:rPr>
        <w:br/>
      </w:r>
      <w:r w:rsidRPr="00806A8F">
        <w:rPr>
          <w:rFonts w:ascii="Times New Roman" w:hAnsi="Times New Roman" w:cs="Times New Roman"/>
          <w:color w:val="333333"/>
          <w:lang w:eastAsia="en-GB"/>
        </w:rPr>
        <w:t>“Censorship in the Wake of the Bomb”</w:t>
      </w:r>
    </w:p>
    <w:p w14:paraId="064601D7" w14:textId="0666DA32" w:rsidR="009D2FA6" w:rsidRPr="00806A8F" w:rsidRDefault="009D2FA6" w:rsidP="00806A8F">
      <w:pPr>
        <w:jc w:val="both"/>
        <w:rPr>
          <w:rFonts w:ascii="Times New Roman" w:hAnsi="Times New Roman" w:cs="Times New Roman"/>
          <w:lang w:eastAsia="en-GB"/>
        </w:rPr>
      </w:pPr>
      <w:r w:rsidRPr="00806A8F">
        <w:rPr>
          <w:rFonts w:ascii="Times New Roman" w:hAnsi="Times New Roman" w:cs="Times New Roman"/>
          <w:color w:val="333333"/>
          <w:lang w:eastAsia="en-GB"/>
        </w:rPr>
        <w:t xml:space="preserve"> </w:t>
      </w:r>
      <w:r w:rsidRPr="00806A8F">
        <w:rPr>
          <w:rFonts w:ascii="Times New Roman" w:hAnsi="Times New Roman" w:cs="Times New Roman"/>
          <w:i/>
          <w:iCs/>
          <w:color w:val="333333"/>
          <w:lang w:eastAsia="en-GB"/>
        </w:rPr>
        <w:t>Eleanor Macdonald</w:t>
      </w:r>
    </w:p>
    <w:p w14:paraId="46C1383F" w14:textId="77777777" w:rsidR="009D2FA6" w:rsidRPr="00806A8F" w:rsidRDefault="009D2FA6" w:rsidP="00806A8F">
      <w:pPr>
        <w:jc w:val="both"/>
        <w:rPr>
          <w:rFonts w:ascii="Times New Roman" w:hAnsi="Times New Roman" w:cs="Times New Roman"/>
          <w:lang w:eastAsia="en-GB"/>
        </w:rPr>
      </w:pPr>
      <w:r w:rsidRPr="00806A8F">
        <w:rPr>
          <w:rFonts w:ascii="Times New Roman" w:hAnsi="Times New Roman" w:cs="Times New Roman"/>
          <w:color w:val="333333"/>
          <w:lang w:eastAsia="en-GB"/>
        </w:rPr>
        <w:t xml:space="preserve"> </w:t>
      </w:r>
    </w:p>
    <w:p w14:paraId="7D97A9FE" w14:textId="77777777" w:rsidR="009D2FA6" w:rsidRPr="00806A8F" w:rsidRDefault="009D2FA6" w:rsidP="00806A8F">
      <w:pPr>
        <w:jc w:val="both"/>
        <w:rPr>
          <w:rFonts w:ascii="Times New Roman" w:hAnsi="Times New Roman" w:cs="Times New Roman"/>
          <w:lang w:eastAsia="en-GB"/>
        </w:rPr>
      </w:pPr>
      <w:r w:rsidRPr="00806A8F">
        <w:rPr>
          <w:rFonts w:ascii="Times New Roman" w:hAnsi="Times New Roman" w:cs="Times New Roman"/>
          <w:color w:val="333333"/>
          <w:lang w:eastAsia="en-GB"/>
        </w:rPr>
        <w:t>Following the bombing of Hiroshima and Nagasaki in August 1945 by the US forces there followed the implementation of a strict regime of censorship on the scientific research and journalism that looked at the fallout from the bombings, this was not lifted until 1952. Despite these efforts, accounts of mysterious diseases caused by the bomb made their way to the public. In this section of our presentation I aim to examine the reasons for this censorship and to determine the extent of it. I will also look at the success, or lack thereof, of this censorship programme.</w:t>
      </w:r>
    </w:p>
    <w:p w14:paraId="32CD5242" w14:textId="77777777" w:rsidR="00472EE9" w:rsidRDefault="00472EE9" w:rsidP="00806A8F">
      <w:pPr>
        <w:jc w:val="both"/>
        <w:rPr>
          <w:rFonts w:ascii="Times New Roman" w:hAnsi="Times New Roman" w:cs="Times New Roman"/>
          <w:color w:val="333333"/>
          <w:lang w:eastAsia="en-GB"/>
        </w:rPr>
      </w:pPr>
    </w:p>
    <w:p w14:paraId="587FFCC5" w14:textId="77777777" w:rsidR="009D2FA6" w:rsidRPr="00806A8F" w:rsidRDefault="009D2FA6" w:rsidP="00806A8F">
      <w:pPr>
        <w:jc w:val="both"/>
        <w:rPr>
          <w:rFonts w:ascii="Times New Roman" w:hAnsi="Times New Roman" w:cs="Times New Roman"/>
          <w:lang w:eastAsia="en-GB"/>
        </w:rPr>
      </w:pPr>
      <w:r w:rsidRPr="00806A8F">
        <w:rPr>
          <w:rFonts w:ascii="Times New Roman" w:hAnsi="Times New Roman" w:cs="Times New Roman"/>
          <w:color w:val="333333"/>
          <w:lang w:eastAsia="en-GB"/>
        </w:rPr>
        <w:t>“Why the UK Government’s Drug Censorship Laws are Failing our Mental Health System”</w:t>
      </w:r>
    </w:p>
    <w:p w14:paraId="4111033C" w14:textId="77777777" w:rsidR="009D2FA6" w:rsidRPr="00806A8F" w:rsidRDefault="009D2FA6" w:rsidP="00806A8F">
      <w:pPr>
        <w:jc w:val="both"/>
        <w:rPr>
          <w:rFonts w:ascii="Times New Roman" w:hAnsi="Times New Roman" w:cs="Times New Roman"/>
          <w:lang w:eastAsia="en-GB"/>
        </w:rPr>
      </w:pPr>
      <w:r w:rsidRPr="00806A8F">
        <w:rPr>
          <w:rFonts w:ascii="Times New Roman" w:hAnsi="Times New Roman" w:cs="Times New Roman"/>
          <w:color w:val="333333"/>
          <w:lang w:eastAsia="en-GB"/>
        </w:rPr>
        <w:t xml:space="preserve"> </w:t>
      </w:r>
    </w:p>
    <w:p w14:paraId="44B5DD54" w14:textId="77777777" w:rsidR="009D2FA6" w:rsidRPr="00806A8F" w:rsidRDefault="009D2FA6" w:rsidP="00806A8F">
      <w:pPr>
        <w:jc w:val="both"/>
        <w:rPr>
          <w:rFonts w:ascii="Times New Roman" w:hAnsi="Times New Roman" w:cs="Times New Roman"/>
          <w:lang w:eastAsia="en-GB"/>
        </w:rPr>
      </w:pPr>
      <w:r w:rsidRPr="00806A8F">
        <w:rPr>
          <w:rFonts w:ascii="Times New Roman" w:hAnsi="Times New Roman" w:cs="Times New Roman"/>
          <w:i/>
          <w:iCs/>
          <w:color w:val="333333"/>
          <w:lang w:eastAsia="en-GB"/>
        </w:rPr>
        <w:t>Bella Brant</w:t>
      </w:r>
    </w:p>
    <w:p w14:paraId="0FF8B2C4" w14:textId="77777777" w:rsidR="009D2FA6" w:rsidRPr="00806A8F" w:rsidRDefault="009D2FA6" w:rsidP="00806A8F">
      <w:pPr>
        <w:jc w:val="both"/>
        <w:rPr>
          <w:rFonts w:ascii="Times New Roman" w:hAnsi="Times New Roman" w:cs="Times New Roman"/>
          <w:lang w:eastAsia="en-GB"/>
        </w:rPr>
      </w:pPr>
      <w:r w:rsidRPr="00806A8F">
        <w:rPr>
          <w:rFonts w:ascii="Times New Roman" w:hAnsi="Times New Roman" w:cs="Times New Roman"/>
          <w:color w:val="333333"/>
          <w:lang w:eastAsia="en-GB"/>
        </w:rPr>
        <w:t xml:space="preserve"> </w:t>
      </w:r>
    </w:p>
    <w:p w14:paraId="52EEB51C" w14:textId="77777777" w:rsidR="009D2FA6" w:rsidRPr="00806A8F" w:rsidRDefault="009D2FA6" w:rsidP="00806A8F">
      <w:pPr>
        <w:jc w:val="both"/>
        <w:rPr>
          <w:rFonts w:ascii="Times New Roman" w:hAnsi="Times New Roman" w:cs="Times New Roman"/>
          <w:lang w:eastAsia="en-GB"/>
        </w:rPr>
      </w:pPr>
      <w:r w:rsidRPr="00806A8F">
        <w:rPr>
          <w:rFonts w:ascii="Times New Roman" w:hAnsi="Times New Roman" w:cs="Times New Roman"/>
          <w:color w:val="333333"/>
          <w:lang w:eastAsia="en-GB"/>
        </w:rPr>
        <w:t>The UK’s drug censorship laws are fundamentally deleterious to scientific research into psychiatric disorders. Research has indicated the therapeutic and pharmacological potential of psychoactive drugs, such as LSD and MDMA, in treating mental health disorders. Professor David Nutt argues that prohibition of psychotropic substances in research is one of the most scandalous examples of scientific censorship in modern times. New treatments for psychiatric disorders are thus, being detained by governmental controls on recreational drugs, as seen by the 2016 Psychoactive Substance Bill. It is a hindrance on research breakthroughs and social security. Therefore, I will explore how the UK’s drug censorship laws are blockading psychiatric treatment research, in turn failing our mental health system.</w:t>
      </w:r>
    </w:p>
    <w:p w14:paraId="09D97A42" w14:textId="77777777" w:rsidR="00472EE9" w:rsidRDefault="00472EE9" w:rsidP="00806A8F">
      <w:pPr>
        <w:jc w:val="both"/>
        <w:rPr>
          <w:rFonts w:ascii="Times New Roman" w:hAnsi="Times New Roman" w:cs="Times New Roman"/>
          <w:color w:val="333333"/>
          <w:lang w:eastAsia="en-GB"/>
        </w:rPr>
      </w:pPr>
    </w:p>
    <w:p w14:paraId="568D3685" w14:textId="77777777" w:rsidR="009D2FA6" w:rsidRPr="00806A8F" w:rsidRDefault="009D2FA6" w:rsidP="00806A8F">
      <w:pPr>
        <w:jc w:val="both"/>
        <w:rPr>
          <w:rFonts w:ascii="Times New Roman" w:hAnsi="Times New Roman" w:cs="Times New Roman"/>
          <w:lang w:eastAsia="en-GB"/>
        </w:rPr>
      </w:pPr>
      <w:r w:rsidRPr="00806A8F">
        <w:rPr>
          <w:rFonts w:ascii="Times New Roman" w:hAnsi="Times New Roman" w:cs="Times New Roman"/>
          <w:color w:val="333333"/>
          <w:lang w:eastAsia="en-GB"/>
        </w:rPr>
        <w:t>“The Trump Card in the Fight Against Science”</w:t>
      </w:r>
    </w:p>
    <w:p w14:paraId="0271627D" w14:textId="77777777" w:rsidR="009D2FA6" w:rsidRPr="00806A8F" w:rsidRDefault="009D2FA6" w:rsidP="00806A8F">
      <w:pPr>
        <w:jc w:val="both"/>
        <w:rPr>
          <w:rFonts w:ascii="Times New Roman" w:hAnsi="Times New Roman" w:cs="Times New Roman"/>
          <w:lang w:eastAsia="en-GB"/>
        </w:rPr>
      </w:pPr>
      <w:r w:rsidRPr="00806A8F">
        <w:rPr>
          <w:rFonts w:ascii="Times New Roman" w:hAnsi="Times New Roman" w:cs="Times New Roman"/>
          <w:color w:val="333333"/>
          <w:lang w:eastAsia="en-GB"/>
        </w:rPr>
        <w:t xml:space="preserve"> </w:t>
      </w:r>
    </w:p>
    <w:p w14:paraId="52DC048A" w14:textId="77777777" w:rsidR="009D2FA6" w:rsidRPr="00806A8F" w:rsidRDefault="009D2FA6" w:rsidP="00806A8F">
      <w:pPr>
        <w:jc w:val="both"/>
        <w:rPr>
          <w:rFonts w:ascii="Times New Roman" w:hAnsi="Times New Roman" w:cs="Times New Roman"/>
          <w:lang w:eastAsia="en-GB"/>
        </w:rPr>
      </w:pPr>
      <w:r w:rsidRPr="00806A8F">
        <w:rPr>
          <w:rFonts w:ascii="Times New Roman" w:hAnsi="Times New Roman" w:cs="Times New Roman"/>
          <w:i/>
          <w:iCs/>
          <w:color w:val="333333"/>
          <w:lang w:eastAsia="en-GB"/>
        </w:rPr>
        <w:t>Edward Vinson</w:t>
      </w:r>
    </w:p>
    <w:p w14:paraId="5DA705A3" w14:textId="77777777" w:rsidR="009D2FA6" w:rsidRPr="00806A8F" w:rsidRDefault="009D2FA6" w:rsidP="00806A8F">
      <w:pPr>
        <w:jc w:val="both"/>
        <w:rPr>
          <w:rFonts w:ascii="Times New Roman" w:hAnsi="Times New Roman" w:cs="Times New Roman"/>
          <w:lang w:eastAsia="en-GB"/>
        </w:rPr>
      </w:pPr>
      <w:r w:rsidRPr="00806A8F">
        <w:rPr>
          <w:rFonts w:ascii="Times New Roman" w:hAnsi="Times New Roman" w:cs="Times New Roman"/>
          <w:color w:val="333333"/>
          <w:lang w:eastAsia="en-GB"/>
        </w:rPr>
        <w:t xml:space="preserve"> </w:t>
      </w:r>
    </w:p>
    <w:p w14:paraId="6B903772" w14:textId="77777777" w:rsidR="009D2FA6" w:rsidRPr="00806A8F" w:rsidRDefault="009D2FA6" w:rsidP="00806A8F">
      <w:pPr>
        <w:jc w:val="both"/>
        <w:rPr>
          <w:rFonts w:ascii="Times New Roman" w:hAnsi="Times New Roman" w:cs="Times New Roman"/>
          <w:lang w:eastAsia="en-GB"/>
        </w:rPr>
      </w:pPr>
      <w:r w:rsidRPr="00806A8F">
        <w:rPr>
          <w:rFonts w:ascii="Times New Roman" w:hAnsi="Times New Roman" w:cs="Times New Roman"/>
          <w:color w:val="333333"/>
          <w:lang w:eastAsia="en-GB"/>
        </w:rPr>
        <w:t>As the world grows warmer and we face unprecedented health emergencies such as the increase of antibiotic resistance, unencumbered evidence-based science is vital to the fight against these pressing issues. However, under the current Republican regime in the United States of America, scientists and their work are being silenced. I will analyse whether this censorship is affecting the ability of scientists to carry out their research and whether it is therefore damaging, not just the freedom of speech, but both the health and environment of people worldwide.</w:t>
      </w:r>
    </w:p>
    <w:p w14:paraId="4C92011A" w14:textId="77777777" w:rsidR="00D15835" w:rsidRPr="00806A8F" w:rsidRDefault="00D15835" w:rsidP="00806A8F">
      <w:pPr>
        <w:jc w:val="both"/>
        <w:rPr>
          <w:rFonts w:ascii="Times New Roman" w:hAnsi="Times New Roman" w:cs="Times New Roman"/>
        </w:rPr>
      </w:pPr>
    </w:p>
    <w:p w14:paraId="5FA00F5B" w14:textId="77777777" w:rsidR="009B614D" w:rsidRPr="00806A8F" w:rsidRDefault="009B614D" w:rsidP="00806A8F">
      <w:pPr>
        <w:jc w:val="both"/>
        <w:rPr>
          <w:rFonts w:ascii="Times New Roman" w:hAnsi="Times New Roman" w:cs="Times New Roman"/>
        </w:rPr>
      </w:pPr>
    </w:p>
    <w:p w14:paraId="5647F5F2" w14:textId="77777777" w:rsidR="009B614D" w:rsidRPr="00472EE9" w:rsidRDefault="009B614D" w:rsidP="00806A8F">
      <w:pPr>
        <w:jc w:val="both"/>
        <w:rPr>
          <w:rFonts w:ascii="Times New Roman" w:hAnsi="Times New Roman" w:cs="Times New Roman"/>
          <w:b/>
        </w:rPr>
      </w:pPr>
      <w:r w:rsidRPr="00472EE9">
        <w:rPr>
          <w:rFonts w:ascii="Times New Roman" w:hAnsi="Times New Roman" w:cs="Times New Roman"/>
          <w:b/>
        </w:rPr>
        <w:t>Censorship and Intellectual Supremacy in Education</w:t>
      </w:r>
    </w:p>
    <w:p w14:paraId="21B32619" w14:textId="55172253" w:rsidR="009B614D" w:rsidRPr="00806A8F" w:rsidRDefault="00252861" w:rsidP="00806A8F">
      <w:pPr>
        <w:jc w:val="both"/>
        <w:rPr>
          <w:rFonts w:ascii="Times New Roman" w:hAnsi="Times New Roman" w:cs="Times New Roman"/>
        </w:rPr>
      </w:pPr>
      <w:r w:rsidRPr="00806A8F">
        <w:rPr>
          <w:rFonts w:ascii="Times New Roman" w:hAnsi="Times New Roman" w:cs="Times New Roman"/>
        </w:rPr>
        <w:t>Oray Adedulu and Adrian Richards</w:t>
      </w:r>
    </w:p>
    <w:p w14:paraId="70EA9AC2" w14:textId="77777777" w:rsidR="00F45E35" w:rsidRDefault="00F45E35" w:rsidP="00806A8F">
      <w:pPr>
        <w:jc w:val="both"/>
        <w:rPr>
          <w:rFonts w:ascii="Times New Roman" w:hAnsi="Times New Roman" w:cs="Times New Roman"/>
        </w:rPr>
      </w:pPr>
    </w:p>
    <w:p w14:paraId="70C9571C" w14:textId="77777777" w:rsidR="009B614D" w:rsidRPr="00806A8F" w:rsidRDefault="009B614D" w:rsidP="00806A8F">
      <w:pPr>
        <w:jc w:val="both"/>
        <w:rPr>
          <w:rFonts w:ascii="Times New Roman" w:hAnsi="Times New Roman" w:cs="Times New Roman"/>
        </w:rPr>
      </w:pPr>
      <w:r w:rsidRPr="00806A8F">
        <w:rPr>
          <w:rFonts w:ascii="Times New Roman" w:hAnsi="Times New Roman" w:cs="Times New Roman"/>
        </w:rPr>
        <w:t xml:space="preserve">Censorship in schools provides an age-appropriate filter on young susceptible minds, but when does this go too far? This section of the presentation will explore where the power lies when it comes to the censorship of the national curriculum for state-educated secondary school pupils. There will be a focus on how government legislation on what is taught by state school curriculums is used to support the political agenda of ministers at the expense of students, parents and teachers. It will then further be explored the impact of such censorship on the power relations that dominate our society.  </w:t>
      </w:r>
    </w:p>
    <w:p w14:paraId="771FB8B1" w14:textId="77777777" w:rsidR="009B614D" w:rsidRPr="00806A8F" w:rsidRDefault="009B614D" w:rsidP="00806A8F">
      <w:pPr>
        <w:jc w:val="both"/>
        <w:rPr>
          <w:rFonts w:ascii="Times New Roman" w:hAnsi="Times New Roman" w:cs="Times New Roman"/>
        </w:rPr>
      </w:pPr>
    </w:p>
    <w:p w14:paraId="16FD5152" w14:textId="77777777" w:rsidR="009B614D" w:rsidRPr="00806A8F" w:rsidRDefault="009B614D" w:rsidP="00806A8F">
      <w:pPr>
        <w:jc w:val="both"/>
        <w:rPr>
          <w:rFonts w:ascii="Times New Roman" w:hAnsi="Times New Roman" w:cs="Times New Roman"/>
        </w:rPr>
      </w:pPr>
      <w:r w:rsidRPr="00806A8F">
        <w:rPr>
          <w:rFonts w:ascii="Times New Roman" w:hAnsi="Times New Roman" w:cs="Times New Roman"/>
        </w:rPr>
        <w:t xml:space="preserve">Oray will evaluate the ways in which the perspectives and narratives of people of colour are effectively censored within the curriculum. Beginning by evaluating the purpose of education, Oray will demonstrate the failings of an education system which censors non-white/western perspectives. Focusing on Higher education, Oray will underline Philosophy as the most ‘whitewashed’ subject. Based on original research, she will reflect on the sentiments of Philosophy students regarding the contents of their reading lists. Oray will finally discuss the historical context of censorship; exploring the ways in which colonialism and white supremacist ideals have impacted our epistemology. Finally, she will consider links between censorship and underrepresentation by exploring the impact that the underrepresentation of BAME (Black, Asian and Minority Ethnic) has on students. </w:t>
      </w:r>
    </w:p>
    <w:p w14:paraId="6C6B8E25" w14:textId="77777777" w:rsidR="0098568B" w:rsidRPr="00806A8F" w:rsidRDefault="0098568B" w:rsidP="00806A8F">
      <w:pPr>
        <w:jc w:val="both"/>
        <w:rPr>
          <w:rFonts w:ascii="Times New Roman" w:hAnsi="Times New Roman" w:cs="Times New Roman"/>
        </w:rPr>
      </w:pPr>
    </w:p>
    <w:p w14:paraId="070355AB" w14:textId="77777777" w:rsidR="0098568B" w:rsidRPr="00806A8F" w:rsidRDefault="0098568B" w:rsidP="00806A8F">
      <w:pPr>
        <w:pStyle w:val="normal0"/>
        <w:spacing w:line="240" w:lineRule="auto"/>
        <w:jc w:val="both"/>
        <w:rPr>
          <w:rFonts w:ascii="Times New Roman" w:hAnsi="Times New Roman" w:cs="Times New Roman"/>
          <w:b/>
          <w:sz w:val="24"/>
          <w:szCs w:val="24"/>
        </w:rPr>
      </w:pPr>
      <w:r w:rsidRPr="00806A8F">
        <w:rPr>
          <w:rFonts w:ascii="Times New Roman" w:hAnsi="Times New Roman" w:cs="Times New Roman"/>
          <w:b/>
          <w:sz w:val="24"/>
          <w:szCs w:val="24"/>
        </w:rPr>
        <w:t>Censorship and Media</w:t>
      </w:r>
    </w:p>
    <w:p w14:paraId="25FA27B6" w14:textId="77777777" w:rsidR="0098568B" w:rsidRPr="00806A8F" w:rsidRDefault="0098568B" w:rsidP="00806A8F">
      <w:pPr>
        <w:pStyle w:val="normal0"/>
        <w:spacing w:line="240" w:lineRule="auto"/>
        <w:jc w:val="both"/>
        <w:rPr>
          <w:rFonts w:ascii="Times New Roman" w:hAnsi="Times New Roman" w:cs="Times New Roman"/>
          <w:sz w:val="24"/>
          <w:szCs w:val="24"/>
        </w:rPr>
      </w:pPr>
      <w:r w:rsidRPr="00806A8F">
        <w:rPr>
          <w:rFonts w:ascii="Times New Roman" w:hAnsi="Times New Roman" w:cs="Times New Roman"/>
          <w:sz w:val="24"/>
          <w:szCs w:val="24"/>
        </w:rPr>
        <w:t>Ayah Bourghli, Lenette Lua, Iulia Boldis</w:t>
      </w:r>
    </w:p>
    <w:p w14:paraId="08D23980" w14:textId="77777777" w:rsidR="0098568B" w:rsidRPr="00806A8F" w:rsidRDefault="0098568B" w:rsidP="00806A8F">
      <w:pPr>
        <w:pStyle w:val="normal0"/>
        <w:spacing w:line="240" w:lineRule="auto"/>
        <w:jc w:val="both"/>
        <w:rPr>
          <w:rFonts w:ascii="Times New Roman" w:hAnsi="Times New Roman" w:cs="Times New Roman"/>
          <w:sz w:val="24"/>
          <w:szCs w:val="24"/>
        </w:rPr>
      </w:pPr>
    </w:p>
    <w:p w14:paraId="03F4A8D0" w14:textId="77777777" w:rsidR="0098568B" w:rsidRPr="00806A8F" w:rsidRDefault="0098568B" w:rsidP="00806A8F">
      <w:pPr>
        <w:pStyle w:val="normal0"/>
        <w:spacing w:line="240" w:lineRule="auto"/>
        <w:jc w:val="both"/>
        <w:rPr>
          <w:rFonts w:ascii="Times New Roman" w:hAnsi="Times New Roman" w:cs="Times New Roman"/>
          <w:sz w:val="24"/>
          <w:szCs w:val="24"/>
        </w:rPr>
      </w:pPr>
      <w:r w:rsidRPr="00806A8F">
        <w:rPr>
          <w:rFonts w:ascii="Times New Roman" w:hAnsi="Times New Roman" w:cs="Times New Roman"/>
          <w:sz w:val="24"/>
          <w:szCs w:val="24"/>
        </w:rPr>
        <w:t>The turn of the 21st century marks the era of internet and social media. Many argue that the internet is liberating since it provides access for a substantial level of information and a means through which expression of ideology, politics and art can occur. However, censorship exists in many countries explicitly and implicitly in different forms through internet, arts, literature, etc.... This section will examine the prevalence of censorship in China, Middle East and Romania through Arts and internet.</w:t>
      </w:r>
    </w:p>
    <w:p w14:paraId="5BFCE7B6" w14:textId="77777777" w:rsidR="0098568B" w:rsidRPr="00806A8F" w:rsidRDefault="0098568B" w:rsidP="00806A8F">
      <w:pPr>
        <w:pStyle w:val="normal0"/>
        <w:spacing w:line="240" w:lineRule="auto"/>
        <w:jc w:val="both"/>
        <w:rPr>
          <w:rFonts w:ascii="Times New Roman" w:hAnsi="Times New Roman" w:cs="Times New Roman"/>
          <w:sz w:val="24"/>
          <w:szCs w:val="24"/>
        </w:rPr>
      </w:pPr>
    </w:p>
    <w:p w14:paraId="10521B25" w14:textId="77777777" w:rsidR="0098568B" w:rsidRPr="00806A8F" w:rsidRDefault="0098568B" w:rsidP="00806A8F">
      <w:pPr>
        <w:pStyle w:val="normal0"/>
        <w:spacing w:line="240" w:lineRule="auto"/>
        <w:jc w:val="both"/>
        <w:rPr>
          <w:rFonts w:ascii="Times New Roman" w:hAnsi="Times New Roman" w:cs="Times New Roman"/>
          <w:b/>
          <w:sz w:val="24"/>
          <w:szCs w:val="24"/>
        </w:rPr>
      </w:pPr>
      <w:r w:rsidRPr="00806A8F">
        <w:rPr>
          <w:rFonts w:ascii="Times New Roman" w:hAnsi="Times New Roman" w:cs="Times New Roman"/>
          <w:b/>
          <w:sz w:val="24"/>
          <w:szCs w:val="24"/>
        </w:rPr>
        <w:t>Censorship and Art in Post-mao China</w:t>
      </w:r>
    </w:p>
    <w:p w14:paraId="38E80EBE" w14:textId="77777777" w:rsidR="0098568B" w:rsidRPr="00806A8F" w:rsidRDefault="0098568B" w:rsidP="00806A8F">
      <w:pPr>
        <w:pStyle w:val="normal0"/>
        <w:spacing w:line="240" w:lineRule="auto"/>
        <w:jc w:val="both"/>
        <w:rPr>
          <w:rFonts w:ascii="Times New Roman" w:hAnsi="Times New Roman" w:cs="Times New Roman"/>
          <w:sz w:val="24"/>
          <w:szCs w:val="24"/>
        </w:rPr>
      </w:pPr>
      <w:r w:rsidRPr="00806A8F">
        <w:rPr>
          <w:rFonts w:ascii="Times New Roman" w:hAnsi="Times New Roman" w:cs="Times New Roman"/>
          <w:sz w:val="24"/>
          <w:szCs w:val="24"/>
        </w:rPr>
        <w:t>Lenette Lua</w:t>
      </w:r>
    </w:p>
    <w:p w14:paraId="733FFA90" w14:textId="203A1EAB" w:rsidR="00F45E35" w:rsidRDefault="0098568B" w:rsidP="00806A8F">
      <w:pPr>
        <w:pStyle w:val="normal0"/>
        <w:spacing w:line="240" w:lineRule="auto"/>
        <w:jc w:val="both"/>
        <w:rPr>
          <w:rFonts w:ascii="Times New Roman" w:hAnsi="Times New Roman" w:cs="Times New Roman"/>
          <w:sz w:val="24"/>
          <w:szCs w:val="24"/>
        </w:rPr>
      </w:pPr>
      <w:r w:rsidRPr="00806A8F">
        <w:rPr>
          <w:rFonts w:ascii="Times New Roman" w:hAnsi="Times New Roman" w:cs="Times New Roman"/>
          <w:sz w:val="24"/>
          <w:szCs w:val="24"/>
        </w:rPr>
        <w:t xml:space="preserve">In 2000, </w:t>
      </w:r>
      <w:r w:rsidRPr="00806A8F">
        <w:rPr>
          <w:rFonts w:ascii="Times New Roman" w:hAnsi="Times New Roman" w:cs="Times New Roman"/>
          <w:i/>
          <w:sz w:val="24"/>
          <w:szCs w:val="24"/>
        </w:rPr>
        <w:t>Fucked Off</w:t>
      </w:r>
      <w:r w:rsidRPr="00806A8F">
        <w:rPr>
          <w:rFonts w:ascii="Times New Roman" w:hAnsi="Times New Roman" w:cs="Times New Roman"/>
          <w:sz w:val="24"/>
          <w:szCs w:val="24"/>
        </w:rPr>
        <w:t>, an avant-garde art exhibition by Ai Weiwei was shut down after few days of the opening. In 2008, Ai Weiwei investigated the death of children during Sichuan Earthquake as a result of government corruption. He was then beaten by the police and his blogs were forced to shut down... (Ai, 2015) Even today, many chinese artists experience harsh censorship that prevents them from selling and exhibiting their artworks because the government consider their artworks as a potential threat to the society. (Cohen, 2016) The presentation aims at exploring the role of censorship in the art industry in China.</w:t>
      </w:r>
    </w:p>
    <w:p w14:paraId="787C4A57" w14:textId="77777777" w:rsidR="00F45E35" w:rsidRPr="00806A8F" w:rsidRDefault="00F45E35" w:rsidP="00806A8F">
      <w:pPr>
        <w:pStyle w:val="normal0"/>
        <w:spacing w:line="240" w:lineRule="auto"/>
        <w:jc w:val="both"/>
        <w:rPr>
          <w:rFonts w:ascii="Times New Roman" w:hAnsi="Times New Roman" w:cs="Times New Roman"/>
          <w:sz w:val="24"/>
          <w:szCs w:val="24"/>
        </w:rPr>
      </w:pPr>
    </w:p>
    <w:p w14:paraId="5E8D8B6B" w14:textId="77777777" w:rsidR="0098568B" w:rsidRPr="00806A8F" w:rsidRDefault="0098568B" w:rsidP="00806A8F">
      <w:pPr>
        <w:pStyle w:val="normal0"/>
        <w:spacing w:line="240" w:lineRule="auto"/>
        <w:jc w:val="both"/>
        <w:rPr>
          <w:rFonts w:ascii="Times New Roman" w:hAnsi="Times New Roman" w:cs="Times New Roman"/>
          <w:b/>
          <w:sz w:val="24"/>
          <w:szCs w:val="24"/>
        </w:rPr>
      </w:pPr>
      <w:r w:rsidRPr="00806A8F">
        <w:rPr>
          <w:rFonts w:ascii="Times New Roman" w:hAnsi="Times New Roman" w:cs="Times New Roman"/>
          <w:b/>
          <w:sz w:val="24"/>
          <w:szCs w:val="24"/>
        </w:rPr>
        <w:t>Internet Censorship in the Middle East</w:t>
      </w:r>
    </w:p>
    <w:p w14:paraId="772A799C" w14:textId="77777777" w:rsidR="0098568B" w:rsidRPr="00806A8F" w:rsidRDefault="0098568B" w:rsidP="00806A8F">
      <w:pPr>
        <w:pStyle w:val="normal0"/>
        <w:spacing w:line="240" w:lineRule="auto"/>
        <w:jc w:val="both"/>
        <w:rPr>
          <w:rFonts w:ascii="Times New Roman" w:hAnsi="Times New Roman" w:cs="Times New Roman"/>
          <w:sz w:val="24"/>
          <w:szCs w:val="24"/>
        </w:rPr>
      </w:pPr>
      <w:r w:rsidRPr="00806A8F">
        <w:rPr>
          <w:rFonts w:ascii="Times New Roman" w:hAnsi="Times New Roman" w:cs="Times New Roman"/>
          <w:sz w:val="24"/>
          <w:szCs w:val="24"/>
        </w:rPr>
        <w:t>Ayah Bourghli</w:t>
      </w:r>
    </w:p>
    <w:p w14:paraId="33884B89" w14:textId="77777777" w:rsidR="0098568B" w:rsidRPr="00806A8F" w:rsidRDefault="0098568B" w:rsidP="00806A8F">
      <w:pPr>
        <w:pStyle w:val="normal0"/>
        <w:spacing w:line="240" w:lineRule="auto"/>
        <w:jc w:val="both"/>
        <w:rPr>
          <w:rFonts w:ascii="Times New Roman" w:hAnsi="Times New Roman" w:cs="Times New Roman"/>
          <w:sz w:val="24"/>
          <w:szCs w:val="24"/>
        </w:rPr>
      </w:pPr>
      <w:r w:rsidRPr="00806A8F">
        <w:rPr>
          <w:rFonts w:ascii="Times New Roman" w:hAnsi="Times New Roman" w:cs="Times New Roman"/>
          <w:sz w:val="24"/>
          <w:szCs w:val="24"/>
        </w:rPr>
        <w:t xml:space="preserve">This section of the presentation will address the censorship of the internet and social medias in years leading up to and during the Arab Spring (2010). The online developments since political unrest began have raised the issue of to what extent free Internet access is a human right. Within the presentation I will explore how use of social networking sites and their content have been monitored by authoritarian government organisations in an attempt to shape social activity and / or mentality. I will be focusing especially on censorship in Syria and the actions of the Syrian Electronic Army (SEA), and subsequent reactions to this influx in censorship by the internet users. </w:t>
      </w:r>
    </w:p>
    <w:p w14:paraId="0EC695F9" w14:textId="77777777" w:rsidR="0098568B" w:rsidRPr="00806A8F" w:rsidRDefault="0098568B" w:rsidP="00806A8F">
      <w:pPr>
        <w:pStyle w:val="normal0"/>
        <w:spacing w:line="240" w:lineRule="auto"/>
        <w:jc w:val="both"/>
        <w:rPr>
          <w:rFonts w:ascii="Times New Roman" w:hAnsi="Times New Roman" w:cs="Times New Roman"/>
          <w:sz w:val="24"/>
          <w:szCs w:val="24"/>
        </w:rPr>
      </w:pPr>
    </w:p>
    <w:p w14:paraId="737424B5" w14:textId="77777777" w:rsidR="0098568B" w:rsidRPr="00806A8F" w:rsidRDefault="0098568B" w:rsidP="00806A8F">
      <w:pPr>
        <w:pStyle w:val="normal0"/>
        <w:spacing w:line="240" w:lineRule="auto"/>
        <w:jc w:val="both"/>
        <w:rPr>
          <w:rFonts w:ascii="Times New Roman" w:hAnsi="Times New Roman" w:cs="Times New Roman"/>
          <w:b/>
          <w:sz w:val="24"/>
          <w:szCs w:val="24"/>
        </w:rPr>
      </w:pPr>
      <w:r w:rsidRPr="00806A8F">
        <w:rPr>
          <w:rFonts w:ascii="Times New Roman" w:hAnsi="Times New Roman" w:cs="Times New Roman"/>
          <w:b/>
          <w:sz w:val="24"/>
          <w:szCs w:val="24"/>
        </w:rPr>
        <w:t>Censorship and Religious Values: the Case of the Romanian Media</w:t>
      </w:r>
    </w:p>
    <w:p w14:paraId="49B116E2" w14:textId="77777777" w:rsidR="0098568B" w:rsidRPr="00806A8F" w:rsidRDefault="0098568B" w:rsidP="00806A8F">
      <w:pPr>
        <w:pStyle w:val="normal0"/>
        <w:spacing w:line="240" w:lineRule="auto"/>
        <w:jc w:val="both"/>
        <w:rPr>
          <w:rFonts w:ascii="Times New Roman" w:hAnsi="Times New Roman" w:cs="Times New Roman"/>
          <w:b/>
          <w:sz w:val="24"/>
          <w:szCs w:val="24"/>
        </w:rPr>
      </w:pPr>
      <w:r w:rsidRPr="00806A8F">
        <w:rPr>
          <w:rFonts w:ascii="Times New Roman" w:hAnsi="Times New Roman" w:cs="Times New Roman"/>
          <w:sz w:val="24"/>
          <w:szCs w:val="24"/>
        </w:rPr>
        <w:t>Iulia Boldis</w:t>
      </w:r>
    </w:p>
    <w:p w14:paraId="29C7C1EE" w14:textId="77777777" w:rsidR="0098568B" w:rsidRPr="00806A8F" w:rsidRDefault="0098568B" w:rsidP="00806A8F">
      <w:pPr>
        <w:pStyle w:val="normal0"/>
        <w:spacing w:after="200" w:line="240" w:lineRule="auto"/>
        <w:jc w:val="both"/>
        <w:rPr>
          <w:rFonts w:ascii="Times New Roman" w:hAnsi="Times New Roman" w:cs="Times New Roman"/>
          <w:sz w:val="24"/>
          <w:szCs w:val="24"/>
        </w:rPr>
      </w:pPr>
      <w:r w:rsidRPr="00806A8F">
        <w:rPr>
          <w:rFonts w:ascii="Times New Roman" w:hAnsi="Times New Roman" w:cs="Times New Roman"/>
          <w:sz w:val="24"/>
          <w:szCs w:val="24"/>
        </w:rPr>
        <w:t>What do a piece of graffiti art in the centre of Bucharest, the Romanian Peasant Museum and sex education have in common? They have all been targeted by the rising wave of Romanian ultra conservative Christian-Orthodox groups. A hybrid creation of the ultra conservative movements and religious zeal of both America and Russia, the newly formed socio-political groups have united in the common goal of identifying and erasing “unchristian values” from society. I will attempt to investigate how this phenomenon has affected art, the media, and freedom of information in the Romanian context.</w:t>
      </w:r>
    </w:p>
    <w:p w14:paraId="7539228A" w14:textId="77777777" w:rsidR="0098568B" w:rsidRPr="00806A8F" w:rsidRDefault="0098568B" w:rsidP="00806A8F">
      <w:pPr>
        <w:jc w:val="both"/>
        <w:rPr>
          <w:rFonts w:ascii="Times New Roman" w:hAnsi="Times New Roman" w:cs="Times New Roman"/>
        </w:rPr>
      </w:pPr>
    </w:p>
    <w:p w14:paraId="61A809F2" w14:textId="1D0B9EC4" w:rsidR="001C5155" w:rsidRPr="00806A8F" w:rsidRDefault="00472EE9" w:rsidP="00806A8F">
      <w:pPr>
        <w:jc w:val="both"/>
        <w:rPr>
          <w:rFonts w:ascii="Times New Roman" w:hAnsi="Times New Roman" w:cs="Times New Roman"/>
          <w:b/>
        </w:rPr>
      </w:pPr>
      <w:r>
        <w:rPr>
          <w:rFonts w:ascii="Times New Roman" w:hAnsi="Times New Roman" w:cs="Times New Roman"/>
          <w:b/>
        </w:rPr>
        <w:t>C</w:t>
      </w:r>
      <w:r w:rsidR="001C5155" w:rsidRPr="00806A8F">
        <w:rPr>
          <w:rFonts w:ascii="Times New Roman" w:hAnsi="Times New Roman" w:cs="Times New Roman"/>
          <w:b/>
        </w:rPr>
        <w:t>ensorship of the Internet and Media in Education</w:t>
      </w:r>
    </w:p>
    <w:p w14:paraId="06928260" w14:textId="77777777" w:rsidR="001C5155" w:rsidRPr="00806A8F" w:rsidRDefault="001C5155" w:rsidP="00806A8F">
      <w:pPr>
        <w:jc w:val="both"/>
        <w:rPr>
          <w:rFonts w:ascii="Times New Roman" w:hAnsi="Times New Roman" w:cs="Times New Roman"/>
        </w:rPr>
      </w:pPr>
    </w:p>
    <w:p w14:paraId="3DA06136" w14:textId="77777777" w:rsidR="001C5155" w:rsidRPr="00806A8F" w:rsidRDefault="001C5155" w:rsidP="00806A8F">
      <w:pPr>
        <w:jc w:val="both"/>
        <w:rPr>
          <w:rFonts w:ascii="Times New Roman" w:hAnsi="Times New Roman" w:cs="Times New Roman"/>
          <w:i/>
        </w:rPr>
      </w:pPr>
      <w:r w:rsidRPr="00806A8F">
        <w:rPr>
          <w:rFonts w:ascii="Times New Roman" w:hAnsi="Times New Roman" w:cs="Times New Roman"/>
          <w:i/>
        </w:rPr>
        <w:t>Ashwin Sharma</w:t>
      </w:r>
    </w:p>
    <w:p w14:paraId="4CBE2145" w14:textId="77777777" w:rsidR="001C5155" w:rsidRPr="00806A8F" w:rsidRDefault="001C5155" w:rsidP="00806A8F">
      <w:pPr>
        <w:jc w:val="both"/>
        <w:rPr>
          <w:rFonts w:ascii="Times New Roman" w:hAnsi="Times New Roman" w:cs="Times New Roman"/>
          <w:i/>
        </w:rPr>
      </w:pPr>
    </w:p>
    <w:p w14:paraId="350F26F0" w14:textId="77777777" w:rsidR="001C5155" w:rsidRPr="00806A8F" w:rsidRDefault="001C5155" w:rsidP="00806A8F">
      <w:pPr>
        <w:jc w:val="both"/>
        <w:rPr>
          <w:rFonts w:ascii="Times New Roman" w:hAnsi="Times New Roman" w:cs="Times New Roman"/>
        </w:rPr>
      </w:pPr>
      <w:r w:rsidRPr="00806A8F">
        <w:rPr>
          <w:rFonts w:ascii="Times New Roman" w:hAnsi="Times New Roman" w:cs="Times New Roman"/>
        </w:rPr>
        <w:t>What is the good of expressing truths within the realm of education if these truths will be edited and manufactured once presented to a wider audience? Adaptations frequently omit sections of a novel containing graphic violent, horrific or sexual content, whilst the history that some adaptations present is deemed to be an edited version of the truth at best, or a falsification of events at worst. Why are certain truths altered when developed for live action or animation – literary or historical? Beyond this self-censorship during the development process, when we review the censorship boards that these adaptions pass through, what further understanding can we ascertain about society from their regulations?</w:t>
      </w:r>
    </w:p>
    <w:p w14:paraId="21559AFC" w14:textId="77777777" w:rsidR="001C5155" w:rsidRPr="00806A8F" w:rsidRDefault="001C5155" w:rsidP="00806A8F">
      <w:pPr>
        <w:jc w:val="both"/>
        <w:rPr>
          <w:rFonts w:ascii="Times New Roman" w:hAnsi="Times New Roman" w:cs="Times New Roman"/>
        </w:rPr>
      </w:pPr>
      <w:r w:rsidRPr="00806A8F">
        <w:rPr>
          <w:rFonts w:ascii="Times New Roman" w:hAnsi="Times New Roman" w:cs="Times New Roman"/>
        </w:rPr>
        <w:t xml:space="preserve">Within this presentation, I shall examine these questions. I shall explore the processes that writers, directors and producers undergo when developing historical or literary adaptions – adaptations of firstly curriculum-based information and later extra-curricular sources – I shall pair these with findings with reviews of censorship boards and their methods of censorship to develop a wider understanding of society’s attitudes towards a variety of topics including sex, religion and violence. </w:t>
      </w:r>
    </w:p>
    <w:p w14:paraId="6C276832" w14:textId="77777777" w:rsidR="001C5155" w:rsidRPr="00806A8F" w:rsidRDefault="001C5155" w:rsidP="00806A8F">
      <w:pPr>
        <w:jc w:val="both"/>
        <w:rPr>
          <w:rFonts w:ascii="Times New Roman" w:hAnsi="Times New Roman" w:cs="Times New Roman"/>
        </w:rPr>
      </w:pPr>
    </w:p>
    <w:p w14:paraId="3ED53E46" w14:textId="77777777" w:rsidR="001C5155" w:rsidRPr="00806A8F" w:rsidRDefault="001C5155" w:rsidP="00806A8F">
      <w:pPr>
        <w:jc w:val="both"/>
        <w:rPr>
          <w:rFonts w:ascii="Times New Roman" w:hAnsi="Times New Roman" w:cs="Times New Roman"/>
          <w:i/>
        </w:rPr>
      </w:pPr>
      <w:r w:rsidRPr="00806A8F">
        <w:rPr>
          <w:rFonts w:ascii="Times New Roman" w:hAnsi="Times New Roman" w:cs="Times New Roman"/>
          <w:i/>
        </w:rPr>
        <w:t xml:space="preserve">Angela Huang </w:t>
      </w:r>
    </w:p>
    <w:p w14:paraId="15C2E3DE" w14:textId="77777777" w:rsidR="001C5155" w:rsidRPr="00806A8F" w:rsidRDefault="001C5155" w:rsidP="00806A8F">
      <w:pPr>
        <w:jc w:val="both"/>
        <w:rPr>
          <w:rFonts w:ascii="Times New Roman" w:hAnsi="Times New Roman" w:cs="Times New Roman"/>
        </w:rPr>
      </w:pPr>
    </w:p>
    <w:p w14:paraId="70AC665B" w14:textId="77777777" w:rsidR="001C5155" w:rsidRPr="00806A8F" w:rsidRDefault="001C5155" w:rsidP="00806A8F">
      <w:pPr>
        <w:jc w:val="both"/>
        <w:rPr>
          <w:rFonts w:ascii="Times New Roman" w:hAnsi="Times New Roman" w:cs="Times New Roman"/>
        </w:rPr>
      </w:pPr>
      <w:r w:rsidRPr="00806A8F">
        <w:rPr>
          <w:rFonts w:ascii="Times New Roman" w:hAnsi="Times New Roman" w:cs="Times New Roman"/>
        </w:rPr>
        <w:t>The presentation will then discuss the relatively new phenomenon of internet censorship in schools. Many schools with computer and internet access employ website blocking software. The increasing need to regulate the Internet as a learning tool raises many questions. How can you censor something that is infinite? Who gets to decide what to censor? What kind of content is censored? How will it impact on the children's learning? What place does this have in an increasingly digital-based society? This section of the presentation will focus specifically on high schools and the tension between obeying the law, child safeguarding issues and intellectual freedom.</w:t>
      </w:r>
    </w:p>
    <w:p w14:paraId="03C6188A" w14:textId="77777777" w:rsidR="001C5155" w:rsidRPr="00806A8F" w:rsidRDefault="001C5155" w:rsidP="00806A8F">
      <w:pPr>
        <w:jc w:val="both"/>
        <w:rPr>
          <w:rFonts w:ascii="Times New Roman" w:hAnsi="Times New Roman" w:cs="Times New Roman"/>
        </w:rPr>
      </w:pPr>
    </w:p>
    <w:p w14:paraId="566F79CD" w14:textId="77777777" w:rsidR="00E50D9B" w:rsidRPr="00472EE9" w:rsidRDefault="00E50D9B" w:rsidP="00806A8F">
      <w:pPr>
        <w:jc w:val="both"/>
        <w:rPr>
          <w:rFonts w:ascii="Times New Roman" w:hAnsi="Times New Roman" w:cs="Times New Roman"/>
          <w:b/>
        </w:rPr>
      </w:pPr>
      <w:r w:rsidRPr="00472EE9">
        <w:rPr>
          <w:rFonts w:ascii="Times New Roman" w:hAnsi="Times New Roman" w:cs="Times New Roman"/>
          <w:b/>
        </w:rPr>
        <w:t xml:space="preserve">Censorship in Secondary Education effecting self-perception and personal health. </w:t>
      </w:r>
    </w:p>
    <w:p w14:paraId="1C45540C" w14:textId="77777777" w:rsidR="00E50D9B" w:rsidRPr="00806A8F" w:rsidRDefault="00E50D9B" w:rsidP="00806A8F">
      <w:pPr>
        <w:jc w:val="both"/>
        <w:rPr>
          <w:rFonts w:ascii="Times New Roman" w:hAnsi="Times New Roman" w:cs="Times New Roman"/>
        </w:rPr>
      </w:pPr>
      <w:r w:rsidRPr="00806A8F">
        <w:rPr>
          <w:rFonts w:ascii="Times New Roman" w:hAnsi="Times New Roman" w:cs="Times New Roman"/>
        </w:rPr>
        <w:t>Rebecca Coleby</w:t>
      </w:r>
    </w:p>
    <w:p w14:paraId="2AB62136" w14:textId="77777777" w:rsidR="00E50D9B" w:rsidRPr="00806A8F" w:rsidRDefault="00E50D9B" w:rsidP="00806A8F">
      <w:pPr>
        <w:jc w:val="both"/>
        <w:rPr>
          <w:rFonts w:ascii="Times New Roman" w:hAnsi="Times New Roman" w:cs="Times New Roman"/>
        </w:rPr>
      </w:pPr>
      <w:r w:rsidRPr="00806A8F">
        <w:rPr>
          <w:rFonts w:ascii="Times New Roman" w:hAnsi="Times New Roman" w:cs="Times New Roman"/>
        </w:rPr>
        <w:t>Nicole McGrane</w:t>
      </w:r>
    </w:p>
    <w:p w14:paraId="0DA08EF5" w14:textId="77777777" w:rsidR="00E50D9B" w:rsidRPr="00806A8F" w:rsidRDefault="00E50D9B" w:rsidP="00806A8F">
      <w:pPr>
        <w:jc w:val="both"/>
        <w:rPr>
          <w:rFonts w:ascii="Times New Roman" w:hAnsi="Times New Roman" w:cs="Times New Roman"/>
        </w:rPr>
      </w:pPr>
    </w:p>
    <w:p w14:paraId="63990C8B" w14:textId="77777777" w:rsidR="00E50D9B" w:rsidRPr="00806A8F" w:rsidRDefault="00E50D9B" w:rsidP="00806A8F">
      <w:pPr>
        <w:jc w:val="both"/>
        <w:rPr>
          <w:rFonts w:ascii="Times New Roman" w:hAnsi="Times New Roman" w:cs="Times New Roman"/>
        </w:rPr>
      </w:pPr>
      <w:r w:rsidRPr="00806A8F">
        <w:rPr>
          <w:rFonts w:ascii="Times New Roman" w:hAnsi="Times New Roman" w:cs="Times New Roman"/>
        </w:rPr>
        <w:t>Rebecca will be looking at the censorship of homosexuality in British Education. References to wider LGB+ identities and higher education will be made but Rebecca's focus will be the effects of Section 28 on secondary schools. Examining materials, actions and discourses that were available, censored and banned due to section 28. Rebecca's timeline will be from 1960's to present. In this time the following events happened:</w:t>
      </w:r>
    </w:p>
    <w:p w14:paraId="65B5574B" w14:textId="77777777" w:rsidR="003C7653" w:rsidRDefault="003C7653" w:rsidP="00806A8F">
      <w:pPr>
        <w:jc w:val="both"/>
        <w:rPr>
          <w:rFonts w:ascii="Times New Roman" w:hAnsi="Times New Roman" w:cs="Times New Roman"/>
        </w:rPr>
      </w:pPr>
    </w:p>
    <w:p w14:paraId="01830B8A" w14:textId="191F6D6B" w:rsidR="00E50D9B" w:rsidRPr="00806A8F" w:rsidRDefault="00E50D9B" w:rsidP="00806A8F">
      <w:pPr>
        <w:jc w:val="both"/>
        <w:rPr>
          <w:rFonts w:ascii="Times New Roman" w:hAnsi="Times New Roman" w:cs="Times New Roman"/>
        </w:rPr>
      </w:pPr>
      <w:r w:rsidRPr="00806A8F">
        <w:rPr>
          <w:rFonts w:ascii="Times New Roman" w:hAnsi="Times New Roman" w:cs="Times New Roman"/>
        </w:rPr>
        <w:t>The legalisation of homosexuality in the 1960's, the introduction of section 28 by Margret Thatcher. The later repeal of section 28 by Tony Blair. In the last decade there is more discussion around LGB+ identities due to an increase in social media platforms and websites such as YouTube that allow open discussion. I will examine if this has helped or hindered censorship of sexuality in schools.</w:t>
      </w:r>
    </w:p>
    <w:p w14:paraId="1B5E54D9" w14:textId="77777777" w:rsidR="00E50D9B" w:rsidRPr="00806A8F" w:rsidRDefault="00E50D9B" w:rsidP="00806A8F">
      <w:pPr>
        <w:jc w:val="both"/>
        <w:rPr>
          <w:rFonts w:ascii="Times New Roman" w:hAnsi="Times New Roman" w:cs="Times New Roman"/>
        </w:rPr>
      </w:pPr>
    </w:p>
    <w:p w14:paraId="0CE9C6A7" w14:textId="77777777" w:rsidR="00E50D9B" w:rsidRPr="00806A8F" w:rsidRDefault="00E50D9B" w:rsidP="00806A8F">
      <w:pPr>
        <w:jc w:val="both"/>
        <w:rPr>
          <w:rFonts w:ascii="Times New Roman" w:hAnsi="Times New Roman" w:cs="Times New Roman"/>
        </w:rPr>
      </w:pPr>
      <w:r w:rsidRPr="00806A8F">
        <w:rPr>
          <w:rFonts w:ascii="Times New Roman" w:hAnsi="Times New Roman" w:cs="Times New Roman"/>
        </w:rPr>
        <w:t>The fear of damaging a child’s innocence is detrimental to both their physical and mental health and development. Nicole will be talking about the current state of sex education in the UK and make comparisons to other countries practices in order to highlight the UKs outdated methods and attitudes. She will highlight some interesting examples of how an adult interpretation of material has led to unnecessary censorship of education, with particular reference to children’s literature. The overall theme of conformity in schools will be shown to go beyond Sex education. It will be argued that this creates a negative environment which stifles diversity, creativity and self-expression.</w:t>
      </w:r>
    </w:p>
    <w:p w14:paraId="1A831E80" w14:textId="77777777" w:rsidR="00E50D9B" w:rsidRDefault="00E50D9B" w:rsidP="00806A8F">
      <w:pPr>
        <w:jc w:val="both"/>
        <w:rPr>
          <w:rFonts w:ascii="Times New Roman" w:hAnsi="Times New Roman" w:cs="Times New Roman"/>
        </w:rPr>
      </w:pPr>
    </w:p>
    <w:p w14:paraId="48099345" w14:textId="32F983D1" w:rsidR="00FB4361" w:rsidRPr="00FB4361" w:rsidRDefault="00FB4361" w:rsidP="00FB4361">
      <w:pPr>
        <w:jc w:val="both"/>
        <w:rPr>
          <w:rFonts w:ascii="Times New Roman" w:hAnsi="Times New Roman" w:cs="Times New Roman"/>
          <w:b/>
        </w:rPr>
      </w:pPr>
      <w:r w:rsidRPr="00FB4361">
        <w:rPr>
          <w:rFonts w:ascii="Times New Roman" w:hAnsi="Times New Roman" w:cs="Times New Roman"/>
          <w:b/>
        </w:rPr>
        <w:t>History and Censorship:</w:t>
      </w:r>
      <w:r w:rsidR="00F45E35">
        <w:rPr>
          <w:rFonts w:ascii="Times New Roman" w:hAnsi="Times New Roman" w:cs="Times New Roman"/>
          <w:b/>
        </w:rPr>
        <w:t xml:space="preserve"> The Censorship of the Church </w:t>
      </w:r>
    </w:p>
    <w:p w14:paraId="3AE1EBF3" w14:textId="77777777" w:rsidR="007F7AAD" w:rsidRPr="00FB4361" w:rsidRDefault="007F7AAD" w:rsidP="00FB4361">
      <w:pPr>
        <w:jc w:val="both"/>
        <w:rPr>
          <w:rFonts w:ascii="Times New Roman" w:hAnsi="Times New Roman" w:cs="Times New Roman"/>
        </w:rPr>
      </w:pPr>
      <w:r w:rsidRPr="00FB4361">
        <w:rPr>
          <w:rFonts w:ascii="Times New Roman" w:hAnsi="Times New Roman" w:cs="Times New Roman"/>
        </w:rPr>
        <w:t>Chloe Clew and Eleanor Ruffels</w:t>
      </w:r>
    </w:p>
    <w:p w14:paraId="16C1BEDF" w14:textId="77777777" w:rsidR="00FB4361" w:rsidRPr="00FB4361" w:rsidRDefault="00FB4361" w:rsidP="00FB4361">
      <w:pPr>
        <w:jc w:val="both"/>
        <w:rPr>
          <w:rFonts w:ascii="Times New Roman" w:hAnsi="Times New Roman" w:cs="Times New Roman"/>
        </w:rPr>
      </w:pPr>
    </w:p>
    <w:p w14:paraId="151089DC" w14:textId="1358D763" w:rsidR="007F7AAD" w:rsidRPr="00806A8F" w:rsidRDefault="00FB4361" w:rsidP="00806A8F">
      <w:pPr>
        <w:jc w:val="both"/>
        <w:rPr>
          <w:rFonts w:ascii="Times New Roman" w:hAnsi="Times New Roman" w:cs="Times New Roman"/>
        </w:rPr>
      </w:pPr>
      <w:r w:rsidRPr="00FB4361">
        <w:rPr>
          <w:rFonts w:ascii="Times New Roman" w:hAnsi="Times New Roman" w:cs="Times New Roman"/>
        </w:rPr>
        <w:t>We shall focus on the development of censorship in its original form, looking at how things changed through the implementation of Christianity and the Church. Roman citizens and their ancestors before them lived a very liberal life and were free to commit actions of debauchery at their own will. However, in the centuries following the birth of Christ things changed and many aspects of life were censored. We aim to explore these aspects, how and why they were changed and what effect it had on the people living under the control of The Church.</w:t>
      </w:r>
      <w:bookmarkStart w:id="0" w:name="_GoBack"/>
      <w:bookmarkEnd w:id="0"/>
    </w:p>
    <w:sectPr w:rsidR="007F7AAD" w:rsidRPr="00806A8F" w:rsidSect="0063032E">
      <w:footerReference w:type="even" r:id="rId7"/>
      <w:footerReference w:type="default" r:id="rId8"/>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BD22A9" w14:textId="77777777" w:rsidR="00806A8F" w:rsidRDefault="00806A8F" w:rsidP="00806A8F">
      <w:r>
        <w:separator/>
      </w:r>
    </w:p>
  </w:endnote>
  <w:endnote w:type="continuationSeparator" w:id="0">
    <w:p w14:paraId="7C562D69" w14:textId="77777777" w:rsidR="00806A8F" w:rsidRDefault="00806A8F" w:rsidP="00806A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Helvetica Neue">
    <w:panose1 w:val="02000503000000020004"/>
    <w:charset w:val="00"/>
    <w:family w:val="auto"/>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37D588" w14:textId="77777777" w:rsidR="00806A8F" w:rsidRDefault="00806A8F" w:rsidP="00955CC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4ED71E9" w14:textId="77777777" w:rsidR="00806A8F" w:rsidRDefault="00806A8F" w:rsidP="00806A8F">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3A1DFA" w14:textId="77777777" w:rsidR="00806A8F" w:rsidRDefault="00806A8F" w:rsidP="00955CC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CD5F3E">
      <w:rPr>
        <w:rStyle w:val="PageNumber"/>
        <w:noProof/>
      </w:rPr>
      <w:t>1</w:t>
    </w:r>
    <w:r>
      <w:rPr>
        <w:rStyle w:val="PageNumber"/>
      </w:rPr>
      <w:fldChar w:fldCharType="end"/>
    </w:r>
  </w:p>
  <w:p w14:paraId="65AEE954" w14:textId="77777777" w:rsidR="00806A8F" w:rsidRDefault="00806A8F" w:rsidP="00806A8F">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E3B559" w14:textId="77777777" w:rsidR="00806A8F" w:rsidRDefault="00806A8F" w:rsidP="00806A8F">
      <w:r>
        <w:separator/>
      </w:r>
    </w:p>
  </w:footnote>
  <w:footnote w:type="continuationSeparator" w:id="0">
    <w:p w14:paraId="74918BA1" w14:textId="77777777" w:rsidR="00806A8F" w:rsidRDefault="00806A8F" w:rsidP="00806A8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42B2"/>
    <w:rsid w:val="001C5155"/>
    <w:rsid w:val="00252861"/>
    <w:rsid w:val="002532D9"/>
    <w:rsid w:val="00342EF9"/>
    <w:rsid w:val="003824D2"/>
    <w:rsid w:val="003C7653"/>
    <w:rsid w:val="003F29BF"/>
    <w:rsid w:val="004555B7"/>
    <w:rsid w:val="00472EE9"/>
    <w:rsid w:val="0063032E"/>
    <w:rsid w:val="007F7AAD"/>
    <w:rsid w:val="00806A8F"/>
    <w:rsid w:val="0098568B"/>
    <w:rsid w:val="009B614D"/>
    <w:rsid w:val="009D2FA6"/>
    <w:rsid w:val="00A042B2"/>
    <w:rsid w:val="00B2689D"/>
    <w:rsid w:val="00B6478E"/>
    <w:rsid w:val="00B95940"/>
    <w:rsid w:val="00CD5F3E"/>
    <w:rsid w:val="00D15835"/>
    <w:rsid w:val="00DD74E9"/>
    <w:rsid w:val="00E50D9B"/>
    <w:rsid w:val="00F45E35"/>
    <w:rsid w:val="00FB4361"/>
    <w:rsid w:val="00FE4E1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A6EC04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42B2"/>
    <w:rPr>
      <w:rFonts w:eastAsiaTheme="minorHAnsi"/>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6478E"/>
    <w:pPr>
      <w:spacing w:before="100" w:beforeAutospacing="1" w:after="100" w:afterAutospacing="1"/>
    </w:pPr>
    <w:rPr>
      <w:rFonts w:ascii="Times New Roman" w:eastAsiaTheme="minorEastAsia" w:hAnsi="Times New Roman" w:cs="Times New Roman"/>
      <w:sz w:val="20"/>
      <w:szCs w:val="20"/>
    </w:rPr>
  </w:style>
  <w:style w:type="character" w:customStyle="1" w:styleId="apple-converted-space">
    <w:name w:val="apple-converted-space"/>
    <w:basedOn w:val="DefaultParagraphFont"/>
    <w:rsid w:val="004555B7"/>
  </w:style>
  <w:style w:type="paragraph" w:customStyle="1" w:styleId="normal0">
    <w:name w:val="normal"/>
    <w:rsid w:val="0098568B"/>
    <w:pPr>
      <w:pBdr>
        <w:top w:val="nil"/>
        <w:left w:val="nil"/>
        <w:bottom w:val="nil"/>
        <w:right w:val="nil"/>
        <w:between w:val="nil"/>
      </w:pBdr>
      <w:spacing w:line="276" w:lineRule="auto"/>
    </w:pPr>
    <w:rPr>
      <w:rFonts w:ascii="Arial" w:eastAsia="Arial" w:hAnsi="Arial" w:cs="Arial"/>
      <w:color w:val="000000"/>
      <w:sz w:val="22"/>
      <w:szCs w:val="22"/>
      <w:lang w:val="en"/>
    </w:rPr>
  </w:style>
  <w:style w:type="paragraph" w:styleId="Footer">
    <w:name w:val="footer"/>
    <w:basedOn w:val="Normal"/>
    <w:link w:val="FooterChar"/>
    <w:uiPriority w:val="99"/>
    <w:unhideWhenUsed/>
    <w:rsid w:val="00806A8F"/>
    <w:pPr>
      <w:tabs>
        <w:tab w:val="center" w:pos="4320"/>
        <w:tab w:val="right" w:pos="8640"/>
      </w:tabs>
    </w:pPr>
  </w:style>
  <w:style w:type="character" w:customStyle="1" w:styleId="FooterChar">
    <w:name w:val="Footer Char"/>
    <w:basedOn w:val="DefaultParagraphFont"/>
    <w:link w:val="Footer"/>
    <w:uiPriority w:val="99"/>
    <w:rsid w:val="00806A8F"/>
    <w:rPr>
      <w:rFonts w:eastAsiaTheme="minorHAnsi"/>
      <w:lang w:val="en-GB"/>
    </w:rPr>
  </w:style>
  <w:style w:type="character" w:styleId="PageNumber">
    <w:name w:val="page number"/>
    <w:basedOn w:val="DefaultParagraphFont"/>
    <w:uiPriority w:val="99"/>
    <w:semiHidden/>
    <w:unhideWhenUsed/>
    <w:rsid w:val="00806A8F"/>
  </w:style>
  <w:style w:type="paragraph" w:customStyle="1" w:styleId="p1">
    <w:name w:val="p1"/>
    <w:basedOn w:val="Normal"/>
    <w:rsid w:val="00FE4E16"/>
    <w:rPr>
      <w:rFonts w:ascii="Helvetica Neue" w:hAnsi="Helvetica Neue" w:cs="Times New Roman"/>
      <w:color w:val="454545"/>
      <w:sz w:val="18"/>
      <w:szCs w:val="18"/>
      <w:lang w:eastAsia="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42B2"/>
    <w:rPr>
      <w:rFonts w:eastAsiaTheme="minorHAnsi"/>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6478E"/>
    <w:pPr>
      <w:spacing w:before="100" w:beforeAutospacing="1" w:after="100" w:afterAutospacing="1"/>
    </w:pPr>
    <w:rPr>
      <w:rFonts w:ascii="Times New Roman" w:eastAsiaTheme="minorEastAsia" w:hAnsi="Times New Roman" w:cs="Times New Roman"/>
      <w:sz w:val="20"/>
      <w:szCs w:val="20"/>
    </w:rPr>
  </w:style>
  <w:style w:type="character" w:customStyle="1" w:styleId="apple-converted-space">
    <w:name w:val="apple-converted-space"/>
    <w:basedOn w:val="DefaultParagraphFont"/>
    <w:rsid w:val="004555B7"/>
  </w:style>
  <w:style w:type="paragraph" w:customStyle="1" w:styleId="normal0">
    <w:name w:val="normal"/>
    <w:rsid w:val="0098568B"/>
    <w:pPr>
      <w:pBdr>
        <w:top w:val="nil"/>
        <w:left w:val="nil"/>
        <w:bottom w:val="nil"/>
        <w:right w:val="nil"/>
        <w:between w:val="nil"/>
      </w:pBdr>
      <w:spacing w:line="276" w:lineRule="auto"/>
    </w:pPr>
    <w:rPr>
      <w:rFonts w:ascii="Arial" w:eastAsia="Arial" w:hAnsi="Arial" w:cs="Arial"/>
      <w:color w:val="000000"/>
      <w:sz w:val="22"/>
      <w:szCs w:val="22"/>
      <w:lang w:val="en"/>
    </w:rPr>
  </w:style>
  <w:style w:type="paragraph" w:styleId="Footer">
    <w:name w:val="footer"/>
    <w:basedOn w:val="Normal"/>
    <w:link w:val="FooterChar"/>
    <w:uiPriority w:val="99"/>
    <w:unhideWhenUsed/>
    <w:rsid w:val="00806A8F"/>
    <w:pPr>
      <w:tabs>
        <w:tab w:val="center" w:pos="4320"/>
        <w:tab w:val="right" w:pos="8640"/>
      </w:tabs>
    </w:pPr>
  </w:style>
  <w:style w:type="character" w:customStyle="1" w:styleId="FooterChar">
    <w:name w:val="Footer Char"/>
    <w:basedOn w:val="DefaultParagraphFont"/>
    <w:link w:val="Footer"/>
    <w:uiPriority w:val="99"/>
    <w:rsid w:val="00806A8F"/>
    <w:rPr>
      <w:rFonts w:eastAsiaTheme="minorHAnsi"/>
      <w:lang w:val="en-GB"/>
    </w:rPr>
  </w:style>
  <w:style w:type="character" w:styleId="PageNumber">
    <w:name w:val="page number"/>
    <w:basedOn w:val="DefaultParagraphFont"/>
    <w:uiPriority w:val="99"/>
    <w:semiHidden/>
    <w:unhideWhenUsed/>
    <w:rsid w:val="00806A8F"/>
  </w:style>
  <w:style w:type="paragraph" w:customStyle="1" w:styleId="p1">
    <w:name w:val="p1"/>
    <w:basedOn w:val="Normal"/>
    <w:rsid w:val="00FE4E16"/>
    <w:rPr>
      <w:rFonts w:ascii="Helvetica Neue" w:hAnsi="Helvetica Neue" w:cs="Times New Roman"/>
      <w:color w:val="454545"/>
      <w:sz w:val="18"/>
      <w:szCs w:val="1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486882">
      <w:bodyDiv w:val="1"/>
      <w:marLeft w:val="0"/>
      <w:marRight w:val="0"/>
      <w:marTop w:val="0"/>
      <w:marBottom w:val="0"/>
      <w:divBdr>
        <w:top w:val="none" w:sz="0" w:space="0" w:color="auto"/>
        <w:left w:val="none" w:sz="0" w:space="0" w:color="auto"/>
        <w:bottom w:val="none" w:sz="0" w:space="0" w:color="auto"/>
        <w:right w:val="none" w:sz="0" w:space="0" w:color="auto"/>
      </w:divBdr>
      <w:divsChild>
        <w:div w:id="1331760076">
          <w:marLeft w:val="0"/>
          <w:marRight w:val="0"/>
          <w:marTop w:val="0"/>
          <w:marBottom w:val="0"/>
          <w:divBdr>
            <w:top w:val="none" w:sz="0" w:space="0" w:color="auto"/>
            <w:left w:val="none" w:sz="0" w:space="0" w:color="auto"/>
            <w:bottom w:val="none" w:sz="0" w:space="0" w:color="auto"/>
            <w:right w:val="none" w:sz="0" w:space="0" w:color="auto"/>
          </w:divBdr>
        </w:div>
        <w:div w:id="415447105">
          <w:marLeft w:val="0"/>
          <w:marRight w:val="0"/>
          <w:marTop w:val="0"/>
          <w:marBottom w:val="0"/>
          <w:divBdr>
            <w:top w:val="none" w:sz="0" w:space="0" w:color="auto"/>
            <w:left w:val="none" w:sz="0" w:space="0" w:color="auto"/>
            <w:bottom w:val="none" w:sz="0" w:space="0" w:color="auto"/>
            <w:right w:val="none" w:sz="0" w:space="0" w:color="auto"/>
          </w:divBdr>
        </w:div>
        <w:div w:id="838734385">
          <w:marLeft w:val="0"/>
          <w:marRight w:val="0"/>
          <w:marTop w:val="0"/>
          <w:marBottom w:val="0"/>
          <w:divBdr>
            <w:top w:val="none" w:sz="0" w:space="0" w:color="auto"/>
            <w:left w:val="none" w:sz="0" w:space="0" w:color="auto"/>
            <w:bottom w:val="none" w:sz="0" w:space="0" w:color="auto"/>
            <w:right w:val="none" w:sz="0" w:space="0" w:color="auto"/>
          </w:divBdr>
        </w:div>
        <w:div w:id="1763641887">
          <w:marLeft w:val="0"/>
          <w:marRight w:val="0"/>
          <w:marTop w:val="0"/>
          <w:marBottom w:val="0"/>
          <w:divBdr>
            <w:top w:val="none" w:sz="0" w:space="0" w:color="auto"/>
            <w:left w:val="none" w:sz="0" w:space="0" w:color="auto"/>
            <w:bottom w:val="none" w:sz="0" w:space="0" w:color="auto"/>
            <w:right w:val="none" w:sz="0" w:space="0" w:color="auto"/>
          </w:divBdr>
        </w:div>
        <w:div w:id="1381783003">
          <w:marLeft w:val="0"/>
          <w:marRight w:val="0"/>
          <w:marTop w:val="0"/>
          <w:marBottom w:val="0"/>
          <w:divBdr>
            <w:top w:val="none" w:sz="0" w:space="0" w:color="auto"/>
            <w:left w:val="none" w:sz="0" w:space="0" w:color="auto"/>
            <w:bottom w:val="none" w:sz="0" w:space="0" w:color="auto"/>
            <w:right w:val="none" w:sz="0" w:space="0" w:color="auto"/>
          </w:divBdr>
        </w:div>
        <w:div w:id="1418405384">
          <w:marLeft w:val="0"/>
          <w:marRight w:val="0"/>
          <w:marTop w:val="0"/>
          <w:marBottom w:val="0"/>
          <w:divBdr>
            <w:top w:val="none" w:sz="0" w:space="0" w:color="auto"/>
            <w:left w:val="none" w:sz="0" w:space="0" w:color="auto"/>
            <w:bottom w:val="none" w:sz="0" w:space="0" w:color="auto"/>
            <w:right w:val="none" w:sz="0" w:space="0" w:color="auto"/>
          </w:divBdr>
        </w:div>
        <w:div w:id="356347806">
          <w:marLeft w:val="0"/>
          <w:marRight w:val="0"/>
          <w:marTop w:val="0"/>
          <w:marBottom w:val="0"/>
          <w:divBdr>
            <w:top w:val="none" w:sz="0" w:space="0" w:color="auto"/>
            <w:left w:val="none" w:sz="0" w:space="0" w:color="auto"/>
            <w:bottom w:val="none" w:sz="0" w:space="0" w:color="auto"/>
            <w:right w:val="none" w:sz="0" w:space="0" w:color="auto"/>
          </w:divBdr>
        </w:div>
        <w:div w:id="786579199">
          <w:marLeft w:val="0"/>
          <w:marRight w:val="0"/>
          <w:marTop w:val="0"/>
          <w:marBottom w:val="0"/>
          <w:divBdr>
            <w:top w:val="none" w:sz="0" w:space="0" w:color="auto"/>
            <w:left w:val="none" w:sz="0" w:space="0" w:color="auto"/>
            <w:bottom w:val="none" w:sz="0" w:space="0" w:color="auto"/>
            <w:right w:val="none" w:sz="0" w:space="0" w:color="auto"/>
          </w:divBdr>
        </w:div>
        <w:div w:id="1277369332">
          <w:marLeft w:val="0"/>
          <w:marRight w:val="0"/>
          <w:marTop w:val="0"/>
          <w:marBottom w:val="0"/>
          <w:divBdr>
            <w:top w:val="none" w:sz="0" w:space="0" w:color="auto"/>
            <w:left w:val="none" w:sz="0" w:space="0" w:color="auto"/>
            <w:bottom w:val="none" w:sz="0" w:space="0" w:color="auto"/>
            <w:right w:val="none" w:sz="0" w:space="0" w:color="auto"/>
          </w:divBdr>
        </w:div>
        <w:div w:id="1921937180">
          <w:marLeft w:val="0"/>
          <w:marRight w:val="0"/>
          <w:marTop w:val="0"/>
          <w:marBottom w:val="0"/>
          <w:divBdr>
            <w:top w:val="none" w:sz="0" w:space="0" w:color="auto"/>
            <w:left w:val="none" w:sz="0" w:space="0" w:color="auto"/>
            <w:bottom w:val="none" w:sz="0" w:space="0" w:color="auto"/>
            <w:right w:val="none" w:sz="0" w:space="0" w:color="auto"/>
          </w:divBdr>
        </w:div>
        <w:div w:id="659768569">
          <w:marLeft w:val="0"/>
          <w:marRight w:val="0"/>
          <w:marTop w:val="0"/>
          <w:marBottom w:val="0"/>
          <w:divBdr>
            <w:top w:val="none" w:sz="0" w:space="0" w:color="auto"/>
            <w:left w:val="none" w:sz="0" w:space="0" w:color="auto"/>
            <w:bottom w:val="none" w:sz="0" w:space="0" w:color="auto"/>
            <w:right w:val="none" w:sz="0" w:space="0" w:color="auto"/>
          </w:divBdr>
        </w:div>
        <w:div w:id="264265880">
          <w:marLeft w:val="0"/>
          <w:marRight w:val="0"/>
          <w:marTop w:val="0"/>
          <w:marBottom w:val="0"/>
          <w:divBdr>
            <w:top w:val="none" w:sz="0" w:space="0" w:color="auto"/>
            <w:left w:val="none" w:sz="0" w:space="0" w:color="auto"/>
            <w:bottom w:val="none" w:sz="0" w:space="0" w:color="auto"/>
            <w:right w:val="none" w:sz="0" w:space="0" w:color="auto"/>
          </w:divBdr>
        </w:div>
        <w:div w:id="1322466388">
          <w:marLeft w:val="0"/>
          <w:marRight w:val="0"/>
          <w:marTop w:val="0"/>
          <w:marBottom w:val="0"/>
          <w:divBdr>
            <w:top w:val="none" w:sz="0" w:space="0" w:color="auto"/>
            <w:left w:val="none" w:sz="0" w:space="0" w:color="auto"/>
            <w:bottom w:val="none" w:sz="0" w:space="0" w:color="auto"/>
            <w:right w:val="none" w:sz="0" w:space="0" w:color="auto"/>
          </w:divBdr>
        </w:div>
        <w:div w:id="1869290617">
          <w:marLeft w:val="0"/>
          <w:marRight w:val="0"/>
          <w:marTop w:val="0"/>
          <w:marBottom w:val="0"/>
          <w:divBdr>
            <w:top w:val="none" w:sz="0" w:space="0" w:color="auto"/>
            <w:left w:val="none" w:sz="0" w:space="0" w:color="auto"/>
            <w:bottom w:val="none" w:sz="0" w:space="0" w:color="auto"/>
            <w:right w:val="none" w:sz="0" w:space="0" w:color="auto"/>
          </w:divBdr>
        </w:div>
        <w:div w:id="1506482031">
          <w:marLeft w:val="0"/>
          <w:marRight w:val="0"/>
          <w:marTop w:val="0"/>
          <w:marBottom w:val="0"/>
          <w:divBdr>
            <w:top w:val="none" w:sz="0" w:space="0" w:color="auto"/>
            <w:left w:val="none" w:sz="0" w:space="0" w:color="auto"/>
            <w:bottom w:val="none" w:sz="0" w:space="0" w:color="auto"/>
            <w:right w:val="none" w:sz="0" w:space="0" w:color="auto"/>
          </w:divBdr>
        </w:div>
        <w:div w:id="43138483">
          <w:marLeft w:val="0"/>
          <w:marRight w:val="0"/>
          <w:marTop w:val="0"/>
          <w:marBottom w:val="0"/>
          <w:divBdr>
            <w:top w:val="none" w:sz="0" w:space="0" w:color="auto"/>
            <w:left w:val="none" w:sz="0" w:space="0" w:color="auto"/>
            <w:bottom w:val="none" w:sz="0" w:space="0" w:color="auto"/>
            <w:right w:val="none" w:sz="0" w:space="0" w:color="auto"/>
          </w:divBdr>
        </w:div>
        <w:div w:id="564997148">
          <w:marLeft w:val="0"/>
          <w:marRight w:val="0"/>
          <w:marTop w:val="0"/>
          <w:marBottom w:val="0"/>
          <w:divBdr>
            <w:top w:val="none" w:sz="0" w:space="0" w:color="auto"/>
            <w:left w:val="none" w:sz="0" w:space="0" w:color="auto"/>
            <w:bottom w:val="none" w:sz="0" w:space="0" w:color="auto"/>
            <w:right w:val="none" w:sz="0" w:space="0" w:color="auto"/>
          </w:divBdr>
        </w:div>
        <w:div w:id="947396990">
          <w:marLeft w:val="0"/>
          <w:marRight w:val="0"/>
          <w:marTop w:val="0"/>
          <w:marBottom w:val="0"/>
          <w:divBdr>
            <w:top w:val="none" w:sz="0" w:space="0" w:color="auto"/>
            <w:left w:val="none" w:sz="0" w:space="0" w:color="auto"/>
            <w:bottom w:val="none" w:sz="0" w:space="0" w:color="auto"/>
            <w:right w:val="none" w:sz="0" w:space="0" w:color="auto"/>
          </w:divBdr>
        </w:div>
        <w:div w:id="53504422">
          <w:marLeft w:val="0"/>
          <w:marRight w:val="0"/>
          <w:marTop w:val="0"/>
          <w:marBottom w:val="0"/>
          <w:divBdr>
            <w:top w:val="none" w:sz="0" w:space="0" w:color="auto"/>
            <w:left w:val="none" w:sz="0" w:space="0" w:color="auto"/>
            <w:bottom w:val="none" w:sz="0" w:space="0" w:color="auto"/>
            <w:right w:val="none" w:sz="0" w:space="0" w:color="auto"/>
          </w:divBdr>
        </w:div>
        <w:div w:id="542790478">
          <w:marLeft w:val="0"/>
          <w:marRight w:val="0"/>
          <w:marTop w:val="0"/>
          <w:marBottom w:val="0"/>
          <w:divBdr>
            <w:top w:val="none" w:sz="0" w:space="0" w:color="auto"/>
            <w:left w:val="none" w:sz="0" w:space="0" w:color="auto"/>
            <w:bottom w:val="none" w:sz="0" w:space="0" w:color="auto"/>
            <w:right w:val="none" w:sz="0" w:space="0" w:color="auto"/>
          </w:divBdr>
        </w:div>
        <w:div w:id="1799256767">
          <w:marLeft w:val="0"/>
          <w:marRight w:val="0"/>
          <w:marTop w:val="0"/>
          <w:marBottom w:val="0"/>
          <w:divBdr>
            <w:top w:val="none" w:sz="0" w:space="0" w:color="auto"/>
            <w:left w:val="none" w:sz="0" w:space="0" w:color="auto"/>
            <w:bottom w:val="none" w:sz="0" w:space="0" w:color="auto"/>
            <w:right w:val="none" w:sz="0" w:space="0" w:color="auto"/>
          </w:divBdr>
        </w:div>
        <w:div w:id="543950472">
          <w:marLeft w:val="0"/>
          <w:marRight w:val="0"/>
          <w:marTop w:val="0"/>
          <w:marBottom w:val="0"/>
          <w:divBdr>
            <w:top w:val="none" w:sz="0" w:space="0" w:color="auto"/>
            <w:left w:val="none" w:sz="0" w:space="0" w:color="auto"/>
            <w:bottom w:val="none" w:sz="0" w:space="0" w:color="auto"/>
            <w:right w:val="none" w:sz="0" w:space="0" w:color="auto"/>
          </w:divBdr>
        </w:div>
      </w:divsChild>
    </w:div>
    <w:div w:id="423188521">
      <w:bodyDiv w:val="1"/>
      <w:marLeft w:val="0"/>
      <w:marRight w:val="0"/>
      <w:marTop w:val="0"/>
      <w:marBottom w:val="0"/>
      <w:divBdr>
        <w:top w:val="none" w:sz="0" w:space="0" w:color="auto"/>
        <w:left w:val="none" w:sz="0" w:space="0" w:color="auto"/>
        <w:bottom w:val="none" w:sz="0" w:space="0" w:color="auto"/>
        <w:right w:val="none" w:sz="0" w:space="0" w:color="auto"/>
      </w:divBdr>
    </w:div>
    <w:div w:id="126264019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9</Pages>
  <Words>3961</Words>
  <Characters>22581</Characters>
  <Application>Microsoft Macintosh Word</Application>
  <DocSecurity>0</DocSecurity>
  <Lines>188</Lines>
  <Paragraphs>52</Paragraphs>
  <ScaleCrop>false</ScaleCrop>
  <Company/>
  <LinksUpToDate>false</LinksUpToDate>
  <CharactersWithSpaces>26490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Roxanne Bibizadeh</dc:creator>
  <cp:keywords/>
  <dc:description/>
  <cp:lastModifiedBy>Roxanne Bibizadeh</cp:lastModifiedBy>
  <cp:revision>19</cp:revision>
  <dcterms:created xsi:type="dcterms:W3CDTF">2018-02-26T20:51:00Z</dcterms:created>
  <dcterms:modified xsi:type="dcterms:W3CDTF">2018-03-07T22:33:00Z</dcterms:modified>
</cp:coreProperties>
</file>