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2715" w:rsidRDefault="00F72715">
      <w:bookmarkStart w:id="0" w:name="_GoBack"/>
      <w:bookmarkEnd w:id="0"/>
    </w:p>
    <w:p w:rsidR="00F72715" w:rsidRPr="00F72715" w:rsidRDefault="00F72715" w:rsidP="00F72715"/>
    <w:p w:rsidR="00F72715" w:rsidRPr="00F72715" w:rsidRDefault="00F72715" w:rsidP="00F72715"/>
    <w:p w:rsidR="00F72715" w:rsidRDefault="00F72715" w:rsidP="00F72715"/>
    <w:p w:rsidR="00F72715" w:rsidRDefault="00F72715" w:rsidP="00F72715">
      <w:pPr>
        <w:spacing w:after="0"/>
        <w:rPr>
          <w:rFonts w:ascii="Times New Roman" w:eastAsia="Times New Roman" w:hAnsi="Times New Roman"/>
          <w:color w:val="000000"/>
          <w:sz w:val="24"/>
          <w:szCs w:val="24"/>
          <w:u w:color="FF0000"/>
        </w:rPr>
      </w:pP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>The University of Warwick Retired Staff Association (WRSA) was set up in the mid-1990s and is open to all retired University employees. There is a small annual subscription to cover costs, with a proportion of any surplus providing Student Bursaries and Music Scholarships to assist students to pursue activities outside their subject specialisation.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>Benefits of membership:</w:t>
      </w:r>
    </w:p>
    <w:p w:rsidR="00F72715" w:rsidRPr="00F72715" w:rsidRDefault="00F72715" w:rsidP="00F72715">
      <w:pPr>
        <w:spacing w:after="120"/>
        <w:ind w:left="142" w:hanging="142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>- Keeps you abreast of the latest University activities, developments and achievements through      the WRSA Newsletter.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>- Provides a link to other members.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>- Allows you access to certain University amenities, including the Library and Sports Hall.</w:t>
      </w:r>
    </w:p>
    <w:p w:rsidR="00F72715" w:rsidRPr="00F72715" w:rsidRDefault="00F72715" w:rsidP="00F72715">
      <w:pPr>
        <w:tabs>
          <w:tab w:val="left" w:pos="0"/>
        </w:tabs>
        <w:spacing w:after="120"/>
        <w:ind w:left="142" w:hanging="142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 xml:space="preserve">- Gives you a choice of social activities including visits of cultural interest, rambles and other walks, meetings on topics chosen by members and a range of other activities in which members express an interest. 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 xml:space="preserve">The activities in recent years have included monthly walks, coach trips to Liverpool, Bletchley Park and to Blenheim Palace to view the house dressed for Christmas. A variety of speakers have attended the Spring and Autumn meetings, including Professor Kumar, Deputy Dean of Medical School, Professor Abhinay Muthoo, </w:t>
      </w:r>
      <w:r w:rsidR="0088760C">
        <w:rPr>
          <w:rFonts w:ascii="Arial" w:eastAsia="Times New Roman" w:hAnsi="Arial" w:cs="Arial"/>
          <w:color w:val="000000"/>
          <w:u w:color="FF0000"/>
        </w:rPr>
        <w:t>Head</w:t>
      </w:r>
      <w:r w:rsidRPr="00F72715">
        <w:rPr>
          <w:rFonts w:ascii="Arial" w:eastAsia="Times New Roman" w:hAnsi="Arial" w:cs="Arial"/>
          <w:color w:val="000000"/>
          <w:u w:color="FF0000"/>
        </w:rPr>
        <w:t xml:space="preserve"> of </w:t>
      </w:r>
      <w:r w:rsidR="0088760C">
        <w:rPr>
          <w:rFonts w:ascii="Arial" w:eastAsia="Times New Roman" w:hAnsi="Arial" w:cs="Arial"/>
          <w:color w:val="000000"/>
          <w:u w:color="FF0000"/>
        </w:rPr>
        <w:t xml:space="preserve">the </w:t>
      </w:r>
      <w:r w:rsidRPr="00F72715">
        <w:rPr>
          <w:rFonts w:ascii="Arial" w:eastAsia="Times New Roman" w:hAnsi="Arial" w:cs="Arial"/>
          <w:color w:val="000000"/>
          <w:u w:color="FF0000"/>
        </w:rPr>
        <w:t xml:space="preserve">Economics </w:t>
      </w:r>
      <w:r w:rsidR="0088760C">
        <w:rPr>
          <w:rFonts w:ascii="Arial" w:eastAsia="Times New Roman" w:hAnsi="Arial" w:cs="Arial"/>
          <w:color w:val="000000"/>
          <w:u w:color="FF0000"/>
        </w:rPr>
        <w:t>Department</w:t>
      </w:r>
      <w:r w:rsidRPr="00F72715">
        <w:rPr>
          <w:rFonts w:ascii="Arial" w:eastAsia="Times New Roman" w:hAnsi="Arial" w:cs="Arial"/>
          <w:color w:val="000000"/>
          <w:u w:color="FF0000"/>
        </w:rPr>
        <w:t>, and Professor Stefan Bonn who gave a mouth-watering talk about chocolate. Partners are welcome to attend all functions without a separate subscription.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  <w:r w:rsidRPr="00F72715">
        <w:rPr>
          <w:rFonts w:ascii="Arial" w:eastAsia="Times New Roman" w:hAnsi="Arial" w:cs="Arial"/>
          <w:color w:val="000000"/>
          <w:u w:color="FF0000"/>
        </w:rPr>
        <w:t xml:space="preserve">Even if you have moved away from the area, the Association can provide a valuable means of keeping in touch, and you will receive regular Newsletters as well as the University's own publications and other relevant mailings. </w:t>
      </w:r>
    </w:p>
    <w:p w:rsidR="00F72715" w:rsidRPr="00F72715" w:rsidRDefault="00F72715" w:rsidP="00F72715">
      <w:pPr>
        <w:spacing w:after="120"/>
        <w:rPr>
          <w:rFonts w:ascii="Arial" w:eastAsia="Times New Roman" w:hAnsi="Arial" w:cs="Arial"/>
          <w:color w:val="000000"/>
          <w:u w:color="FF0000"/>
        </w:rPr>
      </w:pP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</w:rPr>
      </w:pP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  <w:b/>
        </w:rPr>
      </w:pPr>
      <w:r w:rsidRPr="00F72715">
        <w:rPr>
          <w:rFonts w:ascii="Arial" w:eastAsia="Times New Roman" w:hAnsi="Arial" w:cs="Arial"/>
          <w:b/>
        </w:rPr>
        <w:t xml:space="preserve">For further information contact: </w:t>
      </w: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Mrs </w:t>
      </w:r>
      <w:r w:rsidRPr="00F72715">
        <w:rPr>
          <w:rFonts w:ascii="Arial" w:eastAsia="Times New Roman" w:hAnsi="Arial" w:cs="Arial"/>
        </w:rPr>
        <w:t>Elaine Lenton</w:t>
      </w: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</w:rPr>
      </w:pPr>
      <w:r w:rsidRPr="00F72715">
        <w:rPr>
          <w:rFonts w:ascii="Arial" w:eastAsia="Times New Roman" w:hAnsi="Arial" w:cs="Arial"/>
        </w:rPr>
        <w:t>WRSA Membership Secretary</w:t>
      </w: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</w:rPr>
      </w:pPr>
      <w:r w:rsidRPr="00F72715">
        <w:rPr>
          <w:rFonts w:ascii="Arial" w:eastAsia="Times New Roman" w:hAnsi="Arial" w:cs="Arial"/>
        </w:rPr>
        <w:t>103, Birmingham Road</w:t>
      </w:r>
    </w:p>
    <w:p w:rsid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</w:rPr>
      </w:pPr>
      <w:r w:rsidRPr="00F72715">
        <w:rPr>
          <w:rFonts w:ascii="Arial" w:eastAsia="Times New Roman" w:hAnsi="Arial" w:cs="Arial"/>
        </w:rPr>
        <w:t>Allesley</w:t>
      </w:r>
    </w:p>
    <w:p w:rsidR="000E78B2" w:rsidRPr="00F72715" w:rsidRDefault="000E78B2" w:rsidP="00F72715">
      <w:pPr>
        <w:spacing w:after="12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Coventry</w:t>
      </w:r>
    </w:p>
    <w:p w:rsidR="00F72715" w:rsidRP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  <w:lang w:val="nl-NL"/>
        </w:rPr>
      </w:pPr>
      <w:r w:rsidRPr="00F72715">
        <w:rPr>
          <w:rFonts w:ascii="Arial" w:eastAsia="Times New Roman" w:hAnsi="Arial" w:cs="Arial"/>
          <w:lang w:val="nl-NL"/>
        </w:rPr>
        <w:t>CV5 9GT</w:t>
      </w:r>
    </w:p>
    <w:p w:rsidR="00F72715" w:rsidRDefault="00F72715" w:rsidP="00F72715">
      <w:pPr>
        <w:spacing w:after="120" w:line="240" w:lineRule="auto"/>
        <w:jc w:val="both"/>
        <w:rPr>
          <w:rFonts w:ascii="Arial" w:eastAsia="Times New Roman" w:hAnsi="Arial" w:cs="Arial"/>
          <w:lang w:val="nl-NL"/>
        </w:rPr>
      </w:pPr>
    </w:p>
    <w:p w:rsidR="00F72715" w:rsidRPr="00F72715" w:rsidRDefault="000E78B2" w:rsidP="00F72715">
      <w:pPr>
        <w:spacing w:after="120" w:line="240" w:lineRule="auto"/>
        <w:jc w:val="both"/>
        <w:rPr>
          <w:rFonts w:ascii="Arial" w:eastAsia="Times New Roman" w:hAnsi="Arial" w:cs="Arial"/>
          <w:lang w:val="nl-NL"/>
        </w:rPr>
      </w:pPr>
      <w:r>
        <w:rPr>
          <w:rFonts w:ascii="Arial" w:eastAsia="Times New Roman" w:hAnsi="Arial" w:cs="Arial"/>
          <w:lang w:val="nl-NL"/>
        </w:rPr>
        <w:t xml:space="preserve">Telephone - </w:t>
      </w:r>
      <w:r w:rsidR="00F72715" w:rsidRPr="00F72715">
        <w:rPr>
          <w:rFonts w:ascii="Arial" w:eastAsia="Times New Roman" w:hAnsi="Arial" w:cs="Arial"/>
          <w:lang w:val="nl-NL"/>
        </w:rPr>
        <w:t>024 7640 3312</w:t>
      </w:r>
    </w:p>
    <w:p w:rsidR="00F72715" w:rsidRPr="00F72715" w:rsidRDefault="000E78B2" w:rsidP="00F72715">
      <w:pPr>
        <w:spacing w:after="120" w:line="240" w:lineRule="auto"/>
        <w:jc w:val="both"/>
        <w:rPr>
          <w:rFonts w:ascii="Arial" w:eastAsia="Times New Roman" w:hAnsi="Arial" w:cs="Arial"/>
          <w:lang w:val="nl-NL"/>
        </w:rPr>
      </w:pPr>
      <w:r>
        <w:rPr>
          <w:rFonts w:ascii="Arial" w:eastAsia="Times New Roman" w:hAnsi="Arial" w:cs="Arial"/>
          <w:lang w:val="nl-NL"/>
        </w:rPr>
        <w:t>e-mail - e</w:t>
      </w:r>
      <w:r w:rsidR="00F72715" w:rsidRPr="00F72715">
        <w:rPr>
          <w:rFonts w:ascii="Arial" w:eastAsia="Times New Roman" w:hAnsi="Arial" w:cs="Arial"/>
          <w:lang w:val="nl-NL"/>
        </w:rPr>
        <w:t>laine.lenton@ntlworld.com</w:t>
      </w:r>
    </w:p>
    <w:p w:rsidR="00401E34" w:rsidRPr="00F72715" w:rsidRDefault="00401E34" w:rsidP="00F72715">
      <w:pPr>
        <w:spacing w:after="120"/>
        <w:rPr>
          <w:rFonts w:ascii="Arial" w:hAnsi="Arial" w:cs="Arial"/>
        </w:rPr>
      </w:pPr>
    </w:p>
    <w:sectPr w:rsidR="00401E34" w:rsidRPr="00F72715" w:rsidSect="001E2D8E">
      <w:headerReference w:type="default" r:id="rId6"/>
      <w:footerReference w:type="default" r:id="rId7"/>
      <w:pgSz w:w="11906" w:h="16838"/>
      <w:pgMar w:top="-189" w:right="1134" w:bottom="567" w:left="1134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582" w:rsidRDefault="00BE4582" w:rsidP="001E2D8E">
      <w:pPr>
        <w:spacing w:after="0" w:line="240" w:lineRule="auto"/>
      </w:pPr>
      <w:r>
        <w:separator/>
      </w:r>
    </w:p>
  </w:endnote>
  <w:endnote w:type="continuationSeparator" w:id="0">
    <w:p w:rsidR="00BE4582" w:rsidRDefault="00BE4582" w:rsidP="001E2D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0507" w:rsidRPr="00B906A8" w:rsidRDefault="00B906A8" w:rsidP="00B906A8">
    <w:pPr>
      <w:pStyle w:val="Footer"/>
      <w:jc w:val="right"/>
      <w:rPr>
        <w:rFonts w:ascii="Arial" w:hAnsi="Arial" w:cs="Arial"/>
        <w:sz w:val="16"/>
        <w:szCs w:val="16"/>
      </w:rPr>
    </w:pPr>
    <w:r w:rsidRPr="00B906A8">
      <w:rPr>
        <w:rFonts w:ascii="Arial" w:hAnsi="Arial" w:cs="Arial"/>
        <w:sz w:val="16"/>
        <w:szCs w:val="16"/>
      </w:rPr>
      <w:t>2015-16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582" w:rsidRDefault="00BE4582" w:rsidP="001E2D8E">
      <w:pPr>
        <w:spacing w:after="0" w:line="240" w:lineRule="auto"/>
      </w:pPr>
      <w:r>
        <w:separator/>
      </w:r>
    </w:p>
  </w:footnote>
  <w:footnote w:type="continuationSeparator" w:id="0">
    <w:p w:rsidR="00BE4582" w:rsidRDefault="00BE4582" w:rsidP="001E2D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2D8E" w:rsidRPr="00382AA1" w:rsidRDefault="00AC428C" w:rsidP="001A0507">
    <w:pPr>
      <w:spacing w:after="120"/>
      <w:rPr>
        <w:rFonts w:ascii="Arial Rounded MT Bold" w:hAnsi="Arial Rounded MT Bold"/>
        <w:color w:val="8DB3E2"/>
        <w:sz w:val="28"/>
        <w:szCs w:val="28"/>
      </w:rPr>
    </w:pPr>
    <w:r>
      <w:rPr>
        <w:noProof/>
        <w:lang w:eastAsia="en-GB"/>
      </w:rPr>
      <w:drawing>
        <wp:inline distT="0" distB="0" distL="0" distR="0">
          <wp:extent cx="6296025" cy="628650"/>
          <wp:effectExtent l="0" t="0" r="9525" b="0"/>
          <wp:docPr id="1" name="Picture 2" descr="key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eyline_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E2D8E" w:rsidRPr="00382AA1">
      <w:rPr>
        <w:rFonts w:ascii="Arial Rounded MT Bold" w:hAnsi="Arial Rounded MT Bold"/>
        <w:color w:val="8DB3E2"/>
        <w:sz w:val="28"/>
        <w:szCs w:val="28"/>
      </w:rPr>
      <w:t xml:space="preserve"> Retired Staff Association</w:t>
    </w:r>
  </w:p>
  <w:p w:rsidR="001E2D8E" w:rsidRDefault="001E2D8E" w:rsidP="001E2D8E">
    <w:pPr>
      <w:pStyle w:val="Header"/>
    </w:pPr>
  </w:p>
  <w:p w:rsidR="001E2D8E" w:rsidRDefault="001E2D8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8FA"/>
    <w:rsid w:val="000015E0"/>
    <w:rsid w:val="00052741"/>
    <w:rsid w:val="000E78B2"/>
    <w:rsid w:val="001A0507"/>
    <w:rsid w:val="001E2D8E"/>
    <w:rsid w:val="00382AA1"/>
    <w:rsid w:val="00401E34"/>
    <w:rsid w:val="004B28FA"/>
    <w:rsid w:val="005A6D9A"/>
    <w:rsid w:val="006510EE"/>
    <w:rsid w:val="006F5832"/>
    <w:rsid w:val="007300A3"/>
    <w:rsid w:val="0088760C"/>
    <w:rsid w:val="00980683"/>
    <w:rsid w:val="009E417B"/>
    <w:rsid w:val="009E539F"/>
    <w:rsid w:val="00AC428C"/>
    <w:rsid w:val="00B906A8"/>
    <w:rsid w:val="00BE4582"/>
    <w:rsid w:val="00C32932"/>
    <w:rsid w:val="00F7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  <w15:docId w15:val="{F72320E6-B245-495F-AD68-81094F0BF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2D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E2D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E2D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2D8E"/>
  </w:style>
  <w:style w:type="paragraph" w:styleId="Footer">
    <w:name w:val="footer"/>
    <w:basedOn w:val="Normal"/>
    <w:link w:val="FooterChar"/>
    <w:uiPriority w:val="99"/>
    <w:unhideWhenUsed/>
    <w:rsid w:val="001E2D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2D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BD0F6C17</Template>
  <TotalTime>0</TotalTime>
  <Pages>1</Pages>
  <Words>262</Words>
  <Characters>1500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FEP</dc:creator>
  <cp:lastModifiedBy>Wilkinson, Tim</cp:lastModifiedBy>
  <cp:revision>2</cp:revision>
  <cp:lastPrinted>2015-08-27T16:59:00Z</cp:lastPrinted>
  <dcterms:created xsi:type="dcterms:W3CDTF">2016-02-02T11:24:00Z</dcterms:created>
  <dcterms:modified xsi:type="dcterms:W3CDTF">2016-02-02T11:24:00Z</dcterms:modified>
</cp:coreProperties>
</file>