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493" w:type="dxa"/>
        <w:tblCellMar>
          <w:top w:w="15" w:type="dxa"/>
          <w:bottom w:w="15" w:type="dxa"/>
        </w:tblCellMar>
        <w:tblLook w:val="04A0" w:firstRow="1" w:lastRow="0" w:firstColumn="1" w:lastColumn="0" w:noHBand="0" w:noVBand="1"/>
      </w:tblPr>
      <w:tblGrid>
        <w:gridCol w:w="4673"/>
        <w:gridCol w:w="4820"/>
      </w:tblGrid>
      <w:tr w:rsidR="00DE7B7E" w:rsidRPr="00DE7B7E" w14:paraId="56887116" w14:textId="77777777" w:rsidTr="00DE7B7E">
        <w:trPr>
          <w:trHeight w:val="360"/>
        </w:trPr>
        <w:tc>
          <w:tcPr>
            <w:tcW w:w="4673" w:type="dxa"/>
            <w:tcBorders>
              <w:top w:val="single" w:sz="4" w:space="0" w:color="auto"/>
              <w:left w:val="single" w:sz="4" w:space="0" w:color="auto"/>
              <w:bottom w:val="single" w:sz="4" w:space="0" w:color="auto"/>
              <w:right w:val="single" w:sz="4" w:space="0" w:color="auto"/>
            </w:tcBorders>
            <w:shd w:val="clear" w:color="5B9BD5" w:fill="5B9BD5"/>
            <w:hideMark/>
          </w:tcPr>
          <w:p w14:paraId="02E5D9FC" w14:textId="77777777" w:rsidR="00DE7B7E" w:rsidRPr="00DE7B7E" w:rsidRDefault="00DE7B7E" w:rsidP="00DE7B7E">
            <w:pPr>
              <w:spacing w:after="0" w:line="240" w:lineRule="auto"/>
              <w:rPr>
                <w:rFonts w:ascii="Calibri Light" w:eastAsia="Times New Roman" w:hAnsi="Calibri Light" w:cs="Calibri Light"/>
                <w:b/>
                <w:bCs/>
                <w:color w:val="FFFFFF"/>
                <w:kern w:val="0"/>
                <w:sz w:val="28"/>
                <w:szCs w:val="28"/>
                <w:lang w:eastAsia="en-GB"/>
                <w14:ligatures w14:val="none"/>
              </w:rPr>
            </w:pPr>
            <w:r w:rsidRPr="00DE7B7E">
              <w:rPr>
                <w:rFonts w:ascii="Calibri Light" w:eastAsia="Times New Roman" w:hAnsi="Calibri Light" w:cs="Calibri Light"/>
                <w:b/>
                <w:bCs/>
                <w:color w:val="FFFFFF"/>
                <w:kern w:val="0"/>
                <w:sz w:val="28"/>
                <w:szCs w:val="28"/>
                <w:lang w:eastAsia="en-GB"/>
                <w14:ligatures w14:val="none"/>
              </w:rPr>
              <w:t>Recruitment Activity</w:t>
            </w:r>
          </w:p>
        </w:tc>
        <w:tc>
          <w:tcPr>
            <w:tcW w:w="4820" w:type="dxa"/>
            <w:tcBorders>
              <w:top w:val="single" w:sz="4" w:space="0" w:color="auto"/>
              <w:left w:val="single" w:sz="4" w:space="0" w:color="auto"/>
              <w:bottom w:val="single" w:sz="4" w:space="0" w:color="auto"/>
              <w:right w:val="single" w:sz="4" w:space="0" w:color="auto"/>
            </w:tcBorders>
            <w:shd w:val="clear" w:color="000000" w:fill="8EA9DB"/>
            <w:hideMark/>
          </w:tcPr>
          <w:p w14:paraId="46E83D67" w14:textId="77777777" w:rsidR="00DE7B7E" w:rsidRPr="00DE7B7E" w:rsidRDefault="00DE7B7E" w:rsidP="00DE7B7E">
            <w:pPr>
              <w:spacing w:after="0" w:line="240" w:lineRule="auto"/>
              <w:rPr>
                <w:rFonts w:ascii="Calibri" w:eastAsia="Times New Roman" w:hAnsi="Calibri" w:cs="Calibri"/>
                <w:b/>
                <w:bCs/>
                <w:color w:val="FFFFFF"/>
                <w:kern w:val="0"/>
                <w:sz w:val="28"/>
                <w:szCs w:val="28"/>
                <w:lang w:eastAsia="en-GB"/>
                <w14:ligatures w14:val="none"/>
              </w:rPr>
            </w:pPr>
            <w:r w:rsidRPr="00DE7B7E">
              <w:rPr>
                <w:rFonts w:ascii="Calibri" w:eastAsia="Times New Roman" w:hAnsi="Calibri" w:cs="Calibri"/>
                <w:b/>
                <w:bCs/>
                <w:color w:val="FFFFFF"/>
                <w:kern w:val="0"/>
                <w:sz w:val="28"/>
                <w:szCs w:val="28"/>
                <w:lang w:eastAsia="en-GB"/>
                <w14:ligatures w14:val="none"/>
              </w:rPr>
              <w:t xml:space="preserve">2023/24 timeline </w:t>
            </w:r>
          </w:p>
        </w:tc>
      </w:tr>
      <w:tr w:rsidR="00DE7B7E" w:rsidRPr="00DE7B7E" w14:paraId="6D326B63" w14:textId="77777777" w:rsidTr="00DE7B7E">
        <w:trPr>
          <w:trHeight w:val="1395"/>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4B674CAE" w14:textId="77777777" w:rsidR="00DE7B7E" w:rsidRPr="00DE7B7E" w:rsidRDefault="00DE7B7E" w:rsidP="00DE7B7E">
            <w:pPr>
              <w:spacing w:after="0" w:line="240" w:lineRule="auto"/>
              <w:rPr>
                <w:rFonts w:ascii="Calibri Light" w:eastAsia="Times New Roman" w:hAnsi="Calibri Light" w:cs="Calibri Light"/>
                <w:color w:val="000000"/>
                <w:kern w:val="0"/>
                <w:sz w:val="24"/>
                <w:szCs w:val="24"/>
                <w:lang w:eastAsia="en-GB"/>
                <w14:ligatures w14:val="none"/>
              </w:rPr>
            </w:pPr>
            <w:r w:rsidRPr="00DE7B7E">
              <w:rPr>
                <w:rFonts w:ascii="Calibri Light" w:eastAsia="Times New Roman" w:hAnsi="Calibri Light" w:cs="Calibri Light"/>
                <w:color w:val="000000"/>
                <w:kern w:val="0"/>
                <w:sz w:val="24"/>
                <w:szCs w:val="24"/>
                <w:lang w:eastAsia="en-GB"/>
                <w14:ligatures w14:val="none"/>
              </w:rPr>
              <w:t xml:space="preserve">CDA Project call - for projects to be advertised in October </w:t>
            </w:r>
            <w:r w:rsidRPr="00DE7B7E">
              <w:rPr>
                <w:rFonts w:ascii="Calibri Light" w:eastAsia="Times New Roman" w:hAnsi="Calibri Light" w:cs="Calibri Light"/>
                <w:b/>
                <w:bCs/>
                <w:color w:val="000000"/>
                <w:kern w:val="0"/>
                <w:sz w:val="24"/>
                <w:szCs w:val="24"/>
                <w:lang w:eastAsia="en-GB"/>
                <w14:ligatures w14:val="none"/>
              </w:rPr>
              <w:t xml:space="preserve">2024 </w:t>
            </w:r>
            <w:r w:rsidRPr="00DE7B7E">
              <w:rPr>
                <w:rFonts w:ascii="Calibri Light" w:eastAsia="Times New Roman" w:hAnsi="Calibri Light" w:cs="Calibri Light"/>
                <w:color w:val="000000"/>
                <w:kern w:val="0"/>
                <w:sz w:val="24"/>
                <w:szCs w:val="24"/>
                <w:lang w:eastAsia="en-GB"/>
                <w14:ligatures w14:val="none"/>
              </w:rPr>
              <w:t>for October 2025</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54F59A6F"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 xml:space="preserve">Launch CDA project call          09 October </w:t>
            </w:r>
          </w:p>
        </w:tc>
      </w:tr>
      <w:tr w:rsidR="00DE7B7E" w:rsidRPr="00DE7B7E" w14:paraId="28D37ACA" w14:textId="77777777" w:rsidTr="00DE7B7E">
        <w:trPr>
          <w:trHeight w:val="1350"/>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424EB7B7"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 xml:space="preserve">M4C Open Doctoral Competition and CDA Recruitment launched </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60EABFF8"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16 October 2023</w:t>
            </w:r>
          </w:p>
        </w:tc>
      </w:tr>
      <w:tr w:rsidR="00DE7B7E" w:rsidRPr="00DE7B7E" w14:paraId="3FB4FC00" w14:textId="77777777" w:rsidTr="00DE7B7E">
        <w:trPr>
          <w:trHeight w:val="1485"/>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541A6E39"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 xml:space="preserve">Application Writing Workshops one in each city: </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15036E8E"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04 and 11 November 2023 Leicester workshop-4th November</w:t>
            </w:r>
          </w:p>
        </w:tc>
      </w:tr>
      <w:tr w:rsidR="00DE7B7E" w:rsidRPr="00DE7B7E" w14:paraId="42C02E84" w14:textId="77777777" w:rsidTr="00DE7B7E">
        <w:trPr>
          <w:trHeight w:val="2370"/>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1D34719B" w14:textId="77777777" w:rsidR="00DE7B7E" w:rsidRPr="00DE7B7E" w:rsidRDefault="00DE7B7E" w:rsidP="00DE7B7E">
            <w:pPr>
              <w:spacing w:after="0" w:line="240" w:lineRule="auto"/>
              <w:rPr>
                <w:rFonts w:ascii="Calibri Light" w:eastAsia="Times New Roman" w:hAnsi="Calibri Light" w:cs="Calibri Light"/>
                <w:color w:val="000000"/>
                <w:kern w:val="0"/>
                <w:sz w:val="24"/>
                <w:szCs w:val="24"/>
                <w:lang w:eastAsia="en-GB"/>
                <w14:ligatures w14:val="none"/>
              </w:rPr>
            </w:pPr>
            <w:r w:rsidRPr="00DE7B7E">
              <w:rPr>
                <w:rFonts w:ascii="Calibri Light" w:eastAsia="Times New Roman" w:hAnsi="Calibri Light" w:cs="Calibri Light"/>
                <w:color w:val="000000"/>
                <w:kern w:val="0"/>
                <w:sz w:val="24"/>
                <w:szCs w:val="24"/>
                <w:lang w:eastAsia="en-GB"/>
                <w14:ligatures w14:val="none"/>
              </w:rPr>
              <w:t>CDA Supervisor Workshop for HEI and Partner Organisation Supervisors  </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7FF70678"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 xml:space="preserve">08 November 2023 CDA </w:t>
            </w:r>
            <w:proofErr w:type="gramStart"/>
            <w:r w:rsidRPr="00DE7B7E">
              <w:rPr>
                <w:rFonts w:ascii="Calibri Light" w:eastAsia="Times New Roman" w:hAnsi="Calibri Light" w:cs="Calibri Light"/>
                <w:color w:val="000000"/>
                <w:kern w:val="0"/>
                <w:lang w:eastAsia="en-GB"/>
                <w14:ligatures w14:val="none"/>
              </w:rPr>
              <w:t>Workshops  10.00</w:t>
            </w:r>
            <w:proofErr w:type="gramEnd"/>
            <w:r w:rsidRPr="00DE7B7E">
              <w:rPr>
                <w:rFonts w:ascii="Calibri Light" w:eastAsia="Times New Roman" w:hAnsi="Calibri Light" w:cs="Calibri Light"/>
                <w:color w:val="000000"/>
                <w:kern w:val="0"/>
                <w:lang w:eastAsia="en-GB"/>
                <w14:ligatures w14:val="none"/>
              </w:rPr>
              <w:t xml:space="preserve"> - 11.50 CDA student workshop              11.45 - 12.15 CDA current supervisor Q&amp;A 14.00 - 15.00 CDA supervisor Q&amp;A for projects being advertised       </w:t>
            </w:r>
          </w:p>
        </w:tc>
      </w:tr>
      <w:tr w:rsidR="00DE7B7E" w:rsidRPr="00DE7B7E" w14:paraId="740DFD23" w14:textId="77777777" w:rsidTr="00DE7B7E">
        <w:trPr>
          <w:trHeight w:val="1035"/>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61C560C8"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Deadline for Submitting Applications</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6C1EC8E5"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10 January 2024 12.00 hours (UTC+0)</w:t>
            </w:r>
          </w:p>
        </w:tc>
      </w:tr>
      <w:tr w:rsidR="00DE7B7E" w:rsidRPr="00DE7B7E" w14:paraId="62B9F678" w14:textId="77777777" w:rsidTr="00DE7B7E">
        <w:trPr>
          <w:trHeight w:val="2805"/>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57B522F9" w14:textId="77777777" w:rsidR="00DE7B7E" w:rsidRPr="00DE7B7E" w:rsidRDefault="00DE7B7E" w:rsidP="00DE7B7E">
            <w:pPr>
              <w:spacing w:after="0" w:line="240" w:lineRule="auto"/>
              <w:rPr>
                <w:rFonts w:ascii="Calibri Light" w:eastAsia="Times New Roman" w:hAnsi="Calibri Light" w:cs="Calibri Light"/>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University Open Competition Shortlisting:</w:t>
            </w:r>
            <w:r w:rsidRPr="00DE7B7E">
              <w:rPr>
                <w:rFonts w:ascii="Calibri Light" w:eastAsia="Times New Roman" w:hAnsi="Calibri Light" w:cs="Calibri Light"/>
                <w:color w:val="000000"/>
                <w:kern w:val="0"/>
                <w:sz w:val="24"/>
                <w:szCs w:val="24"/>
                <w:lang w:eastAsia="en-GB"/>
                <w14:ligatures w14:val="none"/>
              </w:rPr>
              <w:t xml:space="preserve"> University departments and </w:t>
            </w:r>
            <w:proofErr w:type="gramStart"/>
            <w:r w:rsidRPr="00DE7B7E">
              <w:rPr>
                <w:rFonts w:ascii="Calibri Light" w:eastAsia="Times New Roman" w:hAnsi="Calibri Light" w:cs="Calibri Light"/>
                <w:color w:val="000000"/>
                <w:kern w:val="0"/>
                <w:sz w:val="24"/>
                <w:szCs w:val="24"/>
                <w:lang w:eastAsia="en-GB"/>
                <w14:ligatures w14:val="none"/>
              </w:rPr>
              <w:t>schools</w:t>
            </w:r>
            <w:proofErr w:type="gramEnd"/>
            <w:r w:rsidRPr="00DE7B7E">
              <w:rPr>
                <w:rFonts w:ascii="Calibri Light" w:eastAsia="Times New Roman" w:hAnsi="Calibri Light" w:cs="Calibri Light"/>
                <w:color w:val="000000"/>
                <w:kern w:val="0"/>
                <w:sz w:val="24"/>
                <w:szCs w:val="24"/>
                <w:lang w:eastAsia="en-GB"/>
                <w14:ligatures w14:val="none"/>
              </w:rPr>
              <w:t xml:space="preserve"> interview and short-list candidates for the Open Competition.</w:t>
            </w:r>
            <w:r w:rsidRPr="00DE7B7E">
              <w:rPr>
                <w:rFonts w:ascii="Calibri Light" w:eastAsia="Times New Roman" w:hAnsi="Calibri Light" w:cs="Calibri Light"/>
                <w:color w:val="000000"/>
                <w:kern w:val="0"/>
                <w:sz w:val="24"/>
                <w:szCs w:val="24"/>
                <w:lang w:eastAsia="en-GB"/>
                <w14:ligatures w14:val="none"/>
              </w:rPr>
              <w:br/>
              <w:t>(Site Directors may set their own internal deadlines in this period to make sure they have time to check applications before their institution add the information from the interview record and ISF to the online form in Survey Monkey Apply)</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5B0B7CA7"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 xml:space="preserve">10 January 2024 - noon 15 February 2024 (5 weeks and 1 </w:t>
            </w:r>
            <w:proofErr w:type="gramStart"/>
            <w:r w:rsidRPr="00DE7B7E">
              <w:rPr>
                <w:rFonts w:ascii="Calibri Light" w:eastAsia="Times New Roman" w:hAnsi="Calibri Light" w:cs="Calibri Light"/>
                <w:color w:val="000000"/>
                <w:kern w:val="0"/>
                <w:lang w:eastAsia="en-GB"/>
                <w14:ligatures w14:val="none"/>
              </w:rPr>
              <w:t>days )</w:t>
            </w:r>
            <w:proofErr w:type="gramEnd"/>
            <w:r w:rsidRPr="00DE7B7E">
              <w:rPr>
                <w:rFonts w:ascii="Calibri Light" w:eastAsia="Times New Roman" w:hAnsi="Calibri Light" w:cs="Calibri Light"/>
                <w:color w:val="000000"/>
                <w:kern w:val="0"/>
                <w:lang w:eastAsia="en-GB"/>
                <w14:ligatures w14:val="none"/>
              </w:rPr>
              <w:t xml:space="preserve"> </w:t>
            </w:r>
          </w:p>
        </w:tc>
      </w:tr>
      <w:tr w:rsidR="00DE7B7E" w:rsidRPr="00DE7B7E" w14:paraId="4260151B" w14:textId="77777777" w:rsidTr="00DE7B7E">
        <w:trPr>
          <w:trHeight w:val="3345"/>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133157B3" w14:textId="77777777" w:rsidR="00DE7B7E" w:rsidRPr="00DE7B7E" w:rsidRDefault="00DE7B7E" w:rsidP="00DE7B7E">
            <w:pPr>
              <w:spacing w:after="0" w:line="240" w:lineRule="auto"/>
              <w:rPr>
                <w:rFonts w:ascii="Calibri Light" w:eastAsia="Times New Roman" w:hAnsi="Calibri Light" w:cs="Calibri Light"/>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lastRenderedPageBreak/>
              <w:t>CDA Shortlisting by Site Directors</w:t>
            </w:r>
            <w:r w:rsidRPr="00DE7B7E">
              <w:rPr>
                <w:rFonts w:ascii="Calibri Light" w:eastAsia="Times New Roman" w:hAnsi="Calibri Light" w:cs="Calibri Light"/>
                <w:color w:val="000000"/>
                <w:kern w:val="0"/>
                <w:sz w:val="24"/>
                <w:szCs w:val="24"/>
                <w:lang w:eastAsia="en-GB"/>
                <w14:ligatures w14:val="none"/>
              </w:rPr>
              <w:t>: Following shortlisting applicants who meet the quality threshold should be invited to interview.  Presentations + Interviews coordinated by project host University. The interview panel should comprise:  Project Partner Supervisor, University Academic Supervisor, one Site Director from host University and one Site Director from other city-based University.</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66FE3C66"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10 January 2024 - 20 March 2024 (10 weeks)</w:t>
            </w:r>
          </w:p>
        </w:tc>
      </w:tr>
      <w:tr w:rsidR="00DE7B7E" w:rsidRPr="00DE7B7E" w14:paraId="4976958F" w14:textId="77777777" w:rsidTr="00DE7B7E">
        <w:trPr>
          <w:trHeight w:val="3015"/>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7B1696E7" w14:textId="77777777" w:rsidR="00DE7B7E" w:rsidRPr="00DE7B7E" w:rsidRDefault="00DE7B7E" w:rsidP="00DE7B7E">
            <w:pPr>
              <w:spacing w:after="0" w:line="240" w:lineRule="auto"/>
              <w:rPr>
                <w:rFonts w:ascii="Calibri Light" w:eastAsia="Times New Roman" w:hAnsi="Calibri Light" w:cs="Calibri Light"/>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 xml:space="preserve">Open Doctoral Competition: </w:t>
            </w:r>
            <w:r w:rsidRPr="00DE7B7E">
              <w:rPr>
                <w:rFonts w:ascii="Calibri Light" w:eastAsia="Times New Roman" w:hAnsi="Calibri Light" w:cs="Calibri Light"/>
                <w:color w:val="000000"/>
                <w:kern w:val="0"/>
                <w:sz w:val="24"/>
                <w:szCs w:val="24"/>
                <w:lang w:eastAsia="en-GB"/>
                <w14:ligatures w14:val="none"/>
              </w:rPr>
              <w:t>each university uploads the completed interview record form and ISF for applications shortlisted to a Subject Area Panel. Uploading the interview record form and ISF will direct the complete application to the correct Subject Area Panel.  Universities to communicate with unsuccessful candidates and transfer them to internal universities competitions where relevant.</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2CA823EA"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 xml:space="preserve">Last date for upload: 12:00 noon 15 February 2024 </w:t>
            </w:r>
          </w:p>
        </w:tc>
      </w:tr>
      <w:tr w:rsidR="00DE7B7E" w:rsidRPr="00DE7B7E" w14:paraId="68E78B95" w14:textId="77777777" w:rsidTr="00DE7B7E">
        <w:trPr>
          <w:trHeight w:val="108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655468B6" w14:textId="77777777" w:rsidR="00DE7B7E" w:rsidRPr="00DE7B7E" w:rsidRDefault="00DE7B7E" w:rsidP="00DE7B7E">
            <w:pPr>
              <w:spacing w:after="0" w:line="240" w:lineRule="auto"/>
              <w:rPr>
                <w:rFonts w:ascii="Calibri Light" w:eastAsia="Times New Roman" w:hAnsi="Calibri Light" w:cs="Calibri Light"/>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Panellists</w:t>
            </w:r>
            <w:r w:rsidRPr="00DE7B7E">
              <w:rPr>
                <w:rFonts w:ascii="Calibri Light" w:eastAsia="Times New Roman" w:hAnsi="Calibri Light" w:cs="Calibri Light"/>
                <w:color w:val="000000"/>
                <w:kern w:val="0"/>
                <w:sz w:val="24"/>
                <w:szCs w:val="24"/>
                <w:lang w:eastAsia="en-GB"/>
                <w14:ligatures w14:val="none"/>
              </w:rPr>
              <w:t xml:space="preserve"> can access all the applications shortlisted for scoring.</w:t>
            </w:r>
          </w:p>
        </w:tc>
        <w:tc>
          <w:tcPr>
            <w:tcW w:w="4820" w:type="dxa"/>
            <w:tcBorders>
              <w:top w:val="single" w:sz="4" w:space="0" w:color="auto"/>
              <w:left w:val="single" w:sz="4" w:space="0" w:color="auto"/>
              <w:bottom w:val="single" w:sz="4" w:space="0" w:color="auto"/>
              <w:right w:val="single" w:sz="4" w:space="0" w:color="auto"/>
            </w:tcBorders>
            <w:shd w:val="clear" w:color="000000" w:fill="E2EFDA"/>
            <w:noWrap/>
            <w:hideMark/>
          </w:tcPr>
          <w:p w14:paraId="7241FF2E"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From 16 February 2024</w:t>
            </w:r>
          </w:p>
        </w:tc>
      </w:tr>
      <w:tr w:rsidR="00DE7B7E" w:rsidRPr="00DE7B7E" w14:paraId="645B0D1B" w14:textId="77777777" w:rsidTr="00DE7B7E">
        <w:trPr>
          <w:trHeight w:val="2280"/>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15E2C758" w14:textId="77777777" w:rsidR="00DE7B7E" w:rsidRPr="00DE7B7E" w:rsidRDefault="00DE7B7E" w:rsidP="00DE7B7E">
            <w:pPr>
              <w:spacing w:after="0" w:line="240" w:lineRule="auto"/>
              <w:rPr>
                <w:rFonts w:ascii="Calibri Light" w:eastAsia="Times New Roman" w:hAnsi="Calibri Light" w:cs="Calibri Light"/>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 xml:space="preserve">Scoring by Subject Area </w:t>
            </w:r>
            <w:proofErr w:type="spellStart"/>
            <w:r w:rsidRPr="00DE7B7E">
              <w:rPr>
                <w:rFonts w:ascii="Calibri Light" w:eastAsia="Times New Roman" w:hAnsi="Calibri Light" w:cs="Calibri Light"/>
                <w:b/>
                <w:bCs/>
                <w:color w:val="000000"/>
                <w:kern w:val="0"/>
                <w:sz w:val="24"/>
                <w:szCs w:val="24"/>
                <w:lang w:eastAsia="en-GB"/>
                <w14:ligatures w14:val="none"/>
              </w:rPr>
              <w:t>Scorers.</w:t>
            </w:r>
            <w:r w:rsidRPr="00DE7B7E">
              <w:rPr>
                <w:rFonts w:ascii="Calibri Light" w:eastAsia="Times New Roman" w:hAnsi="Calibri Light" w:cs="Calibri Light"/>
                <w:color w:val="000000"/>
                <w:kern w:val="0"/>
                <w:sz w:val="24"/>
                <w:szCs w:val="24"/>
                <w:lang w:eastAsia="en-GB"/>
                <w14:ligatures w14:val="none"/>
              </w:rPr>
              <w:t>Panellists</w:t>
            </w:r>
            <w:proofErr w:type="spellEnd"/>
            <w:r w:rsidRPr="00DE7B7E">
              <w:rPr>
                <w:rFonts w:ascii="Calibri Light" w:eastAsia="Times New Roman" w:hAnsi="Calibri Light" w:cs="Calibri Light"/>
                <w:color w:val="000000"/>
                <w:kern w:val="0"/>
                <w:sz w:val="24"/>
                <w:szCs w:val="24"/>
                <w:lang w:eastAsia="en-GB"/>
                <w14:ligatures w14:val="none"/>
              </w:rPr>
              <w:t xml:space="preserve"> access the applications access in Survey Monkey Apply and scores for each applicant </w:t>
            </w:r>
            <w:proofErr w:type="gramStart"/>
            <w:r w:rsidRPr="00DE7B7E">
              <w:rPr>
                <w:rFonts w:ascii="Calibri Light" w:eastAsia="Times New Roman" w:hAnsi="Calibri Light" w:cs="Calibri Light"/>
                <w:color w:val="000000"/>
                <w:kern w:val="0"/>
                <w:sz w:val="24"/>
                <w:szCs w:val="24"/>
                <w:lang w:eastAsia="en-GB"/>
                <w14:ligatures w14:val="none"/>
              </w:rPr>
              <w:t>entered into</w:t>
            </w:r>
            <w:proofErr w:type="gramEnd"/>
            <w:r w:rsidRPr="00DE7B7E">
              <w:rPr>
                <w:rFonts w:ascii="Calibri Light" w:eastAsia="Times New Roman" w:hAnsi="Calibri Light" w:cs="Calibri Light"/>
                <w:color w:val="000000"/>
                <w:kern w:val="0"/>
                <w:sz w:val="24"/>
                <w:szCs w:val="24"/>
                <w:lang w:eastAsia="en-GB"/>
                <w14:ligatures w14:val="none"/>
              </w:rPr>
              <w:t xml:space="preserve"> Survey Monkey Apply.  Panellists will be able to see applicant's form, interview record, and ISF</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38064A3E"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 xml:space="preserve">From 16 February 2024 to close of business 20 March 2024 (4 weeks 3 days) </w:t>
            </w:r>
          </w:p>
        </w:tc>
      </w:tr>
      <w:tr w:rsidR="00DE7B7E" w:rsidRPr="00DE7B7E" w14:paraId="2C6835AB" w14:textId="77777777" w:rsidTr="00DE7B7E">
        <w:trPr>
          <w:trHeight w:val="1695"/>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1412A3D2" w14:textId="77777777" w:rsidR="00DE7B7E" w:rsidRPr="00DE7B7E" w:rsidRDefault="00DE7B7E" w:rsidP="00DE7B7E">
            <w:pPr>
              <w:spacing w:after="0" w:line="240" w:lineRule="auto"/>
              <w:rPr>
                <w:rFonts w:ascii="Calibri Light" w:eastAsia="Times New Roman" w:hAnsi="Calibri Light" w:cs="Calibri Light"/>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Communication</w:t>
            </w:r>
            <w:r w:rsidRPr="00DE7B7E">
              <w:rPr>
                <w:rFonts w:ascii="Calibri Light" w:eastAsia="Times New Roman" w:hAnsi="Calibri Light" w:cs="Calibri Light"/>
                <w:color w:val="000000"/>
                <w:kern w:val="0"/>
                <w:sz w:val="24"/>
                <w:szCs w:val="24"/>
                <w:lang w:eastAsia="en-GB"/>
                <w14:ligatures w14:val="none"/>
              </w:rPr>
              <w:t xml:space="preserve"> to applicants not shortlisted by </w:t>
            </w:r>
            <w:proofErr w:type="gramStart"/>
            <w:r w:rsidRPr="00DE7B7E">
              <w:rPr>
                <w:rFonts w:ascii="Calibri Light" w:eastAsia="Times New Roman" w:hAnsi="Calibri Light" w:cs="Calibri Light"/>
                <w:color w:val="000000"/>
                <w:kern w:val="0"/>
                <w:sz w:val="24"/>
                <w:szCs w:val="24"/>
                <w:lang w:eastAsia="en-GB"/>
                <w14:ligatures w14:val="none"/>
              </w:rPr>
              <w:t>Universities</w:t>
            </w:r>
            <w:proofErr w:type="gramEnd"/>
            <w:r w:rsidRPr="00DE7B7E">
              <w:rPr>
                <w:rFonts w:ascii="Calibri Light" w:eastAsia="Times New Roman" w:hAnsi="Calibri Light" w:cs="Calibri Light"/>
                <w:color w:val="000000"/>
                <w:kern w:val="0"/>
                <w:sz w:val="24"/>
                <w:szCs w:val="24"/>
                <w:lang w:eastAsia="en-GB"/>
                <w14:ligatures w14:val="none"/>
              </w:rPr>
              <w:t xml:space="preserve"> for scoring- </w:t>
            </w:r>
            <w:r w:rsidRPr="00DE7B7E">
              <w:rPr>
                <w:rFonts w:ascii="Calibri Light" w:eastAsia="Times New Roman" w:hAnsi="Calibri Light" w:cs="Calibri Light"/>
                <w:b/>
                <w:bCs/>
                <w:color w:val="000000"/>
                <w:kern w:val="0"/>
                <w:sz w:val="24"/>
                <w:szCs w:val="24"/>
                <w:lang w:eastAsia="en-GB"/>
                <w14:ligatures w14:val="none"/>
              </w:rPr>
              <w:t>to be communicated by applicant's home university</w:t>
            </w:r>
          </w:p>
        </w:tc>
        <w:tc>
          <w:tcPr>
            <w:tcW w:w="4820" w:type="dxa"/>
            <w:tcBorders>
              <w:top w:val="single" w:sz="4" w:space="0" w:color="auto"/>
              <w:left w:val="single" w:sz="4" w:space="0" w:color="auto"/>
              <w:bottom w:val="single" w:sz="4" w:space="0" w:color="auto"/>
              <w:right w:val="single" w:sz="4" w:space="0" w:color="auto"/>
            </w:tcBorders>
            <w:shd w:val="clear" w:color="000000" w:fill="E2EFDA"/>
            <w:noWrap/>
            <w:hideMark/>
          </w:tcPr>
          <w:p w14:paraId="2A236F0E"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From 16 February 2024</w:t>
            </w:r>
          </w:p>
        </w:tc>
      </w:tr>
      <w:tr w:rsidR="00DE7B7E" w:rsidRPr="00DE7B7E" w14:paraId="1D7EC53B" w14:textId="77777777" w:rsidTr="00DE7B7E">
        <w:trPr>
          <w:trHeight w:val="177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34DFA2D6"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 xml:space="preserve">Final deadline for open application scores to be input in to SurveyMonkey. </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0276AAB0"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close of business 20 March</w:t>
            </w:r>
          </w:p>
        </w:tc>
      </w:tr>
      <w:tr w:rsidR="00DE7B7E" w:rsidRPr="00DE7B7E" w14:paraId="19CF032C" w14:textId="77777777" w:rsidTr="00DE7B7E">
        <w:trPr>
          <w:trHeight w:val="261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2361311E" w14:textId="77777777" w:rsidR="00DE7B7E" w:rsidRPr="00DE7B7E" w:rsidRDefault="00DE7B7E" w:rsidP="00DE7B7E">
            <w:pPr>
              <w:spacing w:after="0" w:line="240" w:lineRule="auto"/>
              <w:rPr>
                <w:rFonts w:ascii="Calibri Light" w:eastAsia="Times New Roman" w:hAnsi="Calibri Light" w:cs="Calibri Light"/>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lastRenderedPageBreak/>
              <w:t>CDA Applicants</w:t>
            </w:r>
            <w:r w:rsidRPr="00DE7B7E">
              <w:rPr>
                <w:rFonts w:ascii="Calibri Light" w:eastAsia="Times New Roman" w:hAnsi="Calibri Light" w:cs="Calibri Light"/>
                <w:color w:val="000000"/>
                <w:kern w:val="0"/>
                <w:sz w:val="24"/>
                <w:szCs w:val="24"/>
                <w:lang w:eastAsia="en-GB"/>
                <w14:ligatures w14:val="none"/>
              </w:rPr>
              <w:t xml:space="preserve"> require a CDA interview form for all CDA applicants shortlisted to the Student Selection Panel top three university ranked applicants go forward to the M4C student selection panel preferred candidate and two reserves). Any applicants who are interviewed and not selected to go forward to the student selection panel should be marked as No in Survey Monkey Apply. </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62A61DB8"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 xml:space="preserve">close of business 20 March 2024                </w:t>
            </w:r>
          </w:p>
        </w:tc>
      </w:tr>
      <w:tr w:rsidR="00DE7B7E" w:rsidRPr="00DE7B7E" w14:paraId="0C0E2485" w14:textId="77777777" w:rsidTr="00DE7B7E">
        <w:trPr>
          <w:trHeight w:val="96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35B974F8"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M4C team collate scores and calculate quality threshold for awards and reserves</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26C91A99"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 xml:space="preserve">21, 22, March </w:t>
            </w:r>
          </w:p>
        </w:tc>
      </w:tr>
      <w:tr w:rsidR="00DE7B7E" w:rsidRPr="00DE7B7E" w14:paraId="7B295222" w14:textId="77777777" w:rsidTr="00DE7B7E">
        <w:trPr>
          <w:trHeight w:val="84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159BB9FE"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color w:val="000000"/>
                <w:kern w:val="0"/>
                <w:sz w:val="24"/>
                <w:szCs w:val="24"/>
                <w:lang w:eastAsia="en-GB"/>
                <w14:ligatures w14:val="none"/>
              </w:rPr>
              <w:t>M4C Team to meet with</w:t>
            </w:r>
            <w:r w:rsidRPr="00DE7B7E">
              <w:rPr>
                <w:rFonts w:ascii="Calibri Light" w:eastAsia="Times New Roman" w:hAnsi="Calibri Light" w:cs="Calibri Light"/>
                <w:b/>
                <w:bCs/>
                <w:color w:val="000000"/>
                <w:kern w:val="0"/>
                <w:sz w:val="24"/>
                <w:szCs w:val="24"/>
                <w:lang w:eastAsia="en-GB"/>
                <w14:ligatures w14:val="none"/>
              </w:rPr>
              <w:t xml:space="preserve"> external advisor</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123AF72E"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25 March 2024</w:t>
            </w:r>
          </w:p>
        </w:tc>
      </w:tr>
      <w:tr w:rsidR="00DE7B7E" w:rsidRPr="00DE7B7E" w14:paraId="295CF8C7" w14:textId="77777777" w:rsidTr="00DE7B7E">
        <w:trPr>
          <w:trHeight w:val="105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7B40EBEB"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Student Selection Panel (including CDAs)</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04A78319"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28 March 2024</w:t>
            </w:r>
          </w:p>
        </w:tc>
      </w:tr>
      <w:tr w:rsidR="00DE7B7E" w:rsidRPr="00DE7B7E" w14:paraId="068CF60D" w14:textId="77777777" w:rsidTr="00DE7B7E">
        <w:trPr>
          <w:trHeight w:val="585"/>
        </w:trPr>
        <w:tc>
          <w:tcPr>
            <w:tcW w:w="4673" w:type="dxa"/>
            <w:tcBorders>
              <w:top w:val="single" w:sz="4" w:space="0" w:color="auto"/>
              <w:left w:val="single" w:sz="4" w:space="0" w:color="auto"/>
              <w:bottom w:val="single" w:sz="4" w:space="0" w:color="auto"/>
              <w:right w:val="single" w:sz="4" w:space="0" w:color="auto"/>
            </w:tcBorders>
            <w:shd w:val="clear" w:color="DDEBF7" w:fill="FFE699"/>
            <w:hideMark/>
          </w:tcPr>
          <w:p w14:paraId="6EC0A196"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Easter Weekend</w:t>
            </w:r>
          </w:p>
        </w:tc>
        <w:tc>
          <w:tcPr>
            <w:tcW w:w="4820" w:type="dxa"/>
            <w:tcBorders>
              <w:top w:val="single" w:sz="4" w:space="0" w:color="auto"/>
              <w:left w:val="single" w:sz="4" w:space="0" w:color="auto"/>
              <w:bottom w:val="single" w:sz="4" w:space="0" w:color="auto"/>
              <w:right w:val="single" w:sz="4" w:space="0" w:color="auto"/>
            </w:tcBorders>
            <w:shd w:val="clear" w:color="000000" w:fill="FFE699"/>
            <w:noWrap/>
            <w:hideMark/>
          </w:tcPr>
          <w:p w14:paraId="6F03F9A4"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Friday 29 March - 1 April 2024</w:t>
            </w:r>
          </w:p>
        </w:tc>
      </w:tr>
      <w:tr w:rsidR="00DE7B7E" w:rsidRPr="00DE7B7E" w14:paraId="7862BEB4" w14:textId="77777777" w:rsidTr="00DE7B7E">
        <w:trPr>
          <w:trHeight w:val="108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68C812BB"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 xml:space="preserve">Admins to confirm </w:t>
            </w:r>
            <w:proofErr w:type="spellStart"/>
            <w:r w:rsidRPr="00DE7B7E">
              <w:rPr>
                <w:rFonts w:ascii="Calibri Light" w:eastAsia="Times New Roman" w:hAnsi="Calibri Light" w:cs="Calibri Light"/>
                <w:b/>
                <w:bCs/>
                <w:color w:val="000000"/>
                <w:kern w:val="0"/>
                <w:sz w:val="24"/>
                <w:szCs w:val="24"/>
                <w:lang w:eastAsia="en-GB"/>
                <w14:ligatures w14:val="none"/>
              </w:rPr>
              <w:t>Phd</w:t>
            </w:r>
            <w:proofErr w:type="spellEnd"/>
            <w:r w:rsidRPr="00DE7B7E">
              <w:rPr>
                <w:rFonts w:ascii="Calibri Light" w:eastAsia="Times New Roman" w:hAnsi="Calibri Light" w:cs="Calibri Light"/>
                <w:b/>
                <w:bCs/>
                <w:color w:val="000000"/>
                <w:kern w:val="0"/>
                <w:sz w:val="24"/>
                <w:szCs w:val="24"/>
                <w:lang w:eastAsia="en-GB"/>
                <w14:ligatures w14:val="none"/>
              </w:rPr>
              <w:t xml:space="preserve"> start dates, award length and supervisor info.</w:t>
            </w:r>
          </w:p>
        </w:tc>
        <w:tc>
          <w:tcPr>
            <w:tcW w:w="4820" w:type="dxa"/>
            <w:tcBorders>
              <w:top w:val="single" w:sz="4" w:space="0" w:color="auto"/>
              <w:left w:val="single" w:sz="4" w:space="0" w:color="auto"/>
              <w:bottom w:val="single" w:sz="4" w:space="0" w:color="auto"/>
              <w:right w:val="single" w:sz="4" w:space="0" w:color="auto"/>
            </w:tcBorders>
            <w:shd w:val="clear" w:color="000000" w:fill="E2EFDA"/>
            <w:noWrap/>
            <w:hideMark/>
          </w:tcPr>
          <w:p w14:paraId="5E83911C"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3rd April- deadline noon 8th April</w:t>
            </w:r>
          </w:p>
        </w:tc>
      </w:tr>
      <w:tr w:rsidR="00DE7B7E" w:rsidRPr="00DE7B7E" w14:paraId="6CCBBFE2" w14:textId="77777777" w:rsidTr="00DE7B7E">
        <w:trPr>
          <w:trHeight w:val="765"/>
        </w:trPr>
        <w:tc>
          <w:tcPr>
            <w:tcW w:w="4673" w:type="dxa"/>
            <w:tcBorders>
              <w:top w:val="single" w:sz="4" w:space="0" w:color="auto"/>
              <w:left w:val="single" w:sz="4" w:space="0" w:color="auto"/>
              <w:bottom w:val="single" w:sz="4" w:space="0" w:color="auto"/>
              <w:right w:val="single" w:sz="4" w:space="0" w:color="auto"/>
            </w:tcBorders>
            <w:shd w:val="clear" w:color="000000" w:fill="8EA9DB"/>
            <w:hideMark/>
          </w:tcPr>
          <w:p w14:paraId="7F3AEFEE"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Award letters, declines and reserve communication preparation (M4C)</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13137713"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 xml:space="preserve">From 03 April - 17 April </w:t>
            </w:r>
          </w:p>
        </w:tc>
      </w:tr>
      <w:tr w:rsidR="00DE7B7E" w:rsidRPr="00DE7B7E" w14:paraId="411553F6" w14:textId="77777777" w:rsidTr="00DE7B7E">
        <w:trPr>
          <w:trHeight w:val="765"/>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5F8D32D7"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 xml:space="preserve">Award letters and declines sent out by </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46E4581E"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17 April 2024</w:t>
            </w:r>
          </w:p>
        </w:tc>
      </w:tr>
      <w:tr w:rsidR="00DE7B7E" w:rsidRPr="00DE7B7E" w14:paraId="3843F003" w14:textId="77777777" w:rsidTr="00DE7B7E">
        <w:trPr>
          <w:trHeight w:val="300"/>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6A42CEC5"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Deadline: Award Acceptances</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20034392"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08 May 2024 (3 weeks)</w:t>
            </w:r>
          </w:p>
        </w:tc>
      </w:tr>
      <w:tr w:rsidR="00DE7B7E" w:rsidRPr="00DE7B7E" w14:paraId="132EC159" w14:textId="77777777" w:rsidTr="00DE7B7E">
        <w:trPr>
          <w:trHeight w:val="615"/>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215B70DE"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Awards offered to Reserve candidates as they become available</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4C05BCF4"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 xml:space="preserve">18 April and 15 May </w:t>
            </w:r>
          </w:p>
        </w:tc>
      </w:tr>
      <w:tr w:rsidR="00DE7B7E" w:rsidRPr="00DE7B7E" w14:paraId="3E415167" w14:textId="77777777" w:rsidTr="00DE7B7E">
        <w:trPr>
          <w:trHeight w:val="615"/>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03BC2B9B"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Deadline for reserves to accept award. End of recruitment.</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64E19C98"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22nd May</w:t>
            </w:r>
          </w:p>
        </w:tc>
      </w:tr>
      <w:tr w:rsidR="00DE7B7E" w:rsidRPr="00DE7B7E" w14:paraId="084EA0BB" w14:textId="77777777" w:rsidTr="00DE7B7E">
        <w:trPr>
          <w:trHeight w:val="615"/>
        </w:trPr>
        <w:tc>
          <w:tcPr>
            <w:tcW w:w="4673" w:type="dxa"/>
            <w:tcBorders>
              <w:top w:val="single" w:sz="4" w:space="0" w:color="auto"/>
              <w:left w:val="single" w:sz="4" w:space="0" w:color="auto"/>
              <w:bottom w:val="single" w:sz="4" w:space="0" w:color="auto"/>
              <w:right w:val="single" w:sz="4" w:space="0" w:color="auto"/>
            </w:tcBorders>
            <w:shd w:val="clear" w:color="BDD7EE" w:fill="8EA9DB"/>
            <w:hideMark/>
          </w:tcPr>
          <w:p w14:paraId="6ADCC29E"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 xml:space="preserve">M4C to share award lists with </w:t>
            </w:r>
            <w:proofErr w:type="gramStart"/>
            <w:r w:rsidRPr="00DE7B7E">
              <w:rPr>
                <w:rFonts w:ascii="Calibri Light" w:eastAsia="Times New Roman" w:hAnsi="Calibri Light" w:cs="Calibri Light"/>
                <w:b/>
                <w:bCs/>
                <w:color w:val="000000"/>
                <w:kern w:val="0"/>
                <w:sz w:val="24"/>
                <w:szCs w:val="24"/>
                <w:lang w:eastAsia="en-GB"/>
                <w14:ligatures w14:val="none"/>
              </w:rPr>
              <w:t>University</w:t>
            </w:r>
            <w:proofErr w:type="gramEnd"/>
            <w:r w:rsidRPr="00DE7B7E">
              <w:rPr>
                <w:rFonts w:ascii="Calibri Light" w:eastAsia="Times New Roman" w:hAnsi="Calibri Light" w:cs="Calibri Light"/>
                <w:b/>
                <w:bCs/>
                <w:color w:val="000000"/>
                <w:kern w:val="0"/>
                <w:sz w:val="24"/>
                <w:szCs w:val="24"/>
                <w:lang w:eastAsia="en-GB"/>
                <w14:ligatures w14:val="none"/>
              </w:rPr>
              <w:t xml:space="preserve"> admins</w:t>
            </w:r>
          </w:p>
        </w:tc>
        <w:tc>
          <w:tcPr>
            <w:tcW w:w="4820" w:type="dxa"/>
            <w:tcBorders>
              <w:top w:val="single" w:sz="4" w:space="0" w:color="auto"/>
              <w:left w:val="single" w:sz="4" w:space="0" w:color="auto"/>
              <w:bottom w:val="single" w:sz="4" w:space="0" w:color="auto"/>
              <w:right w:val="single" w:sz="4" w:space="0" w:color="auto"/>
            </w:tcBorders>
            <w:shd w:val="clear" w:color="000000" w:fill="E2EFDA"/>
            <w:hideMark/>
          </w:tcPr>
          <w:p w14:paraId="32231E50" w14:textId="77777777" w:rsidR="00DE7B7E" w:rsidRPr="00DE7B7E" w:rsidRDefault="00DE7B7E" w:rsidP="00DE7B7E">
            <w:pPr>
              <w:spacing w:after="0" w:line="240" w:lineRule="auto"/>
              <w:rPr>
                <w:rFonts w:ascii="Calibri Light" w:eastAsia="Times New Roman" w:hAnsi="Calibri Light" w:cs="Calibri Light"/>
                <w:color w:val="000000"/>
                <w:kern w:val="0"/>
                <w:lang w:eastAsia="en-GB"/>
                <w14:ligatures w14:val="none"/>
              </w:rPr>
            </w:pPr>
            <w:r w:rsidRPr="00DE7B7E">
              <w:rPr>
                <w:rFonts w:ascii="Calibri Light" w:eastAsia="Times New Roman" w:hAnsi="Calibri Light" w:cs="Calibri Light"/>
                <w:color w:val="000000"/>
                <w:kern w:val="0"/>
                <w:lang w:eastAsia="en-GB"/>
                <w14:ligatures w14:val="none"/>
              </w:rPr>
              <w:t>28 May 2024</w:t>
            </w:r>
          </w:p>
        </w:tc>
      </w:tr>
      <w:tr w:rsidR="00DE7B7E" w:rsidRPr="00DE7B7E" w14:paraId="319A97DF" w14:textId="77777777" w:rsidTr="00DE7B7E">
        <w:trPr>
          <w:trHeight w:val="30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4B78EC37"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Online Welcome Event</w:t>
            </w:r>
          </w:p>
        </w:tc>
        <w:tc>
          <w:tcPr>
            <w:tcW w:w="482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790AE25A"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05 June 2024</w:t>
            </w:r>
          </w:p>
        </w:tc>
      </w:tr>
      <w:tr w:rsidR="00DE7B7E" w:rsidRPr="00DE7B7E" w14:paraId="6687F0BA" w14:textId="77777777" w:rsidTr="00DE7B7E">
        <w:trPr>
          <w:trHeight w:val="66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12C1258C"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 xml:space="preserve">Share awarded project titles with </w:t>
            </w:r>
            <w:proofErr w:type="spellStart"/>
            <w:r w:rsidRPr="00DE7B7E">
              <w:rPr>
                <w:rFonts w:ascii="Calibri Light" w:eastAsia="Times New Roman" w:hAnsi="Calibri Light" w:cs="Calibri Light"/>
                <w:b/>
                <w:bCs/>
                <w:color w:val="000000"/>
                <w:kern w:val="0"/>
                <w:sz w:val="24"/>
                <w:szCs w:val="24"/>
                <w:lang w:eastAsia="en-GB"/>
                <w14:ligatures w14:val="none"/>
              </w:rPr>
              <w:t>pannelists</w:t>
            </w:r>
            <w:proofErr w:type="spellEnd"/>
          </w:p>
        </w:tc>
        <w:tc>
          <w:tcPr>
            <w:tcW w:w="482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16CA360B"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10 June 2024</w:t>
            </w:r>
          </w:p>
        </w:tc>
      </w:tr>
      <w:tr w:rsidR="00DE7B7E" w:rsidRPr="00DE7B7E" w14:paraId="0C1266B8" w14:textId="77777777" w:rsidTr="00DE7B7E">
        <w:trPr>
          <w:trHeight w:val="300"/>
        </w:trPr>
        <w:tc>
          <w:tcPr>
            <w:tcW w:w="4673" w:type="dxa"/>
            <w:tcBorders>
              <w:top w:val="single" w:sz="4" w:space="0" w:color="auto"/>
              <w:left w:val="single" w:sz="4" w:space="0" w:color="auto"/>
              <w:bottom w:val="single" w:sz="4" w:space="0" w:color="auto"/>
              <w:right w:val="single" w:sz="4" w:space="0" w:color="auto"/>
            </w:tcBorders>
            <w:shd w:val="clear" w:color="DDEBF7" w:fill="8EA9DB"/>
            <w:hideMark/>
          </w:tcPr>
          <w:p w14:paraId="082AFA46" w14:textId="77777777" w:rsidR="00DE7B7E" w:rsidRPr="00DE7B7E" w:rsidRDefault="00DE7B7E" w:rsidP="00DE7B7E">
            <w:pPr>
              <w:spacing w:after="0" w:line="240" w:lineRule="auto"/>
              <w:rPr>
                <w:rFonts w:ascii="Calibri Light" w:eastAsia="Times New Roman" w:hAnsi="Calibri Light" w:cs="Calibri Light"/>
                <w:b/>
                <w:bCs/>
                <w:color w:val="000000"/>
                <w:kern w:val="0"/>
                <w:sz w:val="24"/>
                <w:szCs w:val="24"/>
                <w:lang w:eastAsia="en-GB"/>
                <w14:ligatures w14:val="none"/>
              </w:rPr>
            </w:pPr>
            <w:r w:rsidRPr="00DE7B7E">
              <w:rPr>
                <w:rFonts w:ascii="Calibri Light" w:eastAsia="Times New Roman" w:hAnsi="Calibri Light" w:cs="Calibri Light"/>
                <w:b/>
                <w:bCs/>
                <w:color w:val="000000"/>
                <w:kern w:val="0"/>
                <w:sz w:val="24"/>
                <w:szCs w:val="24"/>
                <w:lang w:eastAsia="en-GB"/>
                <w14:ligatures w14:val="none"/>
              </w:rPr>
              <w:t>Induction</w:t>
            </w:r>
          </w:p>
        </w:tc>
        <w:tc>
          <w:tcPr>
            <w:tcW w:w="482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73CFF5B7" w14:textId="77777777" w:rsidR="00DE7B7E" w:rsidRPr="00DE7B7E" w:rsidRDefault="00DE7B7E" w:rsidP="00DE7B7E">
            <w:pPr>
              <w:spacing w:after="0" w:line="240" w:lineRule="auto"/>
              <w:rPr>
                <w:rFonts w:ascii="Calibri" w:eastAsia="Times New Roman" w:hAnsi="Calibri" w:cs="Calibri"/>
                <w:color w:val="000000"/>
                <w:kern w:val="0"/>
                <w:lang w:eastAsia="en-GB"/>
                <w14:ligatures w14:val="none"/>
              </w:rPr>
            </w:pPr>
            <w:r w:rsidRPr="00DE7B7E">
              <w:rPr>
                <w:rFonts w:ascii="Calibri" w:eastAsia="Times New Roman" w:hAnsi="Calibri" w:cs="Calibri"/>
                <w:color w:val="000000"/>
                <w:kern w:val="0"/>
                <w:lang w:eastAsia="en-GB"/>
                <w14:ligatures w14:val="none"/>
              </w:rPr>
              <w:t>01 October 2024</w:t>
            </w:r>
          </w:p>
        </w:tc>
      </w:tr>
    </w:tbl>
    <w:p w14:paraId="5FDFD0DF" w14:textId="77777777" w:rsidR="00BC1C73" w:rsidRDefault="00BC1C73"/>
    <w:sectPr w:rsidR="00BC1C73" w:rsidSect="00DE7B7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7B7E"/>
    <w:rsid w:val="00BC1C73"/>
    <w:rsid w:val="00DE7B7E"/>
    <w:rsid w:val="00E94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47686"/>
  <w15:chartTrackingRefBased/>
  <w15:docId w15:val="{480F5E03-8F19-4C7F-9626-E465A58B0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502241">
      <w:bodyDiv w:val="1"/>
      <w:marLeft w:val="0"/>
      <w:marRight w:val="0"/>
      <w:marTop w:val="0"/>
      <w:marBottom w:val="0"/>
      <w:divBdr>
        <w:top w:val="none" w:sz="0" w:space="0" w:color="auto"/>
        <w:left w:val="none" w:sz="0" w:space="0" w:color="auto"/>
        <w:bottom w:val="none" w:sz="0" w:space="0" w:color="auto"/>
        <w:right w:val="none" w:sz="0" w:space="0" w:color="auto"/>
      </w:divBdr>
      <w:divsChild>
        <w:div w:id="906573198">
          <w:marLeft w:val="0"/>
          <w:marRight w:val="0"/>
          <w:marTop w:val="0"/>
          <w:marBottom w:val="0"/>
          <w:divBdr>
            <w:top w:val="none" w:sz="0" w:space="0" w:color="auto"/>
            <w:left w:val="none" w:sz="0" w:space="0" w:color="auto"/>
            <w:bottom w:val="none" w:sz="0" w:space="0" w:color="auto"/>
            <w:right w:val="none" w:sz="0" w:space="0" w:color="auto"/>
          </w:divBdr>
        </w:div>
      </w:divsChild>
    </w:div>
    <w:div w:id="425658556">
      <w:bodyDiv w:val="1"/>
      <w:marLeft w:val="0"/>
      <w:marRight w:val="0"/>
      <w:marTop w:val="0"/>
      <w:marBottom w:val="0"/>
      <w:divBdr>
        <w:top w:val="none" w:sz="0" w:space="0" w:color="auto"/>
        <w:left w:val="none" w:sz="0" w:space="0" w:color="auto"/>
        <w:bottom w:val="none" w:sz="0" w:space="0" w:color="auto"/>
        <w:right w:val="none" w:sz="0" w:space="0" w:color="auto"/>
      </w:divBdr>
      <w:divsChild>
        <w:div w:id="785239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595</Words>
  <Characters>3398</Characters>
  <Application>Microsoft Office Word</Application>
  <DocSecurity>0</DocSecurity>
  <Lines>28</Lines>
  <Paragraphs>7</Paragraphs>
  <ScaleCrop>false</ScaleCrop>
  <Company/>
  <LinksUpToDate>false</LinksUpToDate>
  <CharactersWithSpaces>3986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Sharron</dc:creator>
  <cp:keywords/>
  <dc:description/>
  <cp:lastModifiedBy>Wilson, Sharron</cp:lastModifiedBy>
  <cp:revision>1</cp:revision>
  <dcterms:created xsi:type="dcterms:W3CDTF">2023-09-20T18:15:00Z</dcterms:created>
  <dcterms:modified xsi:type="dcterms:W3CDTF">2023-09-20T18:20:00Z</dcterms:modified>
</cp:coreProperties>
</file>