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C17D20" w14:textId="418CB240" w:rsidR="00783786" w:rsidRDefault="00B84210" w:rsidP="00C35F3B">
      <w:pPr>
        <w:jc w:val="center"/>
      </w:pPr>
      <w:r>
        <w:rPr>
          <w:noProof/>
        </w:rPr>
        <w:drawing>
          <wp:inline distT="0" distB="0" distL="0" distR="0" wp14:anchorId="4D9F0D87" wp14:editId="49A91BFF">
            <wp:extent cx="4845050" cy="1795020"/>
            <wp:effectExtent l="0" t="0" r="0" b="0"/>
            <wp:docPr id="1853880399" name="Picture 1" descr="A whit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880399" name="Picture 1" descr="A white rectangular sign with black text&#10;&#10;AI-generated content may be incorrect."/>
                    <pic:cNvPicPr/>
                  </pic:nvPicPr>
                  <pic:blipFill>
                    <a:blip r:embed="rId4" cstate="print">
                      <a:extLst>
                        <a:ext uri="{28A0092B-C50C-407E-A947-70E740481C1C}">
                          <a14:useLocalDpi xmlns:a14="http://schemas.microsoft.com/office/drawing/2010/main" val="0"/>
                        </a:ext>
                      </a:extLst>
                    </a:blip>
                    <a:stretch>
                      <a:fillRect/>
                    </a:stretch>
                  </pic:blipFill>
                  <pic:spPr>
                    <a:xfrm>
                      <a:off x="0" y="0"/>
                      <a:ext cx="4862259" cy="1801396"/>
                    </a:xfrm>
                    <a:prstGeom prst="rect">
                      <a:avLst/>
                    </a:prstGeom>
                  </pic:spPr>
                </pic:pic>
              </a:graphicData>
            </a:graphic>
          </wp:inline>
        </w:drawing>
      </w:r>
    </w:p>
    <w:p w14:paraId="7D108C69" w14:textId="77777777" w:rsidR="00B84210" w:rsidRDefault="00B84210"/>
    <w:p w14:paraId="151FE7D7" w14:textId="77D99AE3" w:rsidR="00B84210" w:rsidRPr="00B84210" w:rsidRDefault="00B84210">
      <w:pPr>
        <w:rPr>
          <w:b/>
          <w:bCs/>
        </w:rPr>
      </w:pPr>
      <w:r w:rsidRPr="00B84210">
        <w:rPr>
          <w:b/>
          <w:bCs/>
          <w:sz w:val="32"/>
          <w:szCs w:val="32"/>
        </w:rPr>
        <w:t>Content</w:t>
      </w:r>
    </w:p>
    <w:p w14:paraId="1C4D90A5" w14:textId="7A14DD01" w:rsidR="00B84210" w:rsidRDefault="00B84210">
      <w:hyperlink w:anchor="Welcome" w:history="1">
        <w:r w:rsidRPr="00C35F3B">
          <w:rPr>
            <w:rStyle w:val="Hyperlink"/>
          </w:rPr>
          <w:t>Welcome</w:t>
        </w:r>
      </w:hyperlink>
    </w:p>
    <w:p w14:paraId="0ECA8332" w14:textId="2810A700" w:rsidR="00C35F3B" w:rsidRDefault="00C35F3B">
      <w:hyperlink w:anchor="StudentNews" w:history="1">
        <w:r w:rsidRPr="00C35F3B">
          <w:rPr>
            <w:rStyle w:val="Hyperlink"/>
          </w:rPr>
          <w:t>Student News</w:t>
        </w:r>
      </w:hyperlink>
      <w:r>
        <w:t xml:space="preserve">: </w:t>
      </w:r>
      <w:hyperlink w:anchor="Monash" w:history="1">
        <w:r w:rsidRPr="00C35F3B">
          <w:rPr>
            <w:rStyle w:val="Hyperlink"/>
          </w:rPr>
          <w:t>2025 Monash Workshop</w:t>
        </w:r>
      </w:hyperlink>
    </w:p>
    <w:p w14:paraId="661C86F2" w14:textId="108B3228" w:rsidR="005320DD" w:rsidRDefault="005320DD">
      <w:hyperlink w:anchor="BBQ" w:history="1">
        <w:r w:rsidRPr="005320DD">
          <w:rPr>
            <w:rStyle w:val="Hyperlink"/>
          </w:rPr>
          <w:t>End of Year PGR Arts BBQ</w:t>
        </w:r>
      </w:hyperlink>
    </w:p>
    <w:p w14:paraId="76CB0D7B" w14:textId="2769F2F6" w:rsidR="00B84210" w:rsidRDefault="008A56D4">
      <w:hyperlink w:anchor="RDFEF" w:history="1">
        <w:r w:rsidRPr="00C35F3B">
          <w:rPr>
            <w:rStyle w:val="Hyperlink"/>
          </w:rPr>
          <w:t>RDF and EF Deadlines</w:t>
        </w:r>
      </w:hyperlink>
    </w:p>
    <w:p w14:paraId="68C1893E" w14:textId="35CC2277" w:rsidR="00C35F3B" w:rsidRDefault="00C35F3B">
      <w:hyperlink w:anchor="Wellbeing" w:history="1">
        <w:r w:rsidRPr="00C35F3B">
          <w:rPr>
            <w:rStyle w:val="Hyperlink"/>
          </w:rPr>
          <w:t>Wellbeing - Productivity and procrastination</w:t>
        </w:r>
      </w:hyperlink>
    </w:p>
    <w:p w14:paraId="7C6603DA" w14:textId="77777777" w:rsidR="00B84210" w:rsidRPr="00FA3D83" w:rsidRDefault="00B84210" w:rsidP="00B84210">
      <w:pPr>
        <w:rPr>
          <w:b/>
          <w:bCs/>
          <w:sz w:val="32"/>
          <w:szCs w:val="32"/>
        </w:rPr>
      </w:pPr>
      <w:bookmarkStart w:id="0" w:name="Welcome"/>
      <w:r w:rsidRPr="00FC1BD0">
        <w:rPr>
          <w:b/>
          <w:bCs/>
          <w:sz w:val="32"/>
          <w:szCs w:val="32"/>
        </w:rPr>
        <w:t>Welcome</w:t>
      </w:r>
    </w:p>
    <w:bookmarkEnd w:id="0"/>
    <w:p w14:paraId="2934247A" w14:textId="77777777" w:rsidR="00C35F3B" w:rsidRDefault="00B84210" w:rsidP="00B84210">
      <w:pPr>
        <w:jc w:val="both"/>
        <w:rPr>
          <w:rFonts w:ascii="Arial" w:hAnsi="Arial" w:cs="Arial"/>
        </w:rPr>
      </w:pPr>
      <w:r w:rsidRPr="00FA3D83">
        <w:t xml:space="preserve">Welcome to the </w:t>
      </w:r>
      <w:r>
        <w:t xml:space="preserve">July </w:t>
      </w:r>
      <w:r w:rsidRPr="00FA3D83">
        <w:t xml:space="preserve">edition of the M4C Warwick newsletter. </w:t>
      </w:r>
      <w:r w:rsidRPr="00FA3D83">
        <w:rPr>
          <w:lang w:val="en-US"/>
        </w:rPr>
        <w:t xml:space="preserve">If you have any items that you would like us to include in the next newsletter, please email them to </w:t>
      </w:r>
      <w:hyperlink r:id="rId5" w:tgtFrame="_blank" w:history="1">
        <w:r w:rsidRPr="00FA3D83">
          <w:rPr>
            <w:rStyle w:val="Hyperlink"/>
            <w:lang w:val="en-US"/>
          </w:rPr>
          <w:t>M4C@warwick.ac.uk</w:t>
        </w:r>
      </w:hyperlink>
      <w:r w:rsidRPr="00FA3D83">
        <w:rPr>
          <w:lang w:val="en-US"/>
        </w:rPr>
        <w:t xml:space="preserve"> and mark the subject as ‘Newsletter Item’.</w:t>
      </w:r>
      <w:r w:rsidRPr="00FA3D83">
        <w:rPr>
          <w:rFonts w:ascii="Arial" w:hAnsi="Arial" w:cs="Arial"/>
        </w:rPr>
        <w:t> </w:t>
      </w:r>
    </w:p>
    <w:p w14:paraId="70AEBF9F" w14:textId="2623099A" w:rsidR="00B84210" w:rsidRDefault="00B84210" w:rsidP="00B84210">
      <w:pPr>
        <w:jc w:val="both"/>
      </w:pPr>
      <w:r w:rsidRPr="00FA3D83">
        <w:t>If you have been on a placement, attended a conference, had work published etc and would like to share that with you fellow M4C Warwick students, we would love to hear from you! </w:t>
      </w:r>
    </w:p>
    <w:p w14:paraId="15A0EB55" w14:textId="4A0B8FC0" w:rsidR="00C35F3B" w:rsidRPr="00C35F3B" w:rsidRDefault="00C35F3B" w:rsidP="00B84210">
      <w:pPr>
        <w:jc w:val="both"/>
        <w:rPr>
          <w:b/>
          <w:bCs/>
          <w:sz w:val="32"/>
          <w:szCs w:val="32"/>
        </w:rPr>
      </w:pPr>
      <w:bookmarkStart w:id="1" w:name="StudentNews"/>
      <w:r w:rsidRPr="00C35F3B">
        <w:rPr>
          <w:b/>
          <w:bCs/>
          <w:sz w:val="32"/>
          <w:szCs w:val="32"/>
        </w:rPr>
        <w:t>Student News</w:t>
      </w:r>
    </w:p>
    <w:p w14:paraId="3D574C5F" w14:textId="334BF5B8" w:rsidR="00C35F3B" w:rsidRPr="00C35F3B" w:rsidRDefault="00C35F3B" w:rsidP="00B84210">
      <w:pPr>
        <w:jc w:val="both"/>
        <w:rPr>
          <w:b/>
          <w:bCs/>
          <w:sz w:val="24"/>
          <w:szCs w:val="24"/>
        </w:rPr>
      </w:pPr>
      <w:bookmarkStart w:id="2" w:name="Monash"/>
      <w:bookmarkEnd w:id="1"/>
      <w:r w:rsidRPr="00C35F3B">
        <w:rPr>
          <w:noProof/>
          <w:sz w:val="24"/>
          <w:szCs w:val="24"/>
        </w:rPr>
        <w:drawing>
          <wp:anchor distT="0" distB="0" distL="114300" distR="114300" simplePos="0" relativeHeight="251660288" behindDoc="1" locked="0" layoutInCell="1" allowOverlap="1" wp14:anchorId="44CC483C" wp14:editId="041E5DF4">
            <wp:simplePos x="0" y="0"/>
            <wp:positionH relativeFrom="column">
              <wp:posOffset>3105150</wp:posOffset>
            </wp:positionH>
            <wp:positionV relativeFrom="paragraph">
              <wp:posOffset>287655</wp:posOffset>
            </wp:positionV>
            <wp:extent cx="3048000" cy="2293620"/>
            <wp:effectExtent l="19050" t="19050" r="19050" b="11430"/>
            <wp:wrapTight wrapText="bothSides">
              <wp:wrapPolygon edited="0">
                <wp:start x="-135" y="-179"/>
                <wp:lineTo x="-135" y="21528"/>
                <wp:lineTo x="21600" y="21528"/>
                <wp:lineTo x="21600" y="-179"/>
                <wp:lineTo x="-135" y="-179"/>
              </wp:wrapPolygon>
            </wp:wrapTight>
            <wp:docPr id="1408130318" name="Picture 2" descr="A group of people posing for a phot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130318" name="Picture 2" descr="A group of people posing for a photo&#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3048000" cy="229362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Pr="00C35F3B">
        <w:rPr>
          <w:b/>
          <w:bCs/>
          <w:sz w:val="24"/>
          <w:szCs w:val="24"/>
          <w:lang w:val="en-AU"/>
        </w:rPr>
        <w:t xml:space="preserve">2025 Monash Workshop </w:t>
      </w:r>
      <w:bookmarkEnd w:id="2"/>
    </w:p>
    <w:p w14:paraId="3C996A88" w14:textId="43ABDD0C" w:rsidR="00C35F3B" w:rsidRDefault="00C35F3B" w:rsidP="00B84210">
      <w:pPr>
        <w:jc w:val="both"/>
      </w:pPr>
      <w:r>
        <w:t xml:space="preserve">Some of our M4C students recently attend the Monash </w:t>
      </w:r>
      <w:r w:rsidRPr="00C35F3B">
        <w:t>Graduate Research Writing and Publishing Workshop in Prato</w:t>
      </w:r>
      <w:r>
        <w:t xml:space="preserve">. </w:t>
      </w:r>
      <w:r w:rsidRPr="00C35F3B">
        <w:t xml:space="preserve">Led by Monash University, the workshop’s aim </w:t>
      </w:r>
      <w:r>
        <w:t>was</w:t>
      </w:r>
      <w:r w:rsidRPr="00C35F3B">
        <w:t xml:space="preserve"> to mentor PGR students to enhance their skills in preparing, writing, and getting an article published in a major academic journal or a chapter published in a with a recognised quality commercial or university press publisher.</w:t>
      </w:r>
      <w:r w:rsidRPr="00C35F3B">
        <w:rPr>
          <w:noProof/>
        </w:rPr>
        <w:t xml:space="preserve"> </w:t>
      </w:r>
    </w:p>
    <w:p w14:paraId="61768399" w14:textId="74B823C3" w:rsidR="00C35F3B" w:rsidRPr="00C35F3B" w:rsidRDefault="00C35F3B" w:rsidP="00B84210">
      <w:pPr>
        <w:jc w:val="both"/>
      </w:pPr>
    </w:p>
    <w:p w14:paraId="1C1D504C" w14:textId="77777777" w:rsidR="005320DD" w:rsidRDefault="005320DD" w:rsidP="00B84210">
      <w:pPr>
        <w:rPr>
          <w:b/>
          <w:bCs/>
          <w:sz w:val="32"/>
          <w:szCs w:val="32"/>
        </w:rPr>
      </w:pPr>
      <w:bookmarkStart w:id="3" w:name="BBQ"/>
      <w:bookmarkStart w:id="4" w:name="RDFEF"/>
    </w:p>
    <w:p w14:paraId="18A5179D" w14:textId="77777777" w:rsidR="00A77327" w:rsidRDefault="00A77327" w:rsidP="00B84210">
      <w:pPr>
        <w:rPr>
          <w:b/>
          <w:bCs/>
          <w:sz w:val="32"/>
          <w:szCs w:val="32"/>
        </w:rPr>
      </w:pPr>
    </w:p>
    <w:p w14:paraId="009416EF" w14:textId="390551BB" w:rsidR="005320DD" w:rsidRDefault="005320DD" w:rsidP="00B84210">
      <w:pPr>
        <w:rPr>
          <w:b/>
          <w:bCs/>
          <w:sz w:val="32"/>
          <w:szCs w:val="32"/>
        </w:rPr>
      </w:pPr>
      <w:r w:rsidRPr="005320DD">
        <w:rPr>
          <w:b/>
          <w:bCs/>
          <w:sz w:val="32"/>
          <w:szCs w:val="32"/>
        </w:rPr>
        <w:lastRenderedPageBreak/>
        <w:t>End of Year PGR Arts BBQ</w:t>
      </w:r>
    </w:p>
    <w:bookmarkEnd w:id="3"/>
    <w:p w14:paraId="0324A434" w14:textId="60D5C13C" w:rsidR="005320DD" w:rsidRPr="005320DD" w:rsidRDefault="005320DD" w:rsidP="005320DD">
      <w:r w:rsidRPr="005320DD">
        <w:t xml:space="preserve">As we approach the end of the academic year, we wanted to invite you to an End of Year Faculty of Arts PGR BBQ, hosted by colleagues from CADRE/Engaging Research Cultures Project! </w:t>
      </w:r>
    </w:p>
    <w:p w14:paraId="5CCBD550" w14:textId="0363111D" w:rsidR="005320DD" w:rsidRPr="005320DD" w:rsidRDefault="005320DD" w:rsidP="005320DD">
      <w:r w:rsidRPr="005320DD">
        <w:t>This will take place on Thursday 31</w:t>
      </w:r>
      <w:r w:rsidRPr="005320DD">
        <w:rPr>
          <w:vertAlign w:val="superscript"/>
        </w:rPr>
        <w:t>st</w:t>
      </w:r>
      <w:r w:rsidRPr="005320DD">
        <w:t xml:space="preserve"> July 2025 1pm-3pm, on the grassy area outside the Oculus Building on campus.</w:t>
      </w:r>
    </w:p>
    <w:p w14:paraId="69130A42" w14:textId="69D7CC4B" w:rsidR="005320DD" w:rsidRPr="005320DD" w:rsidRDefault="005320DD" w:rsidP="005320DD">
      <w:r w:rsidRPr="005320DD">
        <w:t>If you are free and would like to come along, can you complete the sign-up form by Monday 21</w:t>
      </w:r>
      <w:r w:rsidRPr="005320DD">
        <w:rPr>
          <w:vertAlign w:val="superscript"/>
        </w:rPr>
        <w:t>st</w:t>
      </w:r>
      <w:r w:rsidRPr="005320DD">
        <w:t xml:space="preserve"> July 2025, including any dietary requirements please</w:t>
      </w:r>
      <w:r>
        <w:t>:</w:t>
      </w:r>
      <w:r w:rsidRPr="005320DD">
        <w:t xml:space="preserve"> </w:t>
      </w:r>
      <w:hyperlink r:id="rId7" w:history="1">
        <w:r w:rsidRPr="005320DD">
          <w:rPr>
            <w:rStyle w:val="Hyperlink"/>
          </w:rPr>
          <w:t>https://forms.office.com/e/SuvUkmmW4s</w:t>
        </w:r>
      </w:hyperlink>
    </w:p>
    <w:p w14:paraId="7518E999" w14:textId="16C54B11" w:rsidR="005320DD" w:rsidRPr="005320DD" w:rsidRDefault="005320DD" w:rsidP="00B84210">
      <w:r w:rsidRPr="005320DD">
        <w:t xml:space="preserve">We hope you can make it </w:t>
      </w:r>
      <w:r w:rsidRPr="005320DD">
        <w:rPr>
          <w:rFonts w:ascii="Segoe UI Emoji" w:hAnsi="Segoe UI Emoji" w:cs="Segoe UI Emoji"/>
        </w:rPr>
        <w:t>😊</w:t>
      </w:r>
    </w:p>
    <w:p w14:paraId="119219F2" w14:textId="047AC65F" w:rsidR="00B84210" w:rsidRPr="00FC1BD0" w:rsidRDefault="00B84210" w:rsidP="00B84210">
      <w:pPr>
        <w:rPr>
          <w:b/>
          <w:bCs/>
          <w:sz w:val="32"/>
          <w:szCs w:val="32"/>
        </w:rPr>
      </w:pPr>
      <w:r w:rsidRPr="00FC1BD0">
        <w:rPr>
          <w:b/>
          <w:bCs/>
          <w:sz w:val="32"/>
          <w:szCs w:val="32"/>
        </w:rPr>
        <w:t>RDF and EF Deadlines</w:t>
      </w:r>
    </w:p>
    <w:bookmarkEnd w:id="4"/>
    <w:p w14:paraId="2CFA1947" w14:textId="14566E75" w:rsidR="00B84210" w:rsidRDefault="00B84210" w:rsidP="00B84210">
      <w:pPr>
        <w:jc w:val="both"/>
      </w:pPr>
      <w:r w:rsidRPr="00FA3D83">
        <w:t xml:space="preserve">If you are planning to apply for an EF or RDF, please ensure that you are aware of the current application deadlines (listed below). The dates of the activity should take place at least 2 months after your application date, for example if you submit your application in the </w:t>
      </w:r>
      <w:r w:rsidR="008A56D4">
        <w:t>August</w:t>
      </w:r>
      <w:r w:rsidRPr="00FA3D83">
        <w:t xml:space="preserve"> round (by 29</w:t>
      </w:r>
      <w:r w:rsidRPr="00FA3D83">
        <w:rPr>
          <w:vertAlign w:val="superscript"/>
        </w:rPr>
        <w:t>th</w:t>
      </w:r>
      <w:r w:rsidRPr="00FA3D83">
        <w:t xml:space="preserve"> Ju</w:t>
      </w:r>
      <w:r>
        <w:t>ly</w:t>
      </w:r>
      <w:r w:rsidRPr="00FA3D83">
        <w:t xml:space="preserve">) then travel should not take place until at least </w:t>
      </w:r>
      <w:r w:rsidR="008A56D4">
        <w:t>Octo</w:t>
      </w:r>
      <w:r>
        <w:t>ber</w:t>
      </w:r>
      <w:r w:rsidRPr="00FA3D83">
        <w:t>. When applying ensure you are allowing enough time between applying and when you intend to go</w:t>
      </w:r>
      <w:r>
        <w:t xml:space="preserve"> -</w:t>
      </w:r>
      <w:r w:rsidRPr="00FA3D83">
        <w:rPr>
          <w:rFonts w:ascii="Arial" w:hAnsi="Arial" w:cs="Arial"/>
        </w:rPr>
        <w:t> </w:t>
      </w:r>
      <w:r w:rsidRPr="00C95D46">
        <w:t xml:space="preserve"> </w:t>
      </w:r>
      <w:hyperlink r:id="rId8" w:history="1">
        <w:r w:rsidRPr="00C95D46">
          <w:rPr>
            <w:rStyle w:val="Hyperlink"/>
            <w:rFonts w:cs="Arial"/>
          </w:rPr>
          <w:t>RDF/EF</w:t>
        </w:r>
      </w:hyperlink>
    </w:p>
    <w:p w14:paraId="40F6BD9B" w14:textId="673D62D4" w:rsidR="00C35F3B" w:rsidRDefault="005320DD" w:rsidP="008A56D4">
      <w:pPr>
        <w:jc w:val="both"/>
      </w:pPr>
      <w:r w:rsidRPr="00FA3D83">
        <w:rPr>
          <w:noProof/>
        </w:rPr>
        <w:drawing>
          <wp:anchor distT="0" distB="0" distL="114300" distR="114300" simplePos="0" relativeHeight="251659264" behindDoc="0" locked="0" layoutInCell="1" allowOverlap="1" wp14:anchorId="2E6F7C6E" wp14:editId="5ABED207">
            <wp:simplePos x="0" y="0"/>
            <wp:positionH relativeFrom="margin">
              <wp:posOffset>361950</wp:posOffset>
            </wp:positionH>
            <wp:positionV relativeFrom="paragraph">
              <wp:posOffset>75565</wp:posOffset>
            </wp:positionV>
            <wp:extent cx="5156200" cy="4794250"/>
            <wp:effectExtent l="19050" t="19050" r="25400" b="25400"/>
            <wp:wrapSquare wrapText="bothSides"/>
            <wp:docPr id="2134021385" name="Picture 3" descr="A table of events with dates,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table of events with dates, Picture, Pictur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56200" cy="479425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2C60E241" w14:textId="51528ECE" w:rsidR="00C35F3B" w:rsidRDefault="00C35F3B" w:rsidP="008A56D4">
      <w:pPr>
        <w:jc w:val="both"/>
      </w:pPr>
    </w:p>
    <w:p w14:paraId="452D946A" w14:textId="2376F71D" w:rsidR="00C35F3B" w:rsidRDefault="00C35F3B" w:rsidP="008A56D4">
      <w:pPr>
        <w:jc w:val="both"/>
      </w:pPr>
    </w:p>
    <w:p w14:paraId="1AA251F7" w14:textId="19CBD26B" w:rsidR="00C35F3B" w:rsidRDefault="00C35F3B" w:rsidP="008A56D4">
      <w:pPr>
        <w:jc w:val="both"/>
      </w:pPr>
    </w:p>
    <w:p w14:paraId="0D0B313B" w14:textId="77777777" w:rsidR="00C35F3B" w:rsidRDefault="00C35F3B" w:rsidP="008A56D4">
      <w:pPr>
        <w:jc w:val="both"/>
      </w:pPr>
    </w:p>
    <w:p w14:paraId="34F0F1C2" w14:textId="77777777" w:rsidR="00C35F3B" w:rsidRDefault="00C35F3B" w:rsidP="008A56D4">
      <w:pPr>
        <w:jc w:val="both"/>
      </w:pPr>
    </w:p>
    <w:p w14:paraId="70D57F5E" w14:textId="77777777" w:rsidR="00C35F3B" w:rsidRDefault="00C35F3B" w:rsidP="008A56D4">
      <w:pPr>
        <w:jc w:val="both"/>
      </w:pPr>
    </w:p>
    <w:p w14:paraId="70FC2EF1" w14:textId="77777777" w:rsidR="00C35F3B" w:rsidRDefault="00C35F3B" w:rsidP="008A56D4">
      <w:pPr>
        <w:jc w:val="both"/>
      </w:pPr>
    </w:p>
    <w:p w14:paraId="78AAAE72" w14:textId="77777777" w:rsidR="00C35F3B" w:rsidRDefault="00C35F3B" w:rsidP="008A56D4">
      <w:pPr>
        <w:jc w:val="both"/>
      </w:pPr>
    </w:p>
    <w:p w14:paraId="7DB46936" w14:textId="77777777" w:rsidR="00C35F3B" w:rsidRDefault="00C35F3B" w:rsidP="008A56D4">
      <w:pPr>
        <w:jc w:val="both"/>
      </w:pPr>
    </w:p>
    <w:p w14:paraId="4B715862" w14:textId="77777777" w:rsidR="00C35F3B" w:rsidRDefault="00C35F3B" w:rsidP="008A56D4">
      <w:pPr>
        <w:jc w:val="both"/>
      </w:pPr>
    </w:p>
    <w:p w14:paraId="1B5F49C1" w14:textId="77777777" w:rsidR="00C35F3B" w:rsidRDefault="00C35F3B" w:rsidP="008A56D4">
      <w:pPr>
        <w:jc w:val="both"/>
      </w:pPr>
    </w:p>
    <w:p w14:paraId="7471E7F2" w14:textId="77777777" w:rsidR="00C35F3B" w:rsidRDefault="00C35F3B" w:rsidP="008A56D4">
      <w:pPr>
        <w:jc w:val="both"/>
      </w:pPr>
    </w:p>
    <w:p w14:paraId="33F1ADD3" w14:textId="77777777" w:rsidR="00C35F3B" w:rsidRDefault="00C35F3B" w:rsidP="008A56D4">
      <w:pPr>
        <w:jc w:val="both"/>
      </w:pPr>
    </w:p>
    <w:p w14:paraId="59720466" w14:textId="77777777" w:rsidR="00C35F3B" w:rsidRDefault="00C35F3B" w:rsidP="008A56D4">
      <w:pPr>
        <w:jc w:val="both"/>
      </w:pPr>
    </w:p>
    <w:p w14:paraId="04122AB2" w14:textId="77777777" w:rsidR="00C35F3B" w:rsidRDefault="00C35F3B" w:rsidP="008A56D4">
      <w:pPr>
        <w:jc w:val="both"/>
      </w:pPr>
    </w:p>
    <w:p w14:paraId="42C546AA" w14:textId="77777777" w:rsidR="00C35F3B" w:rsidRDefault="00C35F3B" w:rsidP="008A56D4">
      <w:pPr>
        <w:jc w:val="both"/>
      </w:pPr>
    </w:p>
    <w:p w14:paraId="71B4F61E" w14:textId="77777777" w:rsidR="00C35F3B" w:rsidRDefault="00C35F3B" w:rsidP="008A56D4">
      <w:pPr>
        <w:jc w:val="both"/>
      </w:pPr>
    </w:p>
    <w:p w14:paraId="0621194C" w14:textId="77777777" w:rsidR="00C35F3B" w:rsidRDefault="00C35F3B" w:rsidP="008A56D4">
      <w:pPr>
        <w:jc w:val="both"/>
      </w:pPr>
    </w:p>
    <w:p w14:paraId="2B027878" w14:textId="72F1CB59" w:rsidR="00C35F3B" w:rsidRPr="00C35F3B" w:rsidRDefault="00C35F3B" w:rsidP="008A56D4">
      <w:pPr>
        <w:jc w:val="both"/>
        <w:rPr>
          <w:b/>
          <w:bCs/>
          <w:sz w:val="32"/>
          <w:szCs w:val="32"/>
        </w:rPr>
      </w:pPr>
      <w:bookmarkStart w:id="5" w:name="Wellbeing"/>
      <w:r w:rsidRPr="00C35F3B">
        <w:rPr>
          <w:b/>
          <w:bCs/>
          <w:sz w:val="32"/>
          <w:szCs w:val="32"/>
        </w:rPr>
        <w:lastRenderedPageBreak/>
        <w:t xml:space="preserve">Wellbeing - Productivity and </w:t>
      </w:r>
      <w:r>
        <w:rPr>
          <w:b/>
          <w:bCs/>
          <w:sz w:val="32"/>
          <w:szCs w:val="32"/>
        </w:rPr>
        <w:t>P</w:t>
      </w:r>
      <w:r w:rsidRPr="00C35F3B">
        <w:rPr>
          <w:b/>
          <w:bCs/>
          <w:sz w:val="32"/>
          <w:szCs w:val="32"/>
        </w:rPr>
        <w:t>rocrastination</w:t>
      </w:r>
    </w:p>
    <w:bookmarkEnd w:id="5"/>
    <w:p w14:paraId="376F895C" w14:textId="0B72C789" w:rsidR="00C35F3B" w:rsidRPr="00C35F3B" w:rsidRDefault="00C35F3B" w:rsidP="00C35F3B">
      <w:pPr>
        <w:jc w:val="both"/>
      </w:pPr>
      <w:r w:rsidRPr="00C35F3B">
        <w:t>As our undergraduates look to the end of term, our postgraduates have some more studying ahead and maintaining your productivity over the summer can feel challenging. To start addressing issues with productivity, think about why you are struggling to get work done. Maybe the work feels too challenging or perhaps you feel overwhelmed by the amount you need to do, or you feel so exhausted that you don’t have any energy left to give.   </w:t>
      </w:r>
    </w:p>
    <w:p w14:paraId="7AAE268A" w14:textId="3B593D49" w:rsidR="00C35F3B" w:rsidRPr="00C35F3B" w:rsidRDefault="00C35F3B" w:rsidP="00C35F3B">
      <w:pPr>
        <w:jc w:val="both"/>
      </w:pPr>
      <w:r w:rsidRPr="00C35F3B">
        <w:t xml:space="preserve">The pressures of academic life can mean that to be more productive we forget to maintain our self-care; concentrating on the </w:t>
      </w:r>
      <w:hyperlink r:id="rId10" w:tgtFrame="_blank" w:history="1">
        <w:r w:rsidRPr="00C35F3B">
          <w:rPr>
            <w:rStyle w:val="Hyperlink"/>
          </w:rPr>
          <w:t>Foundations of Wellbeing</w:t>
        </w:r>
      </w:hyperlink>
      <w:r w:rsidRPr="00C35F3B">
        <w:t xml:space="preserve"> can help to create a balance that allows you to maintain focus and increase productivity. </w:t>
      </w:r>
    </w:p>
    <w:p w14:paraId="330DF6EC" w14:textId="6990F022" w:rsidR="00C35F3B" w:rsidRPr="003813A4" w:rsidRDefault="00C35F3B" w:rsidP="00C35F3B">
      <w:pPr>
        <w:jc w:val="both"/>
      </w:pPr>
      <w:r w:rsidRPr="003813A4">
        <w:t xml:space="preserve">Visit our self-help pages to learn more about some solutions including focussing on </w:t>
      </w:r>
      <w:hyperlink r:id="rId11" w:tgtFrame="_blank" w:history="1">
        <w:r w:rsidRPr="003813A4">
          <w:rPr>
            <w:rStyle w:val="Hyperlink"/>
          </w:rPr>
          <w:t>Se</w:t>
        </w:r>
        <w:r w:rsidRPr="003813A4">
          <w:rPr>
            <w:rStyle w:val="Hyperlink"/>
          </w:rPr>
          <w:t>l</w:t>
        </w:r>
        <w:r w:rsidRPr="003813A4">
          <w:rPr>
            <w:rStyle w:val="Hyperlink"/>
          </w:rPr>
          <w:t>f-Care</w:t>
        </w:r>
      </w:hyperlink>
      <w:r w:rsidRPr="003813A4">
        <w:rPr>
          <w:u w:val="single"/>
        </w:rPr>
        <w:t>,</w:t>
      </w:r>
      <w:r w:rsidRPr="003813A4">
        <w:t xml:space="preserve"> making sure you practice regular </w:t>
      </w:r>
      <w:hyperlink r:id="rId12" w:tgtFrame="_blank" w:history="1">
        <w:r w:rsidRPr="003813A4">
          <w:rPr>
            <w:rStyle w:val="Hyperlink"/>
          </w:rPr>
          <w:t>Relaxatio</w:t>
        </w:r>
        <w:r w:rsidRPr="003813A4">
          <w:rPr>
            <w:rStyle w:val="Hyperlink"/>
          </w:rPr>
          <w:t>n</w:t>
        </w:r>
      </w:hyperlink>
      <w:r w:rsidRPr="003813A4">
        <w:t xml:space="preserve"> and trying to find a healthy </w:t>
      </w:r>
      <w:hyperlink r:id="rId13" w:tgtFrame="_blank" w:history="1">
        <w:r w:rsidRPr="003813A4">
          <w:rPr>
            <w:rStyle w:val="Hyperlink"/>
          </w:rPr>
          <w:t>Work-life Bala</w:t>
        </w:r>
        <w:r w:rsidRPr="003813A4">
          <w:rPr>
            <w:rStyle w:val="Hyperlink"/>
          </w:rPr>
          <w:t>n</w:t>
        </w:r>
        <w:r w:rsidRPr="003813A4">
          <w:rPr>
            <w:rStyle w:val="Hyperlink"/>
          </w:rPr>
          <w:t>ce</w:t>
        </w:r>
      </w:hyperlink>
      <w:r w:rsidRPr="003813A4">
        <w:rPr>
          <w:u w:val="single"/>
        </w:rPr>
        <w:t>.</w:t>
      </w:r>
      <w:r w:rsidRPr="003813A4">
        <w:t>  </w:t>
      </w:r>
    </w:p>
    <w:p w14:paraId="39C6829E" w14:textId="77777777" w:rsidR="00C35F3B" w:rsidRPr="00C35F3B" w:rsidRDefault="00C35F3B" w:rsidP="00C35F3B">
      <w:pPr>
        <w:jc w:val="both"/>
      </w:pPr>
      <w:r w:rsidRPr="00C35F3B">
        <w:t xml:space="preserve">If you would like to speak to someone at Wellbeing, you can have a brief consultation with a Wellbeing Adviser. Please access the </w:t>
      </w:r>
      <w:hyperlink r:id="rId14" w:tgtFrame="_blank" w:history="1">
        <w:r w:rsidRPr="00C35F3B">
          <w:rPr>
            <w:rStyle w:val="Hyperlink"/>
          </w:rPr>
          <w:t>Wellbeing P</w:t>
        </w:r>
        <w:r w:rsidRPr="00C35F3B">
          <w:rPr>
            <w:rStyle w:val="Hyperlink"/>
          </w:rPr>
          <w:t>o</w:t>
        </w:r>
        <w:r w:rsidRPr="00C35F3B">
          <w:rPr>
            <w:rStyle w:val="Hyperlink"/>
          </w:rPr>
          <w:t>rtal</w:t>
        </w:r>
      </w:hyperlink>
      <w:r w:rsidRPr="00C35F3B">
        <w:t xml:space="preserve"> to join a queue for a brief consultation with an Adviser, Monday to Friday from 10am to 3pm. Consultations can be face to face in Senate House, or online. They both require you to join the queue online when you are available.</w:t>
      </w:r>
      <w:r w:rsidRPr="00C35F3B">
        <w:rPr>
          <w:rFonts w:ascii="Arial" w:hAnsi="Arial" w:cs="Arial"/>
        </w:rPr>
        <w:t> </w:t>
      </w:r>
      <w:r w:rsidRPr="00C35F3B">
        <w:t> </w:t>
      </w:r>
    </w:p>
    <w:p w14:paraId="0485A262" w14:textId="77777777" w:rsidR="00C35F3B" w:rsidRDefault="00C35F3B" w:rsidP="008A56D4">
      <w:pPr>
        <w:jc w:val="both"/>
      </w:pPr>
    </w:p>
    <w:p w14:paraId="1740E531" w14:textId="77777777" w:rsidR="00C35F3B" w:rsidRDefault="00C35F3B" w:rsidP="008A56D4">
      <w:pPr>
        <w:jc w:val="both"/>
      </w:pPr>
    </w:p>
    <w:p w14:paraId="31D378BC" w14:textId="15B33690" w:rsidR="008A56D4" w:rsidRPr="00FC1BD0" w:rsidRDefault="008A56D4" w:rsidP="008A56D4">
      <w:pPr>
        <w:jc w:val="both"/>
      </w:pPr>
      <w:r w:rsidRPr="00FC1BD0">
        <w:t>With our best wishes,</w:t>
      </w:r>
      <w:r w:rsidRPr="00FC1BD0">
        <w:rPr>
          <w:rFonts w:ascii="Arial" w:hAnsi="Arial" w:cs="Arial"/>
        </w:rPr>
        <w:t> </w:t>
      </w:r>
      <w:r w:rsidRPr="00FC1BD0">
        <w:t> </w:t>
      </w:r>
    </w:p>
    <w:p w14:paraId="18CB9572" w14:textId="5B3162DD" w:rsidR="008A56D4" w:rsidRPr="00FC1BD0" w:rsidRDefault="008A56D4" w:rsidP="008A56D4">
      <w:pPr>
        <w:jc w:val="both"/>
      </w:pPr>
      <w:r w:rsidRPr="00FC1BD0">
        <w:rPr>
          <w:noProof/>
        </w:rPr>
        <w:drawing>
          <wp:inline distT="0" distB="0" distL="0" distR="0" wp14:anchorId="61F752C3" wp14:editId="682EE777">
            <wp:extent cx="1111250" cy="882650"/>
            <wp:effectExtent l="0" t="0" r="0" b="0"/>
            <wp:docPr id="888079740" name="Picture 5" descr="A logo for a university&#10;&#10;AI-generated content may be incorrect.,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logo for a university&#10;&#10;AI-generated content may be incorrect., Picture, Pictur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11250" cy="882650"/>
                    </a:xfrm>
                    <a:prstGeom prst="rect">
                      <a:avLst/>
                    </a:prstGeom>
                    <a:noFill/>
                    <a:ln>
                      <a:noFill/>
                    </a:ln>
                  </pic:spPr>
                </pic:pic>
              </a:graphicData>
            </a:graphic>
          </wp:inline>
        </w:drawing>
      </w:r>
      <w:r w:rsidRPr="00FC1BD0">
        <w:rPr>
          <w:rFonts w:ascii="Arial" w:hAnsi="Arial" w:cs="Arial"/>
        </w:rPr>
        <w:t> </w:t>
      </w:r>
      <w:r w:rsidRPr="00FC1BD0">
        <w:t> </w:t>
      </w:r>
    </w:p>
    <w:p w14:paraId="55310563" w14:textId="77777777" w:rsidR="008A56D4" w:rsidRPr="00FC1BD0" w:rsidRDefault="008A56D4" w:rsidP="008A56D4">
      <w:pPr>
        <w:jc w:val="both"/>
      </w:pPr>
      <w:r w:rsidRPr="00FC1BD0">
        <w:t xml:space="preserve">M4C-Warwick Team | University of Warwick | </w:t>
      </w:r>
      <w:hyperlink r:id="rId16" w:tgtFrame="_blank" w:history="1">
        <w:r w:rsidRPr="00FC1BD0">
          <w:rPr>
            <w:rStyle w:val="Hyperlink"/>
          </w:rPr>
          <w:t>M4C@warwick.ac.uk</w:t>
        </w:r>
      </w:hyperlink>
      <w:r w:rsidRPr="00FC1BD0">
        <w:rPr>
          <w:rFonts w:ascii="Arial" w:hAnsi="Arial" w:cs="Arial"/>
        </w:rPr>
        <w:t> </w:t>
      </w:r>
      <w:r w:rsidRPr="00FC1BD0">
        <w:t> </w:t>
      </w:r>
    </w:p>
    <w:p w14:paraId="54A89209" w14:textId="77777777" w:rsidR="008A56D4" w:rsidRPr="00FC1BD0" w:rsidRDefault="008A56D4" w:rsidP="008A56D4">
      <w:pPr>
        <w:jc w:val="both"/>
      </w:pPr>
      <w:r w:rsidRPr="00FC1BD0">
        <w:t>Professor David Lambert - CADRE Director &amp; M4C Site Director | Dr Ross Forman - M4C Site Director | Lisa Millard - Doctoral Training Manager | Emily Hardy - Doctoral Training Programmes Co-ordinator</w:t>
      </w:r>
      <w:r w:rsidRPr="00FC1BD0">
        <w:rPr>
          <w:rFonts w:ascii="Arial" w:hAnsi="Arial" w:cs="Arial"/>
        </w:rPr>
        <w:t> </w:t>
      </w:r>
      <w:r w:rsidRPr="00FC1BD0">
        <w:t> </w:t>
      </w:r>
    </w:p>
    <w:p w14:paraId="33612BA0" w14:textId="77777777" w:rsidR="008A56D4" w:rsidRDefault="008A56D4" w:rsidP="00B84210">
      <w:pPr>
        <w:jc w:val="both"/>
      </w:pPr>
    </w:p>
    <w:p w14:paraId="11A893C2" w14:textId="77777777" w:rsidR="00B84210" w:rsidRDefault="00B84210" w:rsidP="00B84210">
      <w:pPr>
        <w:jc w:val="both"/>
      </w:pPr>
    </w:p>
    <w:p w14:paraId="0B394096" w14:textId="4ADC6608" w:rsidR="00B84210" w:rsidRDefault="00B84210" w:rsidP="00B84210">
      <w:pPr>
        <w:jc w:val="both"/>
      </w:pPr>
    </w:p>
    <w:p w14:paraId="0D2AF845" w14:textId="77777777" w:rsidR="00B84210" w:rsidRDefault="00B84210" w:rsidP="00B84210">
      <w:pPr>
        <w:jc w:val="both"/>
      </w:pPr>
    </w:p>
    <w:p w14:paraId="40EA6D0B" w14:textId="77777777" w:rsidR="00B84210" w:rsidRDefault="00B84210"/>
    <w:sectPr w:rsidR="00B84210" w:rsidSect="00C35F3B">
      <w:pgSz w:w="11906" w:h="16838"/>
      <w:pgMar w:top="1440" w:right="1440" w:bottom="1440" w:left="1440" w:header="708" w:footer="708" w:gutter="0"/>
      <w:pgBorders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210"/>
    <w:rsid w:val="003813A4"/>
    <w:rsid w:val="005320DD"/>
    <w:rsid w:val="0072117A"/>
    <w:rsid w:val="00783786"/>
    <w:rsid w:val="007E180C"/>
    <w:rsid w:val="008A56D4"/>
    <w:rsid w:val="00A77327"/>
    <w:rsid w:val="00B84210"/>
    <w:rsid w:val="00C14C51"/>
    <w:rsid w:val="00C35F3B"/>
    <w:rsid w:val="00D741F5"/>
    <w:rsid w:val="00EB08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03B1C"/>
  <w15:chartTrackingRefBased/>
  <w15:docId w15:val="{948D6B8F-9BE9-4865-B95A-8545D5076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842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842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8421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8421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8421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8421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8421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8421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8421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21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8421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8421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8421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8421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8421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8421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8421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84210"/>
    <w:rPr>
      <w:rFonts w:eastAsiaTheme="majorEastAsia" w:cstheme="majorBidi"/>
      <w:color w:val="272727" w:themeColor="text1" w:themeTint="D8"/>
    </w:rPr>
  </w:style>
  <w:style w:type="paragraph" w:styleId="Title">
    <w:name w:val="Title"/>
    <w:basedOn w:val="Normal"/>
    <w:next w:val="Normal"/>
    <w:link w:val="TitleChar"/>
    <w:uiPriority w:val="10"/>
    <w:qFormat/>
    <w:rsid w:val="00B842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42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8421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8421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84210"/>
    <w:pPr>
      <w:spacing w:before="160"/>
      <w:jc w:val="center"/>
    </w:pPr>
    <w:rPr>
      <w:i/>
      <w:iCs/>
      <w:color w:val="404040" w:themeColor="text1" w:themeTint="BF"/>
    </w:rPr>
  </w:style>
  <w:style w:type="character" w:customStyle="1" w:styleId="QuoteChar">
    <w:name w:val="Quote Char"/>
    <w:basedOn w:val="DefaultParagraphFont"/>
    <w:link w:val="Quote"/>
    <w:uiPriority w:val="29"/>
    <w:rsid w:val="00B84210"/>
    <w:rPr>
      <w:i/>
      <w:iCs/>
      <w:color w:val="404040" w:themeColor="text1" w:themeTint="BF"/>
    </w:rPr>
  </w:style>
  <w:style w:type="paragraph" w:styleId="ListParagraph">
    <w:name w:val="List Paragraph"/>
    <w:basedOn w:val="Normal"/>
    <w:uiPriority w:val="34"/>
    <w:qFormat/>
    <w:rsid w:val="00B84210"/>
    <w:pPr>
      <w:ind w:left="720"/>
      <w:contextualSpacing/>
    </w:pPr>
  </w:style>
  <w:style w:type="character" w:styleId="IntenseEmphasis">
    <w:name w:val="Intense Emphasis"/>
    <w:basedOn w:val="DefaultParagraphFont"/>
    <w:uiPriority w:val="21"/>
    <w:qFormat/>
    <w:rsid w:val="00B84210"/>
    <w:rPr>
      <w:i/>
      <w:iCs/>
      <w:color w:val="0F4761" w:themeColor="accent1" w:themeShade="BF"/>
    </w:rPr>
  </w:style>
  <w:style w:type="paragraph" w:styleId="IntenseQuote">
    <w:name w:val="Intense Quote"/>
    <w:basedOn w:val="Normal"/>
    <w:next w:val="Normal"/>
    <w:link w:val="IntenseQuoteChar"/>
    <w:uiPriority w:val="30"/>
    <w:qFormat/>
    <w:rsid w:val="00B842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84210"/>
    <w:rPr>
      <w:i/>
      <w:iCs/>
      <w:color w:val="0F4761" w:themeColor="accent1" w:themeShade="BF"/>
    </w:rPr>
  </w:style>
  <w:style w:type="character" w:styleId="IntenseReference">
    <w:name w:val="Intense Reference"/>
    <w:basedOn w:val="DefaultParagraphFont"/>
    <w:uiPriority w:val="32"/>
    <w:qFormat/>
    <w:rsid w:val="00B84210"/>
    <w:rPr>
      <w:b/>
      <w:bCs/>
      <w:smallCaps/>
      <w:color w:val="0F4761" w:themeColor="accent1" w:themeShade="BF"/>
      <w:spacing w:val="5"/>
    </w:rPr>
  </w:style>
  <w:style w:type="character" w:styleId="Hyperlink">
    <w:name w:val="Hyperlink"/>
    <w:basedOn w:val="DefaultParagraphFont"/>
    <w:uiPriority w:val="99"/>
    <w:unhideWhenUsed/>
    <w:rsid w:val="00B84210"/>
    <w:rPr>
      <w:color w:val="467886" w:themeColor="hyperlink"/>
      <w:u w:val="single"/>
    </w:rPr>
  </w:style>
  <w:style w:type="character" w:styleId="UnresolvedMention">
    <w:name w:val="Unresolved Mention"/>
    <w:basedOn w:val="DefaultParagraphFont"/>
    <w:uiPriority w:val="99"/>
    <w:semiHidden/>
    <w:unhideWhenUsed/>
    <w:rsid w:val="00C35F3B"/>
    <w:rPr>
      <w:color w:val="605E5C"/>
      <w:shd w:val="clear" w:color="auto" w:fill="E1DFDD"/>
    </w:rPr>
  </w:style>
  <w:style w:type="character" w:styleId="FollowedHyperlink">
    <w:name w:val="FollowedHyperlink"/>
    <w:basedOn w:val="DefaultParagraphFont"/>
    <w:uiPriority w:val="99"/>
    <w:semiHidden/>
    <w:unhideWhenUsed/>
    <w:rsid w:val="00C35F3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0881387">
      <w:bodyDiv w:val="1"/>
      <w:marLeft w:val="0"/>
      <w:marRight w:val="0"/>
      <w:marTop w:val="0"/>
      <w:marBottom w:val="0"/>
      <w:divBdr>
        <w:top w:val="none" w:sz="0" w:space="0" w:color="auto"/>
        <w:left w:val="none" w:sz="0" w:space="0" w:color="auto"/>
        <w:bottom w:val="none" w:sz="0" w:space="0" w:color="auto"/>
        <w:right w:val="none" w:sz="0" w:space="0" w:color="auto"/>
      </w:divBdr>
    </w:div>
    <w:div w:id="1490946166">
      <w:bodyDiv w:val="1"/>
      <w:marLeft w:val="0"/>
      <w:marRight w:val="0"/>
      <w:marTop w:val="0"/>
      <w:marBottom w:val="0"/>
      <w:divBdr>
        <w:top w:val="none" w:sz="0" w:space="0" w:color="auto"/>
        <w:left w:val="none" w:sz="0" w:space="0" w:color="auto"/>
        <w:bottom w:val="none" w:sz="0" w:space="0" w:color="auto"/>
        <w:right w:val="none" w:sz="0" w:space="0" w:color="auto"/>
      </w:divBdr>
    </w:div>
    <w:div w:id="1678384116">
      <w:bodyDiv w:val="1"/>
      <w:marLeft w:val="0"/>
      <w:marRight w:val="0"/>
      <w:marTop w:val="0"/>
      <w:marBottom w:val="0"/>
      <w:divBdr>
        <w:top w:val="none" w:sz="0" w:space="0" w:color="auto"/>
        <w:left w:val="none" w:sz="0" w:space="0" w:color="auto"/>
        <w:bottom w:val="none" w:sz="0" w:space="0" w:color="auto"/>
        <w:right w:val="none" w:sz="0" w:space="0" w:color="auto"/>
      </w:divBdr>
    </w:div>
    <w:div w:id="1775395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cadre/m4c/rdfef/" TargetMode="External"/><Relationship Id="rId13" Type="http://schemas.openxmlformats.org/officeDocument/2006/relationships/hyperlink" Target="https://eur01.safelinks.protection.outlook.com/?url=https%3A%2F%2Fwarwick.ac.uk%2Fservices%2Fwss%2Ftopics%2Fworklife%2F&amp;data=05%7C02%7CESRCdtp%40warwick.ac.uk%7Cb5a4960b47684b5b5a9d08ddaf08da15%7C09bacfbd47ef446592653546f2eaf6bc%7C0%7C0%7C638859174737241191%7CUnknown%7CTWFpbGZsb3d8eyJFbXB0eU1hcGkiOnRydWUsIlYiOiIwLjAuMDAwMCIsIlAiOiJXaW4zMiIsIkFOIjoiTWFpbCIsIldUIjoyfQ%3D%3D%7C0%7C%7C%7C&amp;sdata=kd7qhAXX0RdkYKLsY%2Bv3kajlWJPKL4FgNKKPU20G6Dg%3D&amp;reserved=0"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forms.office.com/e/SuvUkmmW4s" TargetMode="External"/><Relationship Id="rId12" Type="http://schemas.openxmlformats.org/officeDocument/2006/relationships/hyperlink" Target="https://eur01.safelinks.protection.outlook.com/?url=https%3A%2F%2Fwarwick.ac.uk%2Fservices%2Fwss%2Ftopics%2Frelaxation%2F&amp;data=05%7C02%7CESRCdtp%40warwick.ac.uk%7Cb5a4960b47684b5b5a9d08ddaf08da15%7C09bacfbd47ef446592653546f2eaf6bc%7C0%7C0%7C638859174737227418%7CUnknown%7CTWFpbGZsb3d8eyJFbXB0eU1hcGkiOnRydWUsIlYiOiIwLjAuMDAwMCIsIlAiOiJXaW4zMiIsIkFOIjoiTWFpbCIsIldUIjoyfQ%3D%3D%7C0%7C%7C%7C&amp;sdata=aQD5oM0z1RRGroukRnkyaPwltJLlgaDWke670fbs0Os%3D&amp;reserved=0"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mailto:M4C@warwick.ac.uk" TargetMode="Externa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hyperlink" Target="https://eur01.safelinks.protection.outlook.com/?url=https%3A%2F%2Fwarwick.ac.uk%2Fservices%2Fwss%2Ftopics%2Fselfcare%2F&amp;data=05%7C02%7CESRCdtp%40warwick.ac.uk%7Cb5a4960b47684b5b5a9d08ddaf08da15%7C09bacfbd47ef446592653546f2eaf6bc%7C0%7C0%7C638859174737212750%7CUnknown%7CTWFpbGZsb3d8eyJFbXB0eU1hcGkiOnRydWUsIlYiOiIwLjAuMDAwMCIsIlAiOiJXaW4zMiIsIkFOIjoiTWFpbCIsIldUIjoyfQ%3D%3D%7C0%7C%7C%7C&amp;sdata=aKcV0tUYulH5fzTkOiTEd06QWcAYEmFW4BTbaRCZ8Ug%3D&amp;reserved=0" TargetMode="External"/><Relationship Id="rId5" Type="http://schemas.openxmlformats.org/officeDocument/2006/relationships/hyperlink" Target="mailto:M4C@warwick.ac.uk" TargetMode="External"/><Relationship Id="rId15" Type="http://schemas.openxmlformats.org/officeDocument/2006/relationships/image" Target="media/image4.jpeg"/><Relationship Id="rId10" Type="http://schemas.openxmlformats.org/officeDocument/2006/relationships/hyperlink" Target="https://eur01.safelinks.protection.outlook.com/?url=https%3A%2F%2Fwarwick.ac.uk%2Fservices%2Fwss%2Ftopics%2Fwellbeing&amp;data=05%7C02%7CESRCdtp%40warwick.ac.uk%7Cb5a4960b47684b5b5a9d08ddaf08da15%7C09bacfbd47ef446592653546f2eaf6bc%7C0%7C0%7C638859174737188094%7CUnknown%7CTWFpbGZsb3d8eyJFbXB0eU1hcGkiOnRydWUsIlYiOiIwLjAuMDAwMCIsIlAiOiJXaW4zMiIsIkFOIjoiTWFpbCIsIldUIjoyfQ%3D%3D%7C0%7C%7C%7C&amp;sdata=DSjlatLAxHyVVNrYrm3%2B4jDna6ty4WAa68bITJUXSRY%3D&amp;reserved=0" TargetMode="External"/><Relationship Id="rId4" Type="http://schemas.openxmlformats.org/officeDocument/2006/relationships/image" Target="media/image1.png"/><Relationship Id="rId9" Type="http://schemas.openxmlformats.org/officeDocument/2006/relationships/image" Target="media/image3.jpeg"/><Relationship Id="rId14" Type="http://schemas.openxmlformats.org/officeDocument/2006/relationships/hyperlink" Target="https://eur01.safelinks.protection.outlook.com/?url=https%3A%2F%2Fwarwick.ac.uk%2Fservices%2Fwss%2F&amp;data=05%7C02%7CESRCdtp%40warwick.ac.uk%7Cb5a4960b47684b5b5a9d08ddaf08da15%7C09bacfbd47ef446592653546f2eaf6bc%7C0%7C0%7C638859174737254576%7CUnknown%7CTWFpbGZsb3d8eyJFbXB0eU1hcGkiOnRydWUsIlYiOiIwLjAuMDAwMCIsIlAiOiJXaW4zMiIsIkFOIjoiTWFpbCIsIldUIjoyfQ%3D%3D%7C0%7C%7C%7C&amp;sdata=2WqHHa%2Fwuw0V0x2OnFGAW5xu%2FgK1Nw45GSqhTv%2Flad8%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3</Pages>
  <Words>950</Words>
  <Characters>5418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7</cp:revision>
  <dcterms:created xsi:type="dcterms:W3CDTF">2025-07-03T12:55:00Z</dcterms:created>
  <dcterms:modified xsi:type="dcterms:W3CDTF">2025-07-07T12:35:00Z</dcterms:modified>
</cp:coreProperties>
</file>