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783786" w:rsidRDefault="000E22D3" w14:paraId="74037714" w14:textId="76417206">
      <w:r w:rsidR="63DCB107">
        <w:drawing>
          <wp:inline wp14:editId="7ECFF920" wp14:anchorId="442DE49C">
            <wp:extent cx="5724525" cy="2047875"/>
            <wp:effectExtent l="0" t="0" r="0" b="0"/>
            <wp:docPr id="41900875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19008752" name="Picture 419008752"/>
                    <pic:cNvPicPr/>
                  </pic:nvPicPr>
                  <pic:blipFill>
                    <a:blip xmlns:r="http://schemas.openxmlformats.org/officeDocument/2006/relationships" r:embed="rId583826386">
                      <a:extLst>
                        <a:ext uri="{28A0092B-C50C-407E-A947-70E740481C1C}">
                          <a14:useLocalDpi xmlns:a14="http://schemas.microsoft.com/office/drawing/2010/main"/>
                        </a:ext>
                      </a:extLst>
                    </a:blip>
                    <a:stretch>
                      <a:fillRect/>
                    </a:stretch>
                  </pic:blipFill>
                  <pic:spPr>
                    <a:xfrm>
                      <a:off x="0" y="0"/>
                      <a:ext cx="5724525" cy="2047875"/>
                    </a:xfrm>
                    <a:prstGeom prst="rect">
                      <a:avLst/>
                    </a:prstGeom>
                  </pic:spPr>
                </pic:pic>
              </a:graphicData>
            </a:graphic>
          </wp:inline>
        </w:drawing>
      </w:r>
    </w:p>
    <w:p w:rsidRPr="00FC1BD0" w:rsidR="00FA3D83" w:rsidP="00FA3D83" w:rsidRDefault="00FA3D83" w14:paraId="7512B0C6" w14:textId="77777777">
      <w:pPr>
        <w:rPr>
          <w:sz w:val="32"/>
          <w:szCs w:val="32"/>
        </w:rPr>
      </w:pPr>
      <w:r w:rsidRPr="00FA3D83">
        <w:rPr>
          <w:b/>
          <w:bCs/>
          <w:sz w:val="32"/>
          <w:szCs w:val="32"/>
        </w:rPr>
        <w:t>Content</w:t>
      </w:r>
      <w:r w:rsidRPr="00FA3D83">
        <w:rPr>
          <w:sz w:val="32"/>
          <w:szCs w:val="32"/>
        </w:rPr>
        <w:t> </w:t>
      </w:r>
    </w:p>
    <w:p w:rsidR="00FA3D83" w:rsidP="00FA3D83" w:rsidRDefault="00FA3D83" w14:paraId="2FBE5124" w14:textId="08C9C459">
      <w:hyperlink w:history="1" w:anchor="Welcome">
        <w:r w:rsidRPr="55A10EB3" w:rsidR="7CE61660">
          <w:rPr>
            <w:rStyle w:val="Hyperlink"/>
          </w:rPr>
          <w:t>Welcome</w:t>
        </w:r>
      </w:hyperlink>
    </w:p>
    <w:p w:rsidR="009C273B" w:rsidP="00FA3D83" w:rsidRDefault="008C0BF4" w14:paraId="6E47D010" w14:textId="6A7E88C5">
      <w:r>
        <w:fldChar w:fldCharType="begin"/>
      </w:r>
      <w:r>
        <w:instrText xml:space="preserve">HYPERLINK  \l "studentnews"</w:instrText>
      </w:r>
      <w:r>
        <w:fldChar w:fldCharType="separate"/>
      </w:r>
      <w:r w:rsidRPr="601E7E6A" w:rsidR="009C273B">
        <w:rPr>
          <w:rStyle w:val="Hyperlink"/>
        </w:rPr>
        <w:t>Student News</w:t>
      </w:r>
      <w:r>
        <w:fldChar w:fldCharType="end"/>
      </w:r>
    </w:p>
    <w:p w:rsidR="239C0C1C" w:rsidRDefault="239C0C1C" w14:paraId="0F532EDE" w14:textId="26A7A657">
      <w:r>
        <w:fldChar w:fldCharType="begin"/>
      </w:r>
      <w:r>
        <w:instrText xml:space="preserve">HYPERLINK  \l  "Bookmark1" </w:instrText>
      </w:r>
      <w:r>
        <w:fldChar w:fldCharType="separate"/>
      </w:r>
      <w:r w:rsidRPr="601E7E6A" w:rsidR="239C0C1C">
        <w:rPr>
          <w:rStyle w:val="Hyperlink"/>
        </w:rPr>
        <w:t>Post-PhD Successes – Keep Us Updated</w:t>
      </w:r>
      <w:r>
        <w:fldChar w:fldCharType="end"/>
      </w:r>
    </w:p>
    <w:p w:rsidR="009C273B" w:rsidP="00FA3D83" w:rsidRDefault="008C0BF4" w14:paraId="42DE0D75" w14:textId="5C24C8CF">
      <w:hyperlink w:history="1" w:anchor="staffchange">
        <w:r w:rsidRPr="008C0BF4" w:rsidR="009C273B">
          <w:rPr>
            <w:rStyle w:val="Hyperlink"/>
          </w:rPr>
          <w:t>Change to M4C Warwick Staff</w:t>
        </w:r>
      </w:hyperlink>
      <w:r w:rsidR="009C273B">
        <w:t xml:space="preserve"> </w:t>
      </w:r>
    </w:p>
    <w:p w:rsidR="00FA3D83" w:rsidP="00FA3D83" w:rsidRDefault="00FA3D83" w14:paraId="39F858A1" w14:textId="21F36034">
      <w:hyperlink w:history="1" w:anchor="RDFEF">
        <w:r w:rsidRPr="78E23A64">
          <w:rPr>
            <w:rStyle w:val="Hyperlink"/>
          </w:rPr>
          <w:t>RDF and EF Deadlines</w:t>
        </w:r>
      </w:hyperlink>
    </w:p>
    <w:bookmarkStart w:name="annualleave" w:id="0"/>
    <w:p w:rsidR="00DC14C0" w:rsidRDefault="008C0BF4" w14:paraId="46817E3C" w14:textId="2A780E9E">
      <w:r>
        <w:fldChar w:fldCharType="begin"/>
      </w:r>
      <w:r>
        <w:instrText>HYPERLINK  \l "annualleave"</w:instrText>
      </w:r>
      <w:r>
        <w:fldChar w:fldCharType="separate"/>
      </w:r>
      <w:r w:rsidRPr="008C0BF4" w:rsidR="00F518DF">
        <w:rPr>
          <w:rStyle w:val="Hyperlink"/>
        </w:rPr>
        <w:t>Annual Leave</w:t>
      </w:r>
      <w:r>
        <w:fldChar w:fldCharType="end"/>
      </w:r>
      <w:r w:rsidR="00F518DF">
        <w:t xml:space="preserve"> </w:t>
      </w:r>
    </w:p>
    <w:p w:rsidR="008C0BF4" w:rsidP="00FA3D83" w:rsidRDefault="008C0BF4" w14:paraId="563ACA1C" w14:textId="77777777">
      <w:pPr>
        <w:rPr>
          <w:b/>
          <w:bCs/>
          <w:sz w:val="32"/>
          <w:szCs w:val="32"/>
        </w:rPr>
      </w:pPr>
      <w:bookmarkStart w:name="Welcome" w:id="1"/>
      <w:bookmarkEnd w:id="0"/>
    </w:p>
    <w:p w:rsidRPr="00FA3D83" w:rsidR="00FA3D83" w:rsidP="00FA3D83" w:rsidRDefault="00FA3D83" w14:paraId="20A77B00" w14:textId="1EB66483">
      <w:pPr>
        <w:rPr>
          <w:b/>
          <w:bCs/>
          <w:sz w:val="32"/>
          <w:szCs w:val="32"/>
        </w:rPr>
      </w:pPr>
      <w:r w:rsidRPr="00FC1BD0">
        <w:rPr>
          <w:b/>
          <w:bCs/>
          <w:sz w:val="32"/>
          <w:szCs w:val="32"/>
        </w:rPr>
        <w:t>Welcome</w:t>
      </w:r>
    </w:p>
    <w:bookmarkEnd w:id="1"/>
    <w:p w:rsidR="00FC1BD0" w:rsidP="00FC1BD0" w:rsidRDefault="7CE61660" w14:paraId="0C5BB32E" w14:textId="2E4CB451">
      <w:pPr>
        <w:jc w:val="both"/>
      </w:pPr>
      <w:r>
        <w:t xml:space="preserve">Welcome to the </w:t>
      </w:r>
      <w:r w:rsidR="00F42FED">
        <w:t xml:space="preserve">July </w:t>
      </w:r>
      <w:r>
        <w:t xml:space="preserve">edition of the M4C Warwick newsletter. </w:t>
      </w:r>
      <w:r w:rsidRPr="55A10EB3">
        <w:rPr>
          <w:lang w:val="en-US"/>
        </w:rPr>
        <w:t xml:space="preserve">If you have any items that you would like us to include in the next newsletter, please email them to </w:t>
      </w:r>
      <w:hyperlink r:id="rId9">
        <w:r w:rsidRPr="55A10EB3">
          <w:rPr>
            <w:rStyle w:val="Hyperlink"/>
            <w:lang w:val="en-US"/>
          </w:rPr>
          <w:t>M4C@warwick.ac.uk</w:t>
        </w:r>
      </w:hyperlink>
      <w:r w:rsidRPr="55A10EB3">
        <w:rPr>
          <w:lang w:val="en-US"/>
        </w:rPr>
        <w:t xml:space="preserve"> and mark the subject as ‘Newsletter Item’.</w:t>
      </w:r>
      <w:r w:rsidRPr="55A10EB3">
        <w:rPr>
          <w:rFonts w:ascii="Arial" w:hAnsi="Arial" w:cs="Arial"/>
        </w:rPr>
        <w:t> </w:t>
      </w:r>
      <w:r>
        <w:t>If you have been on a placement, attended a conference, had work published etc and would like to share that with you fellow M4C Warwick students, we would love to hear from you! </w:t>
      </w:r>
    </w:p>
    <w:p w:rsidR="55A10EB3" w:rsidP="55A10EB3" w:rsidRDefault="55A10EB3" w14:paraId="185C9929" w14:textId="20680DC9">
      <w:pPr>
        <w:jc w:val="both"/>
      </w:pPr>
    </w:p>
    <w:p w:rsidR="55A10EB3" w:rsidP="78E23A64" w:rsidRDefault="008B1495" w14:paraId="007DD13A" w14:textId="45D65567">
      <w:pPr>
        <w:spacing w:line="276" w:lineRule="auto"/>
        <w:jc w:val="both"/>
        <w:rPr>
          <w:rFonts w:eastAsiaTheme="minorEastAsia"/>
          <w:b/>
          <w:bCs/>
          <w:sz w:val="32"/>
          <w:szCs w:val="32"/>
        </w:rPr>
      </w:pPr>
      <w:bookmarkStart w:name="studentnews" w:id="2"/>
      <w:r>
        <w:rPr>
          <w:rFonts w:eastAsiaTheme="minorEastAsia"/>
          <w:b/>
          <w:bCs/>
          <w:sz w:val="32"/>
          <w:szCs w:val="32"/>
        </w:rPr>
        <w:t>Student News</w:t>
      </w:r>
    </w:p>
    <w:bookmarkEnd w:id="2"/>
    <w:p w:rsidR="008B1495" w:rsidP="008B1495" w:rsidRDefault="008B1495" w14:paraId="62C1E8E2" w14:textId="39CBAE63">
      <w:pPr>
        <w:spacing w:line="276" w:lineRule="auto"/>
        <w:jc w:val="both"/>
        <w:rPr>
          <w:b/>
          <w:bCs/>
        </w:rPr>
      </w:pPr>
      <w:r w:rsidRPr="008B1495">
        <w:rPr>
          <w:b/>
          <w:bCs/>
        </w:rPr>
        <w:t>Fridolin Neumann</w:t>
      </w:r>
      <w:r>
        <w:rPr>
          <w:b/>
          <w:bCs/>
        </w:rPr>
        <w:t xml:space="preserve"> (Philosophy)</w:t>
      </w:r>
    </w:p>
    <w:p w:rsidRPr="008E3B5B" w:rsidR="008E3B5B" w:rsidP="008E3B5B" w:rsidRDefault="008E3B5B" w14:paraId="1FE953A8" w14:textId="490E54EF">
      <w:pPr>
        <w:shd w:val="clear" w:color="auto" w:fill="FFFFFF"/>
        <w:spacing w:after="0" w:line="240" w:lineRule="auto"/>
        <w:rPr>
          <w:rFonts w:eastAsia="Aptos" w:cs="Calibri"/>
          <w:kern w:val="0"/>
          <w:lang w:eastAsia="en-GB"/>
          <w14:ligatures w14:val="none"/>
        </w:rPr>
      </w:pPr>
      <w:r>
        <w:rPr>
          <w:rFonts w:eastAsia="Aptos" w:cs="Calibri"/>
          <w:color w:val="000000"/>
          <w:kern w:val="0"/>
          <w:lang w:eastAsia="en-GB"/>
          <w14:ligatures w14:val="none"/>
        </w:rPr>
        <w:t>Fridolin’s paper</w:t>
      </w:r>
      <w:r w:rsidRPr="008E3B5B">
        <w:rPr>
          <w:rFonts w:eastAsia="Aptos" w:cs="Calibri"/>
          <w:color w:val="000000"/>
          <w:kern w:val="0"/>
          <w:lang w:eastAsia="en-GB"/>
          <w14:ligatures w14:val="none"/>
        </w:rPr>
        <w:t xml:space="preserve"> has been published in the </w:t>
      </w:r>
      <w:r w:rsidRPr="008E3B5B">
        <w:rPr>
          <w:rFonts w:eastAsia="Aptos" w:cs="Calibri"/>
          <w:i/>
          <w:iCs/>
          <w:color w:val="000000"/>
          <w:kern w:val="0"/>
          <w:lang w:eastAsia="en-GB"/>
          <w14:ligatures w14:val="none"/>
        </w:rPr>
        <w:t>European Journal of Philosophy</w:t>
      </w:r>
      <w:r w:rsidRPr="008E3B5B">
        <w:rPr>
          <w:rFonts w:eastAsia="Aptos" w:cs="Calibri"/>
          <w:color w:val="000000"/>
          <w:kern w:val="0"/>
          <w:lang w:eastAsia="en-GB"/>
          <w14:ligatures w14:val="none"/>
        </w:rPr>
        <w:t>, one of the leading journals in</w:t>
      </w:r>
      <w:r w:rsidR="00C4200F">
        <w:rPr>
          <w:rFonts w:eastAsia="Aptos" w:cs="Calibri"/>
          <w:color w:val="000000"/>
          <w:kern w:val="0"/>
          <w:lang w:eastAsia="en-GB"/>
          <w14:ligatures w14:val="none"/>
        </w:rPr>
        <w:t xml:space="preserve"> Philosophy research</w:t>
      </w:r>
      <w:r w:rsidRPr="008E3B5B">
        <w:rPr>
          <w:rFonts w:eastAsia="Aptos" w:cs="Calibri"/>
          <w:color w:val="000000"/>
          <w:kern w:val="0"/>
          <w:lang w:eastAsia="en-GB"/>
          <w14:ligatures w14:val="none"/>
        </w:rPr>
        <w:t xml:space="preserve">. The paper focuses on Heidegger’s conception of </w:t>
      </w:r>
      <w:r w:rsidRPr="008E3B5B">
        <w:rPr>
          <w:rFonts w:eastAsia="Aptos" w:cs="Calibri"/>
          <w:i/>
          <w:iCs/>
          <w:color w:val="000000"/>
          <w:kern w:val="0"/>
          <w:lang w:eastAsia="en-GB"/>
          <w14:ligatures w14:val="none"/>
        </w:rPr>
        <w:t xml:space="preserve">idle talk </w:t>
      </w:r>
      <w:r w:rsidRPr="008E3B5B">
        <w:rPr>
          <w:rFonts w:eastAsia="Aptos" w:cs="Calibri"/>
          <w:color w:val="000000"/>
          <w:kern w:val="0"/>
          <w:lang w:eastAsia="en-GB"/>
          <w14:ligatures w14:val="none"/>
        </w:rPr>
        <w:t>(</w:t>
      </w:r>
      <w:proofErr w:type="spellStart"/>
      <w:r w:rsidRPr="008E3B5B">
        <w:rPr>
          <w:rFonts w:eastAsia="Aptos" w:cs="Calibri"/>
          <w:i/>
          <w:iCs/>
          <w:color w:val="000000"/>
          <w:kern w:val="0"/>
          <w:lang w:eastAsia="en-GB"/>
          <w14:ligatures w14:val="none"/>
        </w:rPr>
        <w:t>Gerede</w:t>
      </w:r>
      <w:proofErr w:type="spellEnd"/>
      <w:r w:rsidRPr="008E3B5B">
        <w:rPr>
          <w:rFonts w:eastAsia="Aptos" w:cs="Calibri"/>
          <w:color w:val="000000"/>
          <w:kern w:val="0"/>
          <w:lang w:eastAsia="en-GB"/>
          <w14:ligatures w14:val="none"/>
        </w:rPr>
        <w:t xml:space="preserve">) and argues against pragmatist interpretations that idle talk </w:t>
      </w:r>
      <w:r w:rsidRPr="008E3B5B">
        <w:rPr>
          <w:rFonts w:eastAsia="Aptos" w:cs="Aptos"/>
          <w:color w:val="000000"/>
          <w:kern w:val="0"/>
        </w:rPr>
        <w:t xml:space="preserve">should be understood as referring to a misguided form of ontological discourse that misconstrues the distinctive features of things. The paper is available Open Access here: </w:t>
      </w:r>
      <w:hyperlink w:history="1" r:id="rId10">
        <w:r w:rsidRPr="008E3B5B">
          <w:rPr>
            <w:rFonts w:eastAsia="Aptos" w:cs="Aptos"/>
            <w:i/>
            <w:iCs/>
            <w:color w:val="467886"/>
            <w:kern w:val="0"/>
            <w:u w:val="single"/>
          </w:rPr>
          <w:t>http://doi.org/10.1111/ejop.70106</w:t>
        </w:r>
      </w:hyperlink>
      <w:r w:rsidRPr="008E3B5B">
        <w:rPr>
          <w:rFonts w:eastAsia="Aptos" w:cs="Aptos"/>
          <w:color w:val="000000"/>
          <w:kern w:val="0"/>
        </w:rPr>
        <w:t xml:space="preserve">. </w:t>
      </w:r>
    </w:p>
    <w:p w:rsidR="008B1495" w:rsidP="78E23A64" w:rsidRDefault="008B1495" w14:paraId="24F4EF60" w14:textId="77777777">
      <w:pPr>
        <w:spacing w:line="276" w:lineRule="auto"/>
        <w:jc w:val="both"/>
      </w:pPr>
    </w:p>
    <w:p w:rsidR="601E7E6A" w:rsidP="601E7E6A" w:rsidRDefault="601E7E6A" w14:paraId="5F074CC9" w14:textId="24701303">
      <w:pPr>
        <w:spacing w:line="276" w:lineRule="auto"/>
        <w:jc w:val="both"/>
      </w:pPr>
    </w:p>
    <w:p w:rsidR="47774EFF" w:rsidP="601E7E6A" w:rsidRDefault="47774EFF" w14:paraId="2ADF3A71" w14:textId="26A7A657">
      <w:pPr>
        <w:rPr>
          <w:rFonts w:ascii="Aptos" w:hAnsi="Aptos" w:eastAsia="" w:cs="" w:asciiTheme="minorAscii" w:hAnsiTheme="minorAscii" w:eastAsiaTheme="minorEastAsia" w:cstheme="minorBidi"/>
          <w:b w:val="1"/>
          <w:bCs w:val="1"/>
          <w:color w:val="auto"/>
          <w:sz w:val="32"/>
          <w:szCs w:val="32"/>
          <w:lang w:eastAsia="en-US" w:bidi="ar-SA"/>
        </w:rPr>
      </w:pPr>
      <w:bookmarkStart w:name="Bookmark1" w:id="568434408"/>
      <w:r w:rsidRPr="601E7E6A" w:rsidR="47774EFF">
        <w:rPr>
          <w:rFonts w:ascii="Aptos" w:hAnsi="Aptos" w:eastAsia="" w:cs="" w:asciiTheme="minorAscii" w:hAnsiTheme="minorAscii" w:eastAsiaTheme="minorEastAsia" w:cstheme="minorBidi"/>
          <w:b w:val="1"/>
          <w:bCs w:val="1"/>
          <w:color w:val="auto"/>
          <w:sz w:val="32"/>
          <w:szCs w:val="32"/>
          <w:lang w:eastAsia="en-US" w:bidi="ar-SA"/>
        </w:rPr>
        <w:t>Post-PhD Successes – Keep Us Updated</w:t>
      </w:r>
      <w:bookmarkEnd w:id="568434408"/>
    </w:p>
    <w:p w:rsidR="47774EFF" w:rsidP="601E7E6A" w:rsidRDefault="47774EFF" w14:paraId="6F466C6C" w14:textId="354AD06C">
      <w:pPr>
        <w:pStyle w:val="Normal"/>
        <w:spacing w:line="276" w:lineRule="auto"/>
        <w:jc w:val="both"/>
        <w:rPr>
          <w:rFonts w:eastAsia="Aptos" w:cs="Calibri"/>
          <w:noProof w:val="0"/>
          <w:color w:val="000000" w:themeColor="text1" w:themeTint="FF" w:themeShade="FF"/>
          <w:lang w:val="en-GB" w:eastAsia="en-GB"/>
        </w:rPr>
      </w:pPr>
      <w:r w:rsidRPr="601E7E6A" w:rsidR="47774EFF">
        <w:rPr>
          <w:rFonts w:ascii="Aptos" w:hAnsi="Aptos" w:eastAsia="Aptos" w:cs="Calibri" w:asciiTheme="minorAscii" w:hAnsiTheme="minorAscii" w:eastAsiaTheme="minorAscii" w:cstheme="minorBidi"/>
          <w:noProof w:val="0"/>
          <w:color w:val="000000" w:themeColor="text1" w:themeTint="FF" w:themeShade="FF"/>
          <w:sz w:val="22"/>
          <w:szCs w:val="22"/>
          <w:lang w:val="en-GB" w:eastAsia="en-GB" w:bidi="ar-SA"/>
        </w:rPr>
        <w:t>As you may know from the End of Year Report emails, we are currently preparing the annual report to AHRC. We would like to hear from final-year M4C students who have succeeded in getting academic and non-academic positions. We are par</w:t>
      </w:r>
      <w:r w:rsidRPr="601E7E6A" w:rsidR="07B14D88">
        <w:rPr>
          <w:rFonts w:ascii="Aptos" w:hAnsi="Aptos" w:eastAsia="Aptos" w:cs="Calibri" w:asciiTheme="minorAscii" w:hAnsiTheme="minorAscii" w:eastAsiaTheme="minorAscii" w:cstheme="minorBidi"/>
          <w:noProof w:val="0"/>
          <w:color w:val="000000" w:themeColor="text1" w:themeTint="FF" w:themeShade="FF"/>
          <w:sz w:val="22"/>
          <w:szCs w:val="22"/>
          <w:lang w:val="en-GB" w:eastAsia="en-GB" w:bidi="ar-SA"/>
        </w:rPr>
        <w:t>ticularly interested in hearing from those of you who won</w:t>
      </w:r>
      <w:r w:rsidRPr="601E7E6A" w:rsidR="47774EFF">
        <w:rPr>
          <w:rFonts w:ascii="Aptos" w:hAnsi="Aptos" w:eastAsia="Aptos" w:cs="Calibri" w:asciiTheme="minorAscii" w:hAnsiTheme="minorAscii" w:eastAsiaTheme="minorAscii" w:cstheme="minorBidi"/>
          <w:noProof w:val="0"/>
          <w:color w:val="000000" w:themeColor="text1" w:themeTint="FF" w:themeShade="FF"/>
          <w:sz w:val="22"/>
          <w:szCs w:val="22"/>
          <w:lang w:val="en-GB" w:eastAsia="en-GB" w:bidi="ar-SA"/>
        </w:rPr>
        <w:t xml:space="preserve"> the Institute of Advanced Study Early Career Fellowship in recent rounds (April 25/26 and October 26/27)</w:t>
      </w:r>
      <w:r w:rsidRPr="601E7E6A" w:rsidR="0F3A0503">
        <w:rPr>
          <w:rFonts w:ascii="Aptos" w:hAnsi="Aptos" w:eastAsia="Aptos" w:cs="Calibri" w:asciiTheme="minorAscii" w:hAnsiTheme="minorAscii" w:eastAsiaTheme="minorAscii" w:cstheme="minorBidi"/>
          <w:noProof w:val="0"/>
          <w:color w:val="000000" w:themeColor="text1" w:themeTint="FF" w:themeShade="FF"/>
          <w:sz w:val="22"/>
          <w:szCs w:val="22"/>
          <w:lang w:val="en-GB" w:eastAsia="en-GB" w:bidi="ar-SA"/>
        </w:rPr>
        <w:t xml:space="preserve">. </w:t>
      </w:r>
      <w:r w:rsidRPr="601E7E6A" w:rsidR="47774EFF">
        <w:rPr>
          <w:rFonts w:ascii="Aptos" w:hAnsi="Aptos" w:eastAsia="Aptos" w:cs="Calibri" w:asciiTheme="minorAscii" w:hAnsiTheme="minorAscii" w:eastAsiaTheme="minorAscii" w:cstheme="minorBidi"/>
          <w:noProof w:val="0"/>
          <w:color w:val="000000" w:themeColor="text1" w:themeTint="FF" w:themeShade="FF"/>
          <w:sz w:val="22"/>
          <w:szCs w:val="22"/>
          <w:lang w:val="en-GB" w:eastAsia="en-GB" w:bidi="ar-SA"/>
        </w:rPr>
        <w:t>Many thanks for keeping the M4C team updated!</w:t>
      </w:r>
    </w:p>
    <w:p w:rsidR="601E7E6A" w:rsidP="601E7E6A" w:rsidRDefault="601E7E6A" w14:paraId="04F25B07" w14:textId="6EE76DE7">
      <w:pPr>
        <w:spacing w:line="276" w:lineRule="auto"/>
        <w:jc w:val="both"/>
      </w:pPr>
    </w:p>
    <w:p w:rsidRPr="00C4200F" w:rsidR="00C4200F" w:rsidP="00C4200F" w:rsidRDefault="00C4200F" w14:paraId="56FBC380" w14:textId="77777777">
      <w:pPr>
        <w:spacing w:line="276" w:lineRule="auto"/>
        <w:jc w:val="both"/>
        <w:rPr>
          <w:rFonts w:eastAsiaTheme="minorEastAsia"/>
          <w:b/>
          <w:bCs/>
          <w:sz w:val="32"/>
          <w:szCs w:val="32"/>
        </w:rPr>
      </w:pPr>
      <w:bookmarkStart w:name="staffchange" w:id="3"/>
      <w:r w:rsidRPr="00C4200F">
        <w:rPr>
          <w:rFonts w:eastAsiaTheme="minorEastAsia"/>
          <w:b/>
          <w:bCs/>
          <w:sz w:val="32"/>
          <w:szCs w:val="32"/>
        </w:rPr>
        <w:t xml:space="preserve">Change to M4C Warwick Staff </w:t>
      </w:r>
    </w:p>
    <w:bookmarkEnd w:id="3"/>
    <w:p w:rsidR="00082FC8" w:rsidP="00082FC8" w:rsidRDefault="00C47D68" w14:paraId="6B561951" w14:textId="5B175BE3">
      <w:r w:rsidR="00C47D68">
        <w:rPr/>
        <w:t xml:space="preserve">We wanted to make you aware of </w:t>
      </w:r>
      <w:r w:rsidR="00C47D68">
        <w:rPr/>
        <w:t xml:space="preserve">an upcoming change in the M4C Warwick Team: </w:t>
      </w:r>
      <w:r w:rsidR="00082FC8">
        <w:rPr/>
        <w:t xml:space="preserve">Yangzi will be moving to a new department within the University </w:t>
      </w:r>
      <w:r w:rsidR="494DC130">
        <w:rPr/>
        <w:t>at the end of July</w:t>
      </w:r>
      <w:r w:rsidR="00082FC8">
        <w:rPr/>
        <w:t>.</w:t>
      </w:r>
    </w:p>
    <w:p w:rsidR="00931E0E" w:rsidP="3F68FA70" w:rsidRDefault="003152C9" w14:paraId="7FD4365C" w14:textId="429FE2A2">
      <w:pPr>
        <w:pStyle w:val="Normal"/>
        <w:suppressLineNumbers w:val="0"/>
        <w:bidi w:val="0"/>
        <w:spacing w:before="0" w:beforeAutospacing="off" w:after="160" w:afterAutospacing="off" w:line="259" w:lineRule="auto"/>
        <w:ind w:left="0" w:right="0"/>
        <w:jc w:val="left"/>
      </w:pPr>
      <w:r w:rsidR="00C47D68">
        <w:rPr/>
        <w:t xml:space="preserve"> </w:t>
      </w:r>
      <w:r w:rsidR="003152C9">
        <w:rPr/>
        <w:t xml:space="preserve">Due </w:t>
      </w:r>
      <w:r w:rsidR="003152C9">
        <w:rPr/>
        <w:t>to</w:t>
      </w:r>
      <w:r w:rsidR="003152C9">
        <w:rPr/>
        <w:t xml:space="preserve"> these</w:t>
      </w:r>
      <w:r w:rsidR="003152C9">
        <w:rPr/>
        <w:t xml:space="preserve"> staff changes </w:t>
      </w:r>
      <w:r w:rsidR="003152C9">
        <w:rPr/>
        <w:t xml:space="preserve">and annual leave plans throughout the summer, </w:t>
      </w:r>
      <w:r w:rsidR="003152C9">
        <w:rPr/>
        <w:t xml:space="preserve">there will be delays in processing </w:t>
      </w:r>
      <w:r w:rsidR="003152C9">
        <w:rPr/>
        <w:t xml:space="preserve">RDF/EF applications, </w:t>
      </w:r>
      <w:r w:rsidR="003152C9">
        <w:rPr/>
        <w:t>Concur claims</w:t>
      </w:r>
      <w:r w:rsidR="003152C9">
        <w:rPr/>
        <w:t xml:space="preserve">, </w:t>
      </w:r>
      <w:r w:rsidR="003152C9">
        <w:rPr/>
        <w:t xml:space="preserve">and queries throughout late July to </w:t>
      </w:r>
      <w:r w:rsidR="599F1BAB">
        <w:rPr/>
        <w:t>early September</w:t>
      </w:r>
      <w:r w:rsidR="003152C9">
        <w:rPr/>
        <w:t xml:space="preserve">. </w:t>
      </w:r>
    </w:p>
    <w:p w:rsidR="55A10EB3" w:rsidP="601E7E6A" w:rsidRDefault="55A10EB3" w14:paraId="1F41DF7A" w14:textId="4321BB71">
      <w:pPr/>
      <w:r w:rsidR="302DD0E1">
        <w:rPr/>
        <w:t>*</w:t>
      </w:r>
      <w:r w:rsidR="003152C9">
        <w:rPr/>
        <w:t>W</w:t>
      </w:r>
      <w:r w:rsidR="003152C9">
        <w:rPr/>
        <w:t xml:space="preserve">e would therefore </w:t>
      </w:r>
      <w:r w:rsidR="72BA8C07">
        <w:rPr/>
        <w:t xml:space="preserve">kindly </w:t>
      </w:r>
      <w:r w:rsidR="003152C9">
        <w:rPr/>
        <w:t xml:space="preserve">advise </w:t>
      </w:r>
      <w:r w:rsidR="003152C9">
        <w:rPr/>
        <w:t xml:space="preserve">you </w:t>
      </w:r>
      <w:r w:rsidR="003152C9">
        <w:rPr/>
        <w:t>to</w:t>
      </w:r>
      <w:r w:rsidR="003152C9">
        <w:rPr/>
        <w:t xml:space="preserve"> plan accordingly</w:t>
      </w:r>
      <w:r w:rsidR="003152C9">
        <w:rPr/>
        <w:t xml:space="preserve"> for this and</w:t>
      </w:r>
      <w:r w:rsidR="003152C9">
        <w:rPr/>
        <w:t xml:space="preserve"> consider </w:t>
      </w:r>
      <w:r w:rsidR="003152C9">
        <w:rPr/>
        <w:t>submitting</w:t>
      </w:r>
      <w:r w:rsidR="003152C9">
        <w:rPr/>
        <w:t xml:space="preserve"> </w:t>
      </w:r>
      <w:r w:rsidR="003152C9">
        <w:rPr/>
        <w:t>RDF</w:t>
      </w:r>
      <w:r w:rsidR="00931E0E">
        <w:rPr/>
        <w:t xml:space="preserve"> and EF applications </w:t>
      </w:r>
      <w:r w:rsidR="003152C9">
        <w:rPr/>
        <w:t xml:space="preserve">well </w:t>
      </w:r>
      <w:r w:rsidR="003152C9">
        <w:rPr/>
        <w:t xml:space="preserve">in advance </w:t>
      </w:r>
      <w:r w:rsidR="003152C9">
        <w:rPr/>
        <w:t xml:space="preserve">during </w:t>
      </w:r>
      <w:r w:rsidR="003152C9">
        <w:rPr/>
        <w:t>this period.</w:t>
      </w:r>
      <w:r w:rsidR="00931E0E">
        <w:rPr/>
        <w:t xml:space="preserve"> </w:t>
      </w:r>
      <w:r w:rsidR="4A2847F2">
        <w:rPr/>
        <w:t>Because the M4C Warwick Office will be mostly closed from 24</w:t>
      </w:r>
      <w:r w:rsidRPr="601E7E6A" w:rsidR="4A2847F2">
        <w:rPr>
          <w:vertAlign w:val="superscript"/>
        </w:rPr>
        <w:t>th</w:t>
      </w:r>
      <w:r w:rsidR="4A2847F2">
        <w:rPr/>
        <w:t xml:space="preserve"> July to 4</w:t>
      </w:r>
      <w:r w:rsidRPr="601E7E6A" w:rsidR="4A2847F2">
        <w:rPr>
          <w:vertAlign w:val="superscript"/>
        </w:rPr>
        <w:t>th</w:t>
      </w:r>
      <w:r w:rsidR="4A2847F2">
        <w:rPr/>
        <w:t xml:space="preserve"> August, f</w:t>
      </w:r>
      <w:r w:rsidR="00F5065A">
        <w:rPr/>
        <w:t>or the July around</w:t>
      </w:r>
      <w:r w:rsidR="7131CEA8">
        <w:rPr/>
        <w:t xml:space="preserve"> with the official deadline on the 29th</w:t>
      </w:r>
      <w:r w:rsidR="00F5065A">
        <w:rPr/>
        <w:t xml:space="preserve">, </w:t>
      </w:r>
      <w:r w:rsidRPr="601E7E6A" w:rsidR="00F5065A">
        <w:rPr>
          <w:b w:val="1"/>
          <w:bCs w:val="1"/>
        </w:rPr>
        <w:t xml:space="preserve">please aim to </w:t>
      </w:r>
      <w:r w:rsidRPr="601E7E6A" w:rsidR="00F5065A">
        <w:rPr>
          <w:b w:val="1"/>
          <w:bCs w:val="1"/>
        </w:rPr>
        <w:t>submit</w:t>
      </w:r>
      <w:r w:rsidRPr="601E7E6A" w:rsidR="00F5065A">
        <w:rPr>
          <w:b w:val="1"/>
          <w:bCs w:val="1"/>
        </w:rPr>
        <w:t xml:space="preserve"> your application before </w:t>
      </w:r>
      <w:r w:rsidRPr="601E7E6A" w:rsidR="00283333">
        <w:rPr>
          <w:b w:val="1"/>
          <w:bCs w:val="1"/>
        </w:rPr>
        <w:t>2</w:t>
      </w:r>
      <w:r w:rsidRPr="601E7E6A" w:rsidR="4F62C276">
        <w:rPr>
          <w:b w:val="1"/>
          <w:bCs w:val="1"/>
        </w:rPr>
        <w:t>2</w:t>
      </w:r>
      <w:r w:rsidRPr="601E7E6A" w:rsidR="4F62C276">
        <w:rPr>
          <w:b w:val="1"/>
          <w:bCs w:val="1"/>
          <w:vertAlign w:val="superscript"/>
        </w:rPr>
        <w:t>nd</w:t>
      </w:r>
      <w:r w:rsidRPr="601E7E6A" w:rsidR="00283333">
        <w:rPr>
          <w:b w:val="1"/>
          <w:bCs w:val="1"/>
        </w:rPr>
        <w:t xml:space="preserve"> July</w:t>
      </w:r>
      <w:r w:rsidR="00283333">
        <w:rPr/>
        <w:t xml:space="preserve">, especially if complicated travel plans are involved. This will allow sufficient time for you to receive feedback and revise the application. </w:t>
      </w:r>
      <w:r w:rsidR="7735476F">
        <w:rPr/>
        <w:t>Please note that submissions between the 23</w:t>
      </w:r>
      <w:r w:rsidRPr="601E7E6A" w:rsidR="7735476F">
        <w:rPr>
          <w:vertAlign w:val="superscript"/>
        </w:rPr>
        <w:t>rd</w:t>
      </w:r>
      <w:r w:rsidR="7735476F">
        <w:rPr/>
        <w:t xml:space="preserve"> and 29</w:t>
      </w:r>
      <w:r w:rsidRPr="601E7E6A" w:rsidR="7735476F">
        <w:rPr>
          <w:vertAlign w:val="superscript"/>
        </w:rPr>
        <w:t>th</w:t>
      </w:r>
      <w:r w:rsidR="7735476F">
        <w:rPr/>
        <w:t xml:space="preserve"> of July will not be rejected, though it is </w:t>
      </w:r>
      <w:r w:rsidR="72105374">
        <w:rPr/>
        <w:t xml:space="preserve">strongly recommended that you send in your application early. </w:t>
      </w:r>
    </w:p>
    <w:p w:rsidR="601E7E6A" w:rsidP="601E7E6A" w:rsidRDefault="601E7E6A" w14:paraId="51C711C7" w14:textId="573C00EA">
      <w:pPr>
        <w:jc w:val="both"/>
      </w:pPr>
    </w:p>
    <w:p w:rsidR="04624E31" w:rsidP="601E7E6A" w:rsidRDefault="04624E31" w14:paraId="1FF00CD2">
      <w:pPr>
        <w:jc w:val="both"/>
        <w:rPr>
          <w:b w:val="1"/>
          <w:bCs w:val="1"/>
          <w:sz w:val="32"/>
          <w:szCs w:val="32"/>
        </w:rPr>
      </w:pPr>
      <w:r w:rsidRPr="601E7E6A" w:rsidR="04624E31">
        <w:rPr>
          <w:b w:val="1"/>
          <w:bCs w:val="1"/>
          <w:sz w:val="32"/>
          <w:szCs w:val="32"/>
        </w:rPr>
        <w:t>Annual Leave</w:t>
      </w:r>
    </w:p>
    <w:p w:rsidR="04624E31" w:rsidP="601E7E6A" w:rsidRDefault="04624E31" w14:paraId="727F5675">
      <w:pPr>
        <w:spacing w:line="276" w:lineRule="auto"/>
        <w:jc w:val="both"/>
        <w:rPr>
          <w:b w:val="1"/>
          <w:bCs w:val="1"/>
          <w:sz w:val="32"/>
          <w:szCs w:val="32"/>
        </w:rPr>
      </w:pPr>
      <w:r w:rsidRPr="601E7E6A" w:rsidR="04624E31">
        <w:rPr>
          <w:rFonts w:cs="Calibri"/>
          <w:color w:val="242424"/>
        </w:rPr>
        <w:t>Hopefully over the summer period you will be able to take some time out. A reminder that PGR students are entitled to take annual leave as per the </w:t>
      </w:r>
      <w:r>
        <w:fldChar w:fldCharType="begin"/>
      </w:r>
      <w:r>
        <w:instrText xml:space="preserve">HYPERLINK "https://warwick.ac.uk/services/dc/schols_fund/current/policy/annual/"</w:instrText>
      </w:r>
      <w:r>
        <w:fldChar w:fldCharType="separate"/>
      </w:r>
      <w:r w:rsidRPr="601E7E6A" w:rsidR="04624E31">
        <w:rPr>
          <w:rStyle w:val="Hyperlink"/>
          <w:rFonts w:eastAsia="" w:cs="Calibri" w:eastAsiaTheme="majorEastAsia"/>
          <w:color w:val="0563C1"/>
        </w:rPr>
        <w:t>PGR Annual Leave Policy</w:t>
      </w:r>
      <w:r>
        <w:fldChar w:fldCharType="end"/>
      </w:r>
      <w:r w:rsidR="04624E31">
        <w:rPr/>
        <w:t>.</w:t>
      </w:r>
    </w:p>
    <w:p w:rsidR="601E7E6A" w:rsidP="601E7E6A" w:rsidRDefault="601E7E6A" w14:paraId="141F04AF" w14:textId="2BB15836">
      <w:pPr>
        <w:jc w:val="both"/>
      </w:pPr>
    </w:p>
    <w:p w:rsidRPr="00FC1BD0" w:rsidR="00FA3D83" w:rsidP="00FA3D83" w:rsidRDefault="00FA3D83" w14:paraId="026CCC0C" w14:textId="7A49F4BC">
      <w:pPr>
        <w:rPr>
          <w:b/>
          <w:bCs/>
          <w:sz w:val="32"/>
          <w:szCs w:val="32"/>
        </w:rPr>
      </w:pPr>
      <w:bookmarkStart w:name="RDFEF" w:id="4"/>
      <w:r w:rsidRPr="601E7E6A" w:rsidR="00FA3D83">
        <w:rPr>
          <w:b w:val="1"/>
          <w:bCs w:val="1"/>
          <w:sz w:val="32"/>
          <w:szCs w:val="32"/>
        </w:rPr>
        <w:t>RDF and EF Deadlines</w:t>
      </w:r>
    </w:p>
    <w:bookmarkEnd w:id="4"/>
    <w:p w:rsidR="2668AA16" w:rsidP="2668AA16" w:rsidRDefault="2668AA16" w14:paraId="51F9D28F" w14:textId="6F6565F9">
      <w:pPr>
        <w:jc w:val="both"/>
      </w:pPr>
      <w:r w:rsidR="7D669EDB">
        <w:rPr/>
        <w:t>If</w:t>
      </w:r>
      <w:r w:rsidR="7D669EDB">
        <w:rPr/>
        <w:t xml:space="preserve"> you are planning to apply for an EF or RDF, please ensure that you are aware of the current application deadlines (listed below). The dates of the activity should take place at least 2 months after your application date, for example if you </w:t>
      </w:r>
      <w:r w:rsidR="7D669EDB">
        <w:rPr/>
        <w:t>submit</w:t>
      </w:r>
      <w:r w:rsidR="7D669EDB">
        <w:rPr/>
        <w:t xml:space="preserve"> your application in the July round then travel should not take place until at least September. When applying ensure you are allowing enough time between applying and when you intend to go</w:t>
      </w:r>
      <w:r w:rsidR="7D669EDB">
        <w:rPr/>
        <w:t xml:space="preserve"> -</w:t>
      </w:r>
      <w:r w:rsidRPr="601E7E6A" w:rsidR="7D669EDB">
        <w:rPr>
          <w:rFonts w:ascii="Arial" w:hAnsi="Arial" w:cs="Arial"/>
        </w:rPr>
        <w:t> </w:t>
      </w:r>
      <w:r w:rsidR="7D669EDB">
        <w:rPr/>
        <w:t xml:space="preserve"> </w:t>
      </w:r>
      <w:hyperlink r:id="R51c29d8a25b541bf">
        <w:r w:rsidRPr="601E7E6A" w:rsidR="7D669EDB">
          <w:rPr>
            <w:rStyle w:val="Hyperlink"/>
            <w:rFonts w:cs="Arial"/>
          </w:rPr>
          <w:t>RDF/EF</w:t>
        </w:r>
      </w:hyperlink>
    </w:p>
    <w:p w:rsidR="2668AA16" w:rsidP="2668AA16" w:rsidRDefault="2668AA16" w14:paraId="6FC1CA76" w14:textId="2D94776A">
      <w:pPr>
        <w:jc w:val="both"/>
      </w:pPr>
    </w:p>
    <w:p w:rsidR="00FA3D83" w:rsidP="00FC1BD0" w:rsidRDefault="008C0BF4" w14:paraId="3BBA6666" w14:textId="4FD39F07">
      <w:pPr>
        <w:jc w:val="both"/>
      </w:pPr>
      <w:r w:rsidRPr="00FA3D83">
        <w:rPr>
          <w:noProof/>
        </w:rPr>
        <w:drawing>
          <wp:anchor distT="0" distB="0" distL="114300" distR="114300" simplePos="0" relativeHeight="251658240" behindDoc="0" locked="0" layoutInCell="1" allowOverlap="1" wp14:anchorId="6AC55894" wp14:editId="42DD4519">
            <wp:simplePos x="0" y="0"/>
            <wp:positionH relativeFrom="margin">
              <wp:align>center</wp:align>
            </wp:positionH>
            <wp:positionV relativeFrom="paragraph">
              <wp:posOffset>1142281</wp:posOffset>
            </wp:positionV>
            <wp:extent cx="5157470" cy="4796155"/>
            <wp:effectExtent l="0" t="0" r="5080" b="4445"/>
            <wp:wrapSquare wrapText="bothSides"/>
            <wp:docPr id="2134021385" name="Picture 3" descr="A table of events with dates,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table of events with dates, Picture, Pictu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57470" cy="479615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C1BD0" w:rsidP="00FC1BD0" w:rsidRDefault="00FC1BD0" w14:paraId="1C445B74" w14:textId="5D3B6713">
      <w:pPr>
        <w:jc w:val="both"/>
      </w:pPr>
    </w:p>
    <w:p w:rsidR="00FC1BD0" w:rsidP="00FC1BD0" w:rsidRDefault="00FC1BD0" w14:paraId="7EF59A6C" w14:textId="7CA26B67">
      <w:pPr>
        <w:jc w:val="both"/>
      </w:pPr>
    </w:p>
    <w:p w:rsidR="00FC1BD0" w:rsidP="00FA3D83" w:rsidRDefault="00FC1BD0" w14:paraId="102E1439" w14:textId="77777777"/>
    <w:p w:rsidRPr="00FC1BD0" w:rsidR="00FC1BD0" w:rsidP="601E7E6A" w:rsidRDefault="00FC1BD0" w14:paraId="5F4DCA95" w14:textId="77777777">
      <w:pPr>
        <w:jc w:val="left"/>
      </w:pPr>
      <w:r w:rsidR="00FC1BD0">
        <w:rPr/>
        <w:t>With our best wishes,</w:t>
      </w:r>
      <w:r w:rsidRPr="601E7E6A" w:rsidR="00FC1BD0">
        <w:rPr>
          <w:rFonts w:ascii="Arial" w:hAnsi="Arial" w:cs="Arial"/>
        </w:rPr>
        <w:t> </w:t>
      </w:r>
      <w:r w:rsidR="00FC1BD0">
        <w:rPr/>
        <w:t> </w:t>
      </w:r>
    </w:p>
    <w:p w:rsidRPr="00FC1BD0" w:rsidR="00FC1BD0" w:rsidP="601E7E6A" w:rsidRDefault="00FC1BD0" w14:paraId="4661A89F" w14:textId="77777777">
      <w:pPr>
        <w:jc w:val="center"/>
      </w:pPr>
      <w:r w:rsidR="00FC1BD0">
        <w:drawing>
          <wp:inline wp14:editId="0FAA95A5" wp14:anchorId="7509DE27">
            <wp:extent cx="1111250" cy="882650"/>
            <wp:effectExtent l="0" t="0" r="0" b="0"/>
            <wp:docPr id="888079740" name="Picture 5" descr="A logo for a university&#10;&#10;AI-generated content may be incorrect., Picture, Picture"/>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3" descr="A logo for a university&#10;&#10;AI-generated content may be incorrect., Picture, Picture"/>
                    <pic:cNvPicPr>
                      <a:picLocks noChangeAspect="1" noChangeArrowheads="1"/>
                    </pic:cNvPicPr>
                  </pic:nvPicPr>
                  <pic:blipFill>
                    <a:blip xmlns:r="http://schemas.openxmlformats.org/officeDocument/2006/relationships" r:embed="rId14">
                      <a:extLst>
                        <a:ext uri="{28A0092B-C50C-407E-A947-70E740481C1C}">
                          <a14:useLocalDpi xmlns:a14="http://schemas.microsoft.com/office/drawing/2010/main" val="0"/>
                        </a:ext>
                      </a:extLst>
                    </a:blip>
                    <a:srcRect/>
                    <a:stretch>
                      <a:fillRect/>
                    </a:stretch>
                  </pic:blipFill>
                  <pic:spPr bwMode="auto">
                    <a:xfrm>
                      <a:off x="0" y="0"/>
                      <a:ext cx="1111250" cy="882650"/>
                    </a:xfrm>
                    <a:prstGeom prst="rect">
                      <a:avLst/>
                    </a:prstGeom>
                    <a:noFill/>
                    <a:ln>
                      <a:noFill/>
                    </a:ln>
                  </pic:spPr>
                </pic:pic>
              </a:graphicData>
            </a:graphic>
          </wp:inline>
        </w:drawing>
      </w:r>
      <w:r w:rsidRPr="601E7E6A" w:rsidR="00FC1BD0">
        <w:rPr>
          <w:rFonts w:ascii="Arial" w:hAnsi="Arial" w:cs="Arial"/>
        </w:rPr>
        <w:t> </w:t>
      </w:r>
      <w:r w:rsidR="00FC1BD0">
        <w:rPr/>
        <w:t> </w:t>
      </w:r>
    </w:p>
    <w:p w:rsidRPr="00FC1BD0" w:rsidR="00FC1BD0" w:rsidP="00FC1BD0" w:rsidRDefault="00FC1BD0" w14:paraId="2B8EA438" w14:textId="77777777">
      <w:pPr>
        <w:jc w:val="both"/>
      </w:pPr>
      <w:r w:rsidRPr="00FC1BD0">
        <w:t xml:space="preserve">M4C-Warwick Team | University of Warwick | </w:t>
      </w:r>
      <w:hyperlink w:tgtFrame="_blank" w:history="1" r:id="rId15">
        <w:r w:rsidRPr="00FC1BD0">
          <w:rPr>
            <w:rStyle w:val="Hyperlink"/>
          </w:rPr>
          <w:t>M4C@warwick.ac.uk</w:t>
        </w:r>
      </w:hyperlink>
      <w:r w:rsidRPr="00FC1BD0">
        <w:rPr>
          <w:rFonts w:ascii="Arial" w:hAnsi="Arial" w:cs="Arial"/>
        </w:rPr>
        <w:t> </w:t>
      </w:r>
      <w:r w:rsidRPr="00FC1BD0">
        <w:t> </w:t>
      </w:r>
    </w:p>
    <w:p w:rsidRPr="00FC1BD0" w:rsidR="00FC1BD0" w:rsidP="00FC1BD0" w:rsidRDefault="00FC1BD0" w14:paraId="1A3EC4A0" w14:textId="4A72ABCF">
      <w:pPr>
        <w:jc w:val="both"/>
      </w:pPr>
      <w:r>
        <w:t xml:space="preserve">Professor David Lambert - CADRE Director &amp; M4C Site Director | Dr Ross Forman - M4C Site Director | </w:t>
      </w:r>
      <w:r w:rsidR="09627331">
        <w:t>Kay Jones</w:t>
      </w:r>
      <w:r>
        <w:t xml:space="preserve"> - Doctoral Training Manager | </w:t>
      </w:r>
      <w:r w:rsidR="3C3A9339">
        <w:t>Dr Yangzi Zhou</w:t>
      </w:r>
      <w:r>
        <w:t xml:space="preserve"> - Doctoral Training Programmes Co-ordinator</w:t>
      </w:r>
      <w:r w:rsidRPr="78E23A64">
        <w:rPr>
          <w:rFonts w:ascii="Arial" w:hAnsi="Arial" w:cs="Arial"/>
        </w:rPr>
        <w:t> </w:t>
      </w:r>
      <w:r>
        <w:t> </w:t>
      </w:r>
    </w:p>
    <w:p w:rsidR="00FC1BD0" w:rsidP="00FA3D83" w:rsidRDefault="00FC1BD0" w14:paraId="3CBAA4B7" w14:textId="77777777"/>
    <w:sectPr w:rsidR="00FC1BD0" w:rsidSect="00B36957">
      <w:pgSz w:w="11906" w:h="16838" w:orient="portrait"/>
      <w:pgMar w:top="1440" w:right="1440" w:bottom="1440" w:left="1440" w:header="708" w:footer="708" w:gutter="0"/>
      <w:pgBorders w:offsetFrom="page">
        <w:top w:val="thinThickThinSmallGap" w:color="auto" w:sz="24" w:space="24"/>
        <w:left w:val="thinThickThinSmallGap" w:color="auto" w:sz="24" w:space="24"/>
        <w:bottom w:val="thinThickThinSmallGap" w:color="auto" w:sz="24" w:space="24"/>
        <w:right w:val="thinThickThinSmallGap" w:color="auto" w:sz="24" w:space="24"/>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23ED93"/>
    <w:multiLevelType w:val="hybridMultilevel"/>
    <w:tmpl w:val="29C6E7CA"/>
    <w:lvl w:ilvl="0" w:tplc="B63A75FC">
      <w:start w:val="1"/>
      <w:numFmt w:val="bullet"/>
      <w:lvlText w:val=""/>
      <w:lvlJc w:val="left"/>
      <w:pPr>
        <w:ind w:left="720" w:hanging="360"/>
      </w:pPr>
      <w:rPr>
        <w:rFonts w:hint="default" w:ascii="Symbol" w:hAnsi="Symbol"/>
      </w:rPr>
    </w:lvl>
    <w:lvl w:ilvl="1" w:tplc="D7EAE01A">
      <w:start w:val="1"/>
      <w:numFmt w:val="bullet"/>
      <w:lvlText w:val="o"/>
      <w:lvlJc w:val="left"/>
      <w:pPr>
        <w:ind w:left="1440" w:hanging="360"/>
      </w:pPr>
      <w:rPr>
        <w:rFonts w:hint="default" w:ascii="Courier New" w:hAnsi="Courier New"/>
      </w:rPr>
    </w:lvl>
    <w:lvl w:ilvl="2" w:tplc="C61227FA">
      <w:start w:val="1"/>
      <w:numFmt w:val="bullet"/>
      <w:lvlText w:val=""/>
      <w:lvlJc w:val="left"/>
      <w:pPr>
        <w:ind w:left="2160" w:hanging="360"/>
      </w:pPr>
      <w:rPr>
        <w:rFonts w:hint="default" w:ascii="Wingdings" w:hAnsi="Wingdings"/>
      </w:rPr>
    </w:lvl>
    <w:lvl w:ilvl="3" w:tplc="EC2E28E2">
      <w:start w:val="1"/>
      <w:numFmt w:val="bullet"/>
      <w:lvlText w:val=""/>
      <w:lvlJc w:val="left"/>
      <w:pPr>
        <w:ind w:left="2880" w:hanging="360"/>
      </w:pPr>
      <w:rPr>
        <w:rFonts w:hint="default" w:ascii="Symbol" w:hAnsi="Symbol"/>
      </w:rPr>
    </w:lvl>
    <w:lvl w:ilvl="4" w:tplc="F35465E2">
      <w:start w:val="1"/>
      <w:numFmt w:val="bullet"/>
      <w:lvlText w:val="o"/>
      <w:lvlJc w:val="left"/>
      <w:pPr>
        <w:ind w:left="3600" w:hanging="360"/>
      </w:pPr>
      <w:rPr>
        <w:rFonts w:hint="default" w:ascii="Courier New" w:hAnsi="Courier New"/>
      </w:rPr>
    </w:lvl>
    <w:lvl w:ilvl="5" w:tplc="0F0A4356">
      <w:start w:val="1"/>
      <w:numFmt w:val="bullet"/>
      <w:lvlText w:val=""/>
      <w:lvlJc w:val="left"/>
      <w:pPr>
        <w:ind w:left="4320" w:hanging="360"/>
      </w:pPr>
      <w:rPr>
        <w:rFonts w:hint="default" w:ascii="Wingdings" w:hAnsi="Wingdings"/>
      </w:rPr>
    </w:lvl>
    <w:lvl w:ilvl="6" w:tplc="A0E03E52">
      <w:start w:val="1"/>
      <w:numFmt w:val="bullet"/>
      <w:lvlText w:val=""/>
      <w:lvlJc w:val="left"/>
      <w:pPr>
        <w:ind w:left="5040" w:hanging="360"/>
      </w:pPr>
      <w:rPr>
        <w:rFonts w:hint="default" w:ascii="Symbol" w:hAnsi="Symbol"/>
      </w:rPr>
    </w:lvl>
    <w:lvl w:ilvl="7" w:tplc="2E44630C">
      <w:start w:val="1"/>
      <w:numFmt w:val="bullet"/>
      <w:lvlText w:val="o"/>
      <w:lvlJc w:val="left"/>
      <w:pPr>
        <w:ind w:left="5760" w:hanging="360"/>
      </w:pPr>
      <w:rPr>
        <w:rFonts w:hint="default" w:ascii="Courier New" w:hAnsi="Courier New"/>
      </w:rPr>
    </w:lvl>
    <w:lvl w:ilvl="8" w:tplc="26A4AE82">
      <w:start w:val="1"/>
      <w:numFmt w:val="bullet"/>
      <w:lvlText w:val=""/>
      <w:lvlJc w:val="left"/>
      <w:pPr>
        <w:ind w:left="6480" w:hanging="360"/>
      </w:pPr>
      <w:rPr>
        <w:rFonts w:hint="default" w:ascii="Wingdings" w:hAnsi="Wingdings"/>
      </w:rPr>
    </w:lvl>
  </w:abstractNum>
  <w:abstractNum w:abstractNumId="1" w15:restartNumberingAfterBreak="0">
    <w:nsid w:val="5FED61FC"/>
    <w:multiLevelType w:val="hybridMultilevel"/>
    <w:tmpl w:val="A12EE5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8922243">
    <w:abstractNumId w:val="0"/>
  </w:num>
  <w:num w:numId="2" w16cid:durableId="11505128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D83"/>
    <w:rsid w:val="00067399"/>
    <w:rsid w:val="00082FC8"/>
    <w:rsid w:val="000E22D3"/>
    <w:rsid w:val="00283333"/>
    <w:rsid w:val="003152C9"/>
    <w:rsid w:val="00421487"/>
    <w:rsid w:val="005014C2"/>
    <w:rsid w:val="005A033B"/>
    <w:rsid w:val="00757825"/>
    <w:rsid w:val="00783786"/>
    <w:rsid w:val="008608C1"/>
    <w:rsid w:val="008B1495"/>
    <w:rsid w:val="008C0BF4"/>
    <w:rsid w:val="008E3B5B"/>
    <w:rsid w:val="00931E0E"/>
    <w:rsid w:val="009C273B"/>
    <w:rsid w:val="00A93FAB"/>
    <w:rsid w:val="00B02870"/>
    <w:rsid w:val="00B36957"/>
    <w:rsid w:val="00C14C51"/>
    <w:rsid w:val="00C4200F"/>
    <w:rsid w:val="00C47D68"/>
    <w:rsid w:val="00C95D46"/>
    <w:rsid w:val="00CC22B4"/>
    <w:rsid w:val="00D8060A"/>
    <w:rsid w:val="00DC14C0"/>
    <w:rsid w:val="00E723A7"/>
    <w:rsid w:val="00E723EE"/>
    <w:rsid w:val="00F42FED"/>
    <w:rsid w:val="00F5065A"/>
    <w:rsid w:val="00F518DF"/>
    <w:rsid w:val="00FA3D83"/>
    <w:rsid w:val="00FC05AC"/>
    <w:rsid w:val="00FC1BD0"/>
    <w:rsid w:val="01893AAE"/>
    <w:rsid w:val="03124D14"/>
    <w:rsid w:val="04624E31"/>
    <w:rsid w:val="07B14D88"/>
    <w:rsid w:val="08A3FBC6"/>
    <w:rsid w:val="09627331"/>
    <w:rsid w:val="0F3A0503"/>
    <w:rsid w:val="0F439857"/>
    <w:rsid w:val="102835BF"/>
    <w:rsid w:val="144C6A7E"/>
    <w:rsid w:val="184007F7"/>
    <w:rsid w:val="18E4BD4B"/>
    <w:rsid w:val="1B07C526"/>
    <w:rsid w:val="1B7ECB5F"/>
    <w:rsid w:val="1E8C2D7D"/>
    <w:rsid w:val="20A19304"/>
    <w:rsid w:val="2189CB6C"/>
    <w:rsid w:val="239C0C1C"/>
    <w:rsid w:val="23A489CB"/>
    <w:rsid w:val="25E306DA"/>
    <w:rsid w:val="2668AA16"/>
    <w:rsid w:val="2774A9F3"/>
    <w:rsid w:val="297720B8"/>
    <w:rsid w:val="2C6E1FA2"/>
    <w:rsid w:val="2E9B798C"/>
    <w:rsid w:val="302DD0E1"/>
    <w:rsid w:val="320D2596"/>
    <w:rsid w:val="3317209B"/>
    <w:rsid w:val="33ECCABD"/>
    <w:rsid w:val="3908A1DC"/>
    <w:rsid w:val="3C3A9339"/>
    <w:rsid w:val="3CEDB780"/>
    <w:rsid w:val="3EAE76CA"/>
    <w:rsid w:val="3F68FA70"/>
    <w:rsid w:val="408A3D61"/>
    <w:rsid w:val="43A88AF2"/>
    <w:rsid w:val="4761DC87"/>
    <w:rsid w:val="4761DC87"/>
    <w:rsid w:val="47774EFF"/>
    <w:rsid w:val="483C007D"/>
    <w:rsid w:val="48623A64"/>
    <w:rsid w:val="494DC130"/>
    <w:rsid w:val="49755F86"/>
    <w:rsid w:val="4A18C62B"/>
    <w:rsid w:val="4A2847F2"/>
    <w:rsid w:val="4B05F8E2"/>
    <w:rsid w:val="4C99FB73"/>
    <w:rsid w:val="4D8FD425"/>
    <w:rsid w:val="4E971ABD"/>
    <w:rsid w:val="4F62C276"/>
    <w:rsid w:val="4FC5742D"/>
    <w:rsid w:val="547FE0C0"/>
    <w:rsid w:val="55A10EB3"/>
    <w:rsid w:val="599F1BAB"/>
    <w:rsid w:val="5B60773D"/>
    <w:rsid w:val="601E7E6A"/>
    <w:rsid w:val="60D1B76E"/>
    <w:rsid w:val="61EAAD50"/>
    <w:rsid w:val="6262C879"/>
    <w:rsid w:val="63DCB107"/>
    <w:rsid w:val="67798E2A"/>
    <w:rsid w:val="67843CF5"/>
    <w:rsid w:val="6A178EE1"/>
    <w:rsid w:val="6B799E5C"/>
    <w:rsid w:val="6D400AAB"/>
    <w:rsid w:val="6D755C6C"/>
    <w:rsid w:val="6EC5B860"/>
    <w:rsid w:val="6EF24578"/>
    <w:rsid w:val="7131CEA8"/>
    <w:rsid w:val="72105374"/>
    <w:rsid w:val="72BA8C07"/>
    <w:rsid w:val="72BF7EEC"/>
    <w:rsid w:val="73EF0C6B"/>
    <w:rsid w:val="757750AC"/>
    <w:rsid w:val="75A2FF07"/>
    <w:rsid w:val="7735476F"/>
    <w:rsid w:val="77E895A8"/>
    <w:rsid w:val="78A95A3B"/>
    <w:rsid w:val="78E23A64"/>
    <w:rsid w:val="79BC40D1"/>
    <w:rsid w:val="7CE61660"/>
    <w:rsid w:val="7D669EDB"/>
    <w:rsid w:val="7E759E13"/>
    <w:rsid w:val="7F29D8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41ED9"/>
  <w15:chartTrackingRefBased/>
  <w15:docId w15:val="{C89E7ECB-DC8C-4A9F-93A7-4C9566A01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FA3D83"/>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A3D83"/>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A3D8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A3D8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A3D8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A3D8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3D8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3D8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3D83"/>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A3D83"/>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A3D83"/>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A3D83"/>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A3D83"/>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A3D83"/>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A3D83"/>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A3D83"/>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A3D83"/>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A3D83"/>
    <w:rPr>
      <w:rFonts w:eastAsiaTheme="majorEastAsia" w:cstheme="majorBidi"/>
      <w:color w:val="272727" w:themeColor="text1" w:themeTint="D8"/>
    </w:rPr>
  </w:style>
  <w:style w:type="paragraph" w:styleId="Title">
    <w:name w:val="Title"/>
    <w:basedOn w:val="Normal"/>
    <w:next w:val="Normal"/>
    <w:link w:val="TitleChar"/>
    <w:uiPriority w:val="10"/>
    <w:qFormat/>
    <w:rsid w:val="00FA3D83"/>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A3D83"/>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A3D83"/>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A3D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3D83"/>
    <w:pPr>
      <w:spacing w:before="160"/>
      <w:jc w:val="center"/>
    </w:pPr>
    <w:rPr>
      <w:i/>
      <w:iCs/>
      <w:color w:val="404040" w:themeColor="text1" w:themeTint="BF"/>
    </w:rPr>
  </w:style>
  <w:style w:type="character" w:styleId="QuoteChar" w:customStyle="1">
    <w:name w:val="Quote Char"/>
    <w:basedOn w:val="DefaultParagraphFont"/>
    <w:link w:val="Quote"/>
    <w:uiPriority w:val="29"/>
    <w:rsid w:val="00FA3D83"/>
    <w:rPr>
      <w:i/>
      <w:iCs/>
      <w:color w:val="404040" w:themeColor="text1" w:themeTint="BF"/>
    </w:rPr>
  </w:style>
  <w:style w:type="paragraph" w:styleId="ListParagraph">
    <w:name w:val="List Paragraph"/>
    <w:basedOn w:val="Normal"/>
    <w:uiPriority w:val="34"/>
    <w:qFormat/>
    <w:rsid w:val="00FA3D83"/>
    <w:pPr>
      <w:ind w:left="720"/>
      <w:contextualSpacing/>
    </w:pPr>
  </w:style>
  <w:style w:type="character" w:styleId="IntenseEmphasis">
    <w:name w:val="Intense Emphasis"/>
    <w:basedOn w:val="DefaultParagraphFont"/>
    <w:uiPriority w:val="21"/>
    <w:qFormat/>
    <w:rsid w:val="00FA3D83"/>
    <w:rPr>
      <w:i/>
      <w:iCs/>
      <w:color w:val="0F4761" w:themeColor="accent1" w:themeShade="BF"/>
    </w:rPr>
  </w:style>
  <w:style w:type="paragraph" w:styleId="IntenseQuote">
    <w:name w:val="Intense Quote"/>
    <w:basedOn w:val="Normal"/>
    <w:next w:val="Normal"/>
    <w:link w:val="IntenseQuoteChar"/>
    <w:uiPriority w:val="30"/>
    <w:qFormat/>
    <w:rsid w:val="00FA3D83"/>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A3D83"/>
    <w:rPr>
      <w:i/>
      <w:iCs/>
      <w:color w:val="0F4761" w:themeColor="accent1" w:themeShade="BF"/>
    </w:rPr>
  </w:style>
  <w:style w:type="character" w:styleId="IntenseReference">
    <w:name w:val="Intense Reference"/>
    <w:basedOn w:val="DefaultParagraphFont"/>
    <w:uiPriority w:val="32"/>
    <w:qFormat/>
    <w:rsid w:val="00FA3D83"/>
    <w:rPr>
      <w:b/>
      <w:bCs/>
      <w:smallCaps/>
      <w:color w:val="0F4761" w:themeColor="accent1" w:themeShade="BF"/>
      <w:spacing w:val="5"/>
    </w:rPr>
  </w:style>
  <w:style w:type="character" w:styleId="Hyperlink">
    <w:name w:val="Hyperlink"/>
    <w:basedOn w:val="DefaultParagraphFont"/>
    <w:uiPriority w:val="99"/>
    <w:unhideWhenUsed/>
    <w:rsid w:val="00FA3D83"/>
    <w:rPr>
      <w:color w:val="467886" w:themeColor="hyperlink"/>
      <w:u w:val="single"/>
    </w:rPr>
  </w:style>
  <w:style w:type="character" w:styleId="UnresolvedMention">
    <w:name w:val="Unresolved Mention"/>
    <w:basedOn w:val="DefaultParagraphFont"/>
    <w:uiPriority w:val="99"/>
    <w:semiHidden/>
    <w:unhideWhenUsed/>
    <w:rsid w:val="00FA3D83"/>
    <w:rPr>
      <w:color w:val="605E5C"/>
      <w:shd w:val="clear" w:color="auto" w:fill="E1DFDD"/>
    </w:rPr>
  </w:style>
  <w:style w:type="character" w:styleId="FollowedHyperlink">
    <w:name w:val="FollowedHyperlink"/>
    <w:basedOn w:val="DefaultParagraphFont"/>
    <w:uiPriority w:val="99"/>
    <w:semiHidden/>
    <w:unhideWhenUsed/>
    <w:rsid w:val="0075782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9791">
      <w:bodyDiv w:val="1"/>
      <w:marLeft w:val="0"/>
      <w:marRight w:val="0"/>
      <w:marTop w:val="0"/>
      <w:marBottom w:val="0"/>
      <w:divBdr>
        <w:top w:val="none" w:sz="0" w:space="0" w:color="auto"/>
        <w:left w:val="none" w:sz="0" w:space="0" w:color="auto"/>
        <w:bottom w:val="none" w:sz="0" w:space="0" w:color="auto"/>
        <w:right w:val="none" w:sz="0" w:space="0" w:color="auto"/>
      </w:divBdr>
      <w:divsChild>
        <w:div w:id="132215421">
          <w:marLeft w:val="0"/>
          <w:marRight w:val="0"/>
          <w:marTop w:val="0"/>
          <w:marBottom w:val="0"/>
          <w:divBdr>
            <w:top w:val="none" w:sz="0" w:space="0" w:color="auto"/>
            <w:left w:val="none" w:sz="0" w:space="0" w:color="auto"/>
            <w:bottom w:val="none" w:sz="0" w:space="0" w:color="auto"/>
            <w:right w:val="none" w:sz="0" w:space="0" w:color="auto"/>
          </w:divBdr>
        </w:div>
        <w:div w:id="1479152025">
          <w:marLeft w:val="0"/>
          <w:marRight w:val="0"/>
          <w:marTop w:val="0"/>
          <w:marBottom w:val="0"/>
          <w:divBdr>
            <w:top w:val="none" w:sz="0" w:space="0" w:color="auto"/>
            <w:left w:val="none" w:sz="0" w:space="0" w:color="auto"/>
            <w:bottom w:val="none" w:sz="0" w:space="0" w:color="auto"/>
            <w:right w:val="none" w:sz="0" w:space="0" w:color="auto"/>
          </w:divBdr>
        </w:div>
        <w:div w:id="646593670">
          <w:marLeft w:val="0"/>
          <w:marRight w:val="0"/>
          <w:marTop w:val="0"/>
          <w:marBottom w:val="0"/>
          <w:divBdr>
            <w:top w:val="none" w:sz="0" w:space="0" w:color="auto"/>
            <w:left w:val="none" w:sz="0" w:space="0" w:color="auto"/>
            <w:bottom w:val="none" w:sz="0" w:space="0" w:color="auto"/>
            <w:right w:val="none" w:sz="0" w:space="0" w:color="auto"/>
          </w:divBdr>
        </w:div>
        <w:div w:id="1949576432">
          <w:marLeft w:val="0"/>
          <w:marRight w:val="0"/>
          <w:marTop w:val="0"/>
          <w:marBottom w:val="0"/>
          <w:divBdr>
            <w:top w:val="none" w:sz="0" w:space="0" w:color="auto"/>
            <w:left w:val="none" w:sz="0" w:space="0" w:color="auto"/>
            <w:bottom w:val="none" w:sz="0" w:space="0" w:color="auto"/>
            <w:right w:val="none" w:sz="0" w:space="0" w:color="auto"/>
          </w:divBdr>
        </w:div>
        <w:div w:id="2004307854">
          <w:marLeft w:val="0"/>
          <w:marRight w:val="0"/>
          <w:marTop w:val="0"/>
          <w:marBottom w:val="0"/>
          <w:divBdr>
            <w:top w:val="none" w:sz="0" w:space="0" w:color="auto"/>
            <w:left w:val="none" w:sz="0" w:space="0" w:color="auto"/>
            <w:bottom w:val="none" w:sz="0" w:space="0" w:color="auto"/>
            <w:right w:val="none" w:sz="0" w:space="0" w:color="auto"/>
          </w:divBdr>
        </w:div>
        <w:div w:id="706371152">
          <w:marLeft w:val="0"/>
          <w:marRight w:val="0"/>
          <w:marTop w:val="0"/>
          <w:marBottom w:val="0"/>
          <w:divBdr>
            <w:top w:val="none" w:sz="0" w:space="0" w:color="auto"/>
            <w:left w:val="none" w:sz="0" w:space="0" w:color="auto"/>
            <w:bottom w:val="none" w:sz="0" w:space="0" w:color="auto"/>
            <w:right w:val="none" w:sz="0" w:space="0" w:color="auto"/>
          </w:divBdr>
        </w:div>
        <w:div w:id="1281379113">
          <w:marLeft w:val="0"/>
          <w:marRight w:val="0"/>
          <w:marTop w:val="0"/>
          <w:marBottom w:val="0"/>
          <w:divBdr>
            <w:top w:val="none" w:sz="0" w:space="0" w:color="auto"/>
            <w:left w:val="none" w:sz="0" w:space="0" w:color="auto"/>
            <w:bottom w:val="none" w:sz="0" w:space="0" w:color="auto"/>
            <w:right w:val="none" w:sz="0" w:space="0" w:color="auto"/>
          </w:divBdr>
        </w:div>
      </w:divsChild>
    </w:div>
    <w:div w:id="239214814">
      <w:bodyDiv w:val="1"/>
      <w:marLeft w:val="0"/>
      <w:marRight w:val="0"/>
      <w:marTop w:val="0"/>
      <w:marBottom w:val="0"/>
      <w:divBdr>
        <w:top w:val="none" w:sz="0" w:space="0" w:color="auto"/>
        <w:left w:val="none" w:sz="0" w:space="0" w:color="auto"/>
        <w:bottom w:val="none" w:sz="0" w:space="0" w:color="auto"/>
        <w:right w:val="none" w:sz="0" w:space="0" w:color="auto"/>
      </w:divBdr>
    </w:div>
    <w:div w:id="501774715">
      <w:bodyDiv w:val="1"/>
      <w:marLeft w:val="0"/>
      <w:marRight w:val="0"/>
      <w:marTop w:val="0"/>
      <w:marBottom w:val="0"/>
      <w:divBdr>
        <w:top w:val="none" w:sz="0" w:space="0" w:color="auto"/>
        <w:left w:val="none" w:sz="0" w:space="0" w:color="auto"/>
        <w:bottom w:val="none" w:sz="0" w:space="0" w:color="auto"/>
        <w:right w:val="none" w:sz="0" w:space="0" w:color="auto"/>
      </w:divBdr>
      <w:divsChild>
        <w:div w:id="1243294530">
          <w:marLeft w:val="0"/>
          <w:marRight w:val="0"/>
          <w:marTop w:val="0"/>
          <w:marBottom w:val="0"/>
          <w:divBdr>
            <w:top w:val="none" w:sz="0" w:space="0" w:color="auto"/>
            <w:left w:val="none" w:sz="0" w:space="0" w:color="auto"/>
            <w:bottom w:val="none" w:sz="0" w:space="0" w:color="auto"/>
            <w:right w:val="none" w:sz="0" w:space="0" w:color="auto"/>
          </w:divBdr>
        </w:div>
        <w:div w:id="461733423">
          <w:marLeft w:val="0"/>
          <w:marRight w:val="0"/>
          <w:marTop w:val="0"/>
          <w:marBottom w:val="0"/>
          <w:divBdr>
            <w:top w:val="none" w:sz="0" w:space="0" w:color="auto"/>
            <w:left w:val="none" w:sz="0" w:space="0" w:color="auto"/>
            <w:bottom w:val="none" w:sz="0" w:space="0" w:color="auto"/>
            <w:right w:val="none" w:sz="0" w:space="0" w:color="auto"/>
          </w:divBdr>
        </w:div>
        <w:div w:id="2136021899">
          <w:marLeft w:val="0"/>
          <w:marRight w:val="0"/>
          <w:marTop w:val="0"/>
          <w:marBottom w:val="0"/>
          <w:divBdr>
            <w:top w:val="none" w:sz="0" w:space="0" w:color="auto"/>
            <w:left w:val="none" w:sz="0" w:space="0" w:color="auto"/>
            <w:bottom w:val="none" w:sz="0" w:space="0" w:color="auto"/>
            <w:right w:val="none" w:sz="0" w:space="0" w:color="auto"/>
          </w:divBdr>
        </w:div>
        <w:div w:id="686248179">
          <w:marLeft w:val="0"/>
          <w:marRight w:val="0"/>
          <w:marTop w:val="0"/>
          <w:marBottom w:val="0"/>
          <w:divBdr>
            <w:top w:val="none" w:sz="0" w:space="0" w:color="auto"/>
            <w:left w:val="none" w:sz="0" w:space="0" w:color="auto"/>
            <w:bottom w:val="none" w:sz="0" w:space="0" w:color="auto"/>
            <w:right w:val="none" w:sz="0" w:space="0" w:color="auto"/>
          </w:divBdr>
        </w:div>
        <w:div w:id="283120903">
          <w:marLeft w:val="0"/>
          <w:marRight w:val="0"/>
          <w:marTop w:val="0"/>
          <w:marBottom w:val="0"/>
          <w:divBdr>
            <w:top w:val="none" w:sz="0" w:space="0" w:color="auto"/>
            <w:left w:val="none" w:sz="0" w:space="0" w:color="auto"/>
            <w:bottom w:val="none" w:sz="0" w:space="0" w:color="auto"/>
            <w:right w:val="none" w:sz="0" w:space="0" w:color="auto"/>
          </w:divBdr>
        </w:div>
        <w:div w:id="1308432363">
          <w:marLeft w:val="0"/>
          <w:marRight w:val="0"/>
          <w:marTop w:val="0"/>
          <w:marBottom w:val="0"/>
          <w:divBdr>
            <w:top w:val="none" w:sz="0" w:space="0" w:color="auto"/>
            <w:left w:val="none" w:sz="0" w:space="0" w:color="auto"/>
            <w:bottom w:val="none" w:sz="0" w:space="0" w:color="auto"/>
            <w:right w:val="none" w:sz="0" w:space="0" w:color="auto"/>
          </w:divBdr>
        </w:div>
      </w:divsChild>
    </w:div>
    <w:div w:id="576744633">
      <w:bodyDiv w:val="1"/>
      <w:marLeft w:val="0"/>
      <w:marRight w:val="0"/>
      <w:marTop w:val="0"/>
      <w:marBottom w:val="0"/>
      <w:divBdr>
        <w:top w:val="none" w:sz="0" w:space="0" w:color="auto"/>
        <w:left w:val="none" w:sz="0" w:space="0" w:color="auto"/>
        <w:bottom w:val="none" w:sz="0" w:space="0" w:color="auto"/>
        <w:right w:val="none" w:sz="0" w:space="0" w:color="auto"/>
      </w:divBdr>
      <w:divsChild>
        <w:div w:id="1475683340">
          <w:marLeft w:val="0"/>
          <w:marRight w:val="0"/>
          <w:marTop w:val="0"/>
          <w:marBottom w:val="0"/>
          <w:divBdr>
            <w:top w:val="none" w:sz="0" w:space="0" w:color="auto"/>
            <w:left w:val="none" w:sz="0" w:space="0" w:color="auto"/>
            <w:bottom w:val="none" w:sz="0" w:space="0" w:color="auto"/>
            <w:right w:val="none" w:sz="0" w:space="0" w:color="auto"/>
          </w:divBdr>
        </w:div>
        <w:div w:id="18315911">
          <w:marLeft w:val="0"/>
          <w:marRight w:val="0"/>
          <w:marTop w:val="0"/>
          <w:marBottom w:val="0"/>
          <w:divBdr>
            <w:top w:val="none" w:sz="0" w:space="0" w:color="auto"/>
            <w:left w:val="none" w:sz="0" w:space="0" w:color="auto"/>
            <w:bottom w:val="none" w:sz="0" w:space="0" w:color="auto"/>
            <w:right w:val="none" w:sz="0" w:space="0" w:color="auto"/>
          </w:divBdr>
        </w:div>
        <w:div w:id="698626009">
          <w:marLeft w:val="0"/>
          <w:marRight w:val="0"/>
          <w:marTop w:val="0"/>
          <w:marBottom w:val="0"/>
          <w:divBdr>
            <w:top w:val="none" w:sz="0" w:space="0" w:color="auto"/>
            <w:left w:val="none" w:sz="0" w:space="0" w:color="auto"/>
            <w:bottom w:val="none" w:sz="0" w:space="0" w:color="auto"/>
            <w:right w:val="none" w:sz="0" w:space="0" w:color="auto"/>
          </w:divBdr>
        </w:div>
        <w:div w:id="464008818">
          <w:marLeft w:val="0"/>
          <w:marRight w:val="0"/>
          <w:marTop w:val="0"/>
          <w:marBottom w:val="0"/>
          <w:divBdr>
            <w:top w:val="none" w:sz="0" w:space="0" w:color="auto"/>
            <w:left w:val="none" w:sz="0" w:space="0" w:color="auto"/>
            <w:bottom w:val="none" w:sz="0" w:space="0" w:color="auto"/>
            <w:right w:val="none" w:sz="0" w:space="0" w:color="auto"/>
          </w:divBdr>
        </w:div>
        <w:div w:id="1538353649">
          <w:marLeft w:val="0"/>
          <w:marRight w:val="0"/>
          <w:marTop w:val="0"/>
          <w:marBottom w:val="0"/>
          <w:divBdr>
            <w:top w:val="none" w:sz="0" w:space="0" w:color="auto"/>
            <w:left w:val="none" w:sz="0" w:space="0" w:color="auto"/>
            <w:bottom w:val="none" w:sz="0" w:space="0" w:color="auto"/>
            <w:right w:val="none" w:sz="0" w:space="0" w:color="auto"/>
          </w:divBdr>
        </w:div>
        <w:div w:id="1523133184">
          <w:marLeft w:val="0"/>
          <w:marRight w:val="0"/>
          <w:marTop w:val="0"/>
          <w:marBottom w:val="0"/>
          <w:divBdr>
            <w:top w:val="none" w:sz="0" w:space="0" w:color="auto"/>
            <w:left w:val="none" w:sz="0" w:space="0" w:color="auto"/>
            <w:bottom w:val="none" w:sz="0" w:space="0" w:color="auto"/>
            <w:right w:val="none" w:sz="0" w:space="0" w:color="auto"/>
          </w:divBdr>
        </w:div>
        <w:div w:id="1037774545">
          <w:marLeft w:val="0"/>
          <w:marRight w:val="0"/>
          <w:marTop w:val="0"/>
          <w:marBottom w:val="0"/>
          <w:divBdr>
            <w:top w:val="none" w:sz="0" w:space="0" w:color="auto"/>
            <w:left w:val="none" w:sz="0" w:space="0" w:color="auto"/>
            <w:bottom w:val="none" w:sz="0" w:space="0" w:color="auto"/>
            <w:right w:val="none" w:sz="0" w:space="0" w:color="auto"/>
          </w:divBdr>
        </w:div>
      </w:divsChild>
    </w:div>
    <w:div w:id="709301736">
      <w:bodyDiv w:val="1"/>
      <w:marLeft w:val="0"/>
      <w:marRight w:val="0"/>
      <w:marTop w:val="0"/>
      <w:marBottom w:val="0"/>
      <w:divBdr>
        <w:top w:val="none" w:sz="0" w:space="0" w:color="auto"/>
        <w:left w:val="none" w:sz="0" w:space="0" w:color="auto"/>
        <w:bottom w:val="none" w:sz="0" w:space="0" w:color="auto"/>
        <w:right w:val="none" w:sz="0" w:space="0" w:color="auto"/>
      </w:divBdr>
    </w:div>
    <w:div w:id="739206526">
      <w:bodyDiv w:val="1"/>
      <w:marLeft w:val="0"/>
      <w:marRight w:val="0"/>
      <w:marTop w:val="0"/>
      <w:marBottom w:val="0"/>
      <w:divBdr>
        <w:top w:val="none" w:sz="0" w:space="0" w:color="auto"/>
        <w:left w:val="none" w:sz="0" w:space="0" w:color="auto"/>
        <w:bottom w:val="none" w:sz="0" w:space="0" w:color="auto"/>
        <w:right w:val="none" w:sz="0" w:space="0" w:color="auto"/>
      </w:divBdr>
    </w:div>
    <w:div w:id="774716833">
      <w:bodyDiv w:val="1"/>
      <w:marLeft w:val="0"/>
      <w:marRight w:val="0"/>
      <w:marTop w:val="0"/>
      <w:marBottom w:val="0"/>
      <w:divBdr>
        <w:top w:val="none" w:sz="0" w:space="0" w:color="auto"/>
        <w:left w:val="none" w:sz="0" w:space="0" w:color="auto"/>
        <w:bottom w:val="none" w:sz="0" w:space="0" w:color="auto"/>
        <w:right w:val="none" w:sz="0" w:space="0" w:color="auto"/>
      </w:divBdr>
    </w:div>
    <w:div w:id="1159273559">
      <w:bodyDiv w:val="1"/>
      <w:marLeft w:val="0"/>
      <w:marRight w:val="0"/>
      <w:marTop w:val="0"/>
      <w:marBottom w:val="0"/>
      <w:divBdr>
        <w:top w:val="none" w:sz="0" w:space="0" w:color="auto"/>
        <w:left w:val="none" w:sz="0" w:space="0" w:color="auto"/>
        <w:bottom w:val="none" w:sz="0" w:space="0" w:color="auto"/>
        <w:right w:val="none" w:sz="0" w:space="0" w:color="auto"/>
      </w:divBdr>
      <w:divsChild>
        <w:div w:id="1068962846">
          <w:marLeft w:val="0"/>
          <w:marRight w:val="0"/>
          <w:marTop w:val="0"/>
          <w:marBottom w:val="0"/>
          <w:divBdr>
            <w:top w:val="none" w:sz="0" w:space="0" w:color="auto"/>
            <w:left w:val="none" w:sz="0" w:space="0" w:color="auto"/>
            <w:bottom w:val="none" w:sz="0" w:space="0" w:color="auto"/>
            <w:right w:val="none" w:sz="0" w:space="0" w:color="auto"/>
          </w:divBdr>
        </w:div>
      </w:divsChild>
    </w:div>
    <w:div w:id="1366953421">
      <w:bodyDiv w:val="1"/>
      <w:marLeft w:val="0"/>
      <w:marRight w:val="0"/>
      <w:marTop w:val="0"/>
      <w:marBottom w:val="0"/>
      <w:divBdr>
        <w:top w:val="none" w:sz="0" w:space="0" w:color="auto"/>
        <w:left w:val="none" w:sz="0" w:space="0" w:color="auto"/>
        <w:bottom w:val="none" w:sz="0" w:space="0" w:color="auto"/>
        <w:right w:val="none" w:sz="0" w:space="0" w:color="auto"/>
      </w:divBdr>
      <w:divsChild>
        <w:div w:id="578441194">
          <w:marLeft w:val="0"/>
          <w:marRight w:val="0"/>
          <w:marTop w:val="0"/>
          <w:marBottom w:val="0"/>
          <w:divBdr>
            <w:top w:val="none" w:sz="0" w:space="0" w:color="auto"/>
            <w:left w:val="none" w:sz="0" w:space="0" w:color="auto"/>
            <w:bottom w:val="none" w:sz="0" w:space="0" w:color="auto"/>
            <w:right w:val="none" w:sz="0" w:space="0" w:color="auto"/>
          </w:divBdr>
        </w:div>
      </w:divsChild>
    </w:div>
    <w:div w:id="1577277593">
      <w:bodyDiv w:val="1"/>
      <w:marLeft w:val="0"/>
      <w:marRight w:val="0"/>
      <w:marTop w:val="0"/>
      <w:marBottom w:val="0"/>
      <w:divBdr>
        <w:top w:val="none" w:sz="0" w:space="0" w:color="auto"/>
        <w:left w:val="none" w:sz="0" w:space="0" w:color="auto"/>
        <w:bottom w:val="none" w:sz="0" w:space="0" w:color="auto"/>
        <w:right w:val="none" w:sz="0" w:space="0" w:color="auto"/>
      </w:divBdr>
    </w:div>
    <w:div w:id="1590306086">
      <w:bodyDiv w:val="1"/>
      <w:marLeft w:val="0"/>
      <w:marRight w:val="0"/>
      <w:marTop w:val="0"/>
      <w:marBottom w:val="0"/>
      <w:divBdr>
        <w:top w:val="none" w:sz="0" w:space="0" w:color="auto"/>
        <w:left w:val="none" w:sz="0" w:space="0" w:color="auto"/>
        <w:bottom w:val="none" w:sz="0" w:space="0" w:color="auto"/>
        <w:right w:val="none" w:sz="0" w:space="0" w:color="auto"/>
      </w:divBdr>
      <w:divsChild>
        <w:div w:id="1689403461">
          <w:marLeft w:val="0"/>
          <w:marRight w:val="0"/>
          <w:marTop w:val="0"/>
          <w:marBottom w:val="0"/>
          <w:divBdr>
            <w:top w:val="none" w:sz="0" w:space="0" w:color="auto"/>
            <w:left w:val="none" w:sz="0" w:space="0" w:color="auto"/>
            <w:bottom w:val="none" w:sz="0" w:space="0" w:color="auto"/>
            <w:right w:val="none" w:sz="0" w:space="0" w:color="auto"/>
          </w:divBdr>
        </w:div>
        <w:div w:id="807168970">
          <w:marLeft w:val="0"/>
          <w:marRight w:val="0"/>
          <w:marTop w:val="0"/>
          <w:marBottom w:val="0"/>
          <w:divBdr>
            <w:top w:val="none" w:sz="0" w:space="0" w:color="auto"/>
            <w:left w:val="none" w:sz="0" w:space="0" w:color="auto"/>
            <w:bottom w:val="none" w:sz="0" w:space="0" w:color="auto"/>
            <w:right w:val="none" w:sz="0" w:space="0" w:color="auto"/>
          </w:divBdr>
        </w:div>
        <w:div w:id="1179657796">
          <w:marLeft w:val="0"/>
          <w:marRight w:val="0"/>
          <w:marTop w:val="0"/>
          <w:marBottom w:val="0"/>
          <w:divBdr>
            <w:top w:val="none" w:sz="0" w:space="0" w:color="auto"/>
            <w:left w:val="none" w:sz="0" w:space="0" w:color="auto"/>
            <w:bottom w:val="none" w:sz="0" w:space="0" w:color="auto"/>
            <w:right w:val="none" w:sz="0" w:space="0" w:color="auto"/>
          </w:divBdr>
        </w:div>
        <w:div w:id="392702607">
          <w:marLeft w:val="0"/>
          <w:marRight w:val="0"/>
          <w:marTop w:val="0"/>
          <w:marBottom w:val="0"/>
          <w:divBdr>
            <w:top w:val="none" w:sz="0" w:space="0" w:color="auto"/>
            <w:left w:val="none" w:sz="0" w:space="0" w:color="auto"/>
            <w:bottom w:val="none" w:sz="0" w:space="0" w:color="auto"/>
            <w:right w:val="none" w:sz="0" w:space="0" w:color="auto"/>
          </w:divBdr>
        </w:div>
        <w:div w:id="1212310208">
          <w:marLeft w:val="0"/>
          <w:marRight w:val="0"/>
          <w:marTop w:val="0"/>
          <w:marBottom w:val="0"/>
          <w:divBdr>
            <w:top w:val="none" w:sz="0" w:space="0" w:color="auto"/>
            <w:left w:val="none" w:sz="0" w:space="0" w:color="auto"/>
            <w:bottom w:val="none" w:sz="0" w:space="0" w:color="auto"/>
            <w:right w:val="none" w:sz="0" w:space="0" w:color="auto"/>
          </w:divBdr>
        </w:div>
        <w:div w:id="362948079">
          <w:marLeft w:val="0"/>
          <w:marRight w:val="0"/>
          <w:marTop w:val="0"/>
          <w:marBottom w:val="0"/>
          <w:divBdr>
            <w:top w:val="none" w:sz="0" w:space="0" w:color="auto"/>
            <w:left w:val="none" w:sz="0" w:space="0" w:color="auto"/>
            <w:bottom w:val="none" w:sz="0" w:space="0" w:color="auto"/>
            <w:right w:val="none" w:sz="0" w:space="0" w:color="auto"/>
          </w:divBdr>
        </w:div>
      </w:divsChild>
    </w:div>
    <w:div w:id="1988125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jpeg" Id="rId11" /><Relationship Type="http://schemas.openxmlformats.org/officeDocument/2006/relationships/styles" Target="styles.xml" Id="rId5" /><Relationship Type="http://schemas.openxmlformats.org/officeDocument/2006/relationships/hyperlink" Target="mailto:M4C@warwick.ac.uk" TargetMode="External" Id="rId15" /><Relationship Type="http://schemas.openxmlformats.org/officeDocument/2006/relationships/hyperlink" Target="https://eur01.safelinks.protection.outlook.com/?url=http%3A%2F%2Fdoi.org%2F10.1111%2Fejop.70106&amp;data=05%7C02%7Cm4c%40warwick.ac.uk%7Ca4862e4e19d845e124e508ded82e57c2%7C09bacfbd47ef446592653546f2eaf6bc%7C0%7C0%7C639185890703844725%7CUnknown%7CTWFpbGZsb3d8eyJFbXB0eU1hcGkiOnRydWUsIlYiOiIwLjAuMDAwMCIsIlAiOiJXaW4zMiIsIkFOIjoiTWFpbCIsIldUIjoyfQ%3D%3D%7C0%7C%7C%7C&amp;sdata=zkrZTjjaLJv0rRICA5UPQQWR4ie%2FN9fOYQY0CvIMkYo%3D&amp;reserved=0" TargetMode="External" Id="rId10" /><Relationship Type="http://schemas.openxmlformats.org/officeDocument/2006/relationships/numbering" Target="numbering.xml" Id="rId4" /><Relationship Type="http://schemas.openxmlformats.org/officeDocument/2006/relationships/hyperlink" Target="mailto:M4C@warwick.ac.uk" TargetMode="External" Id="rId9" /><Relationship Type="http://schemas.openxmlformats.org/officeDocument/2006/relationships/image" Target="media/image3.jpeg" Id="rId14" /><Relationship Type="http://schemas.openxmlformats.org/officeDocument/2006/relationships/image" Target="/media/image4.jpg" Id="rId583826386" /><Relationship Type="http://schemas.openxmlformats.org/officeDocument/2006/relationships/hyperlink" Target="https://warwick.ac.uk/fac/arts/cadre/m4c/rdfef/" TargetMode="External" Id="R51c29d8a25b541bf"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13663eefdc1561a09e0354e40c706e24">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90afbd12fe69317435a5ac0105bb3c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96C0501-E3D3-4925-831B-DFC7F3DDA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D0B7EC-189D-40DD-A7EA-00BE589712F9}">
  <ds:schemaRefs>
    <ds:schemaRef ds:uri="http://schemas.microsoft.com/office/2006/metadata/properties"/>
    <ds:schemaRef ds:uri="http://schemas.microsoft.com/office/infopath/2007/PartnerControls"/>
    <ds:schemaRef ds:uri="1d50a5f6-9ee8-40e1-9772-d6b2ad34a450"/>
    <ds:schemaRef ds:uri="839d821f-c568-43d4-9a44-14b2dc935861"/>
  </ds:schemaRefs>
</ds:datastoreItem>
</file>

<file path=customXml/itemProps3.xml><?xml version="1.0" encoding="utf-8"?>
<ds:datastoreItem xmlns:ds="http://schemas.openxmlformats.org/officeDocument/2006/customXml" ds:itemID="{56B7F598-54A6-44F5-858B-CEDC1C3298A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Hardy, Emily</dc:creator>
  <keywords/>
  <dc:description/>
  <lastModifiedBy>Zhou, Yangzi</lastModifiedBy>
  <revision>32</revision>
  <dcterms:created xsi:type="dcterms:W3CDTF">2025-06-02T12:31:00.0000000Z</dcterms:created>
  <dcterms:modified xsi:type="dcterms:W3CDTF">2026-07-15T11:33:15.9161572Z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