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7965" w:rsidRDefault="00797965" w:rsidP="00555347">
      <w:pPr>
        <w:spacing w:after="0"/>
        <w:jc w:val="center"/>
        <w:rPr>
          <w:rFonts w:ascii="Times New Roman" w:hAnsi="Times New Roman" w:cs="Times New Roman"/>
          <w:b/>
          <w:i/>
          <w:sz w:val="28"/>
          <w:szCs w:val="28"/>
          <w:u w:val="single"/>
        </w:rPr>
      </w:pPr>
      <w:r w:rsidRPr="00555347">
        <w:rPr>
          <w:rFonts w:ascii="Times New Roman" w:hAnsi="Times New Roman" w:cs="Times New Roman"/>
          <w:b/>
          <w:i/>
          <w:sz w:val="28"/>
          <w:szCs w:val="28"/>
          <w:u w:val="single"/>
        </w:rPr>
        <w:t>The Caribbean:  Aesthetics, Ecology, Politics</w:t>
      </w:r>
    </w:p>
    <w:p w:rsidR="003F1228" w:rsidRDefault="003F1228" w:rsidP="00555347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University of Warwick, 23</w:t>
      </w:r>
      <w:r w:rsidRPr="003F1228">
        <w:rPr>
          <w:rFonts w:ascii="Times New Roman" w:hAnsi="Times New Roman" w:cs="Times New Roman"/>
          <w:b/>
          <w:i/>
          <w:sz w:val="24"/>
          <w:szCs w:val="24"/>
          <w:vertAlign w:val="superscript"/>
        </w:rPr>
        <w:t>rd</w:t>
      </w:r>
      <w:r>
        <w:rPr>
          <w:rFonts w:ascii="Times New Roman" w:hAnsi="Times New Roman" w:cs="Times New Roman"/>
          <w:b/>
          <w:i/>
          <w:sz w:val="24"/>
          <w:szCs w:val="24"/>
        </w:rPr>
        <w:t>-25</w:t>
      </w:r>
      <w:r w:rsidRPr="003F1228">
        <w:rPr>
          <w:rFonts w:ascii="Times New Roman" w:hAnsi="Times New Roman" w:cs="Times New Roman"/>
          <w:b/>
          <w:i/>
          <w:sz w:val="24"/>
          <w:szCs w:val="24"/>
          <w:vertAlign w:val="superscript"/>
        </w:rPr>
        <w:t>th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September</w:t>
      </w:r>
    </w:p>
    <w:p w:rsidR="002C2E3E" w:rsidRPr="003F1228" w:rsidRDefault="002C2E3E" w:rsidP="00555347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Scarman House</w:t>
      </w:r>
    </w:p>
    <w:p w:rsidR="00797965" w:rsidRDefault="00797965" w:rsidP="0079796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C2E3E" w:rsidRPr="00D12240" w:rsidRDefault="002C2E3E" w:rsidP="0079796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5430C" w:rsidRDefault="003F1228" w:rsidP="0079796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Provisional Conference Programme</w:t>
      </w:r>
    </w:p>
    <w:p w:rsidR="003F1228" w:rsidRDefault="003F1228" w:rsidP="0079796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97965" w:rsidRPr="00555347" w:rsidRDefault="00797965" w:rsidP="00797965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555347">
        <w:rPr>
          <w:rFonts w:ascii="Times New Roman" w:hAnsi="Times New Roman" w:cs="Times New Roman"/>
          <w:b/>
          <w:sz w:val="24"/>
          <w:szCs w:val="24"/>
          <w:u w:val="single"/>
        </w:rPr>
        <w:t>Day 1</w:t>
      </w:r>
      <w:r w:rsidR="00555347" w:rsidRPr="00555347">
        <w:rPr>
          <w:rFonts w:ascii="Times New Roman" w:hAnsi="Times New Roman" w:cs="Times New Roman"/>
          <w:b/>
          <w:sz w:val="24"/>
          <w:szCs w:val="24"/>
          <w:u w:val="single"/>
        </w:rPr>
        <w:t>, Friday 23rd</w:t>
      </w:r>
    </w:p>
    <w:p w:rsidR="00797965" w:rsidRDefault="00797965" w:rsidP="0079796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97965" w:rsidRDefault="00797965" w:rsidP="0079796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9.30-10.20</w:t>
      </w:r>
      <w:r>
        <w:rPr>
          <w:rFonts w:ascii="Times New Roman" w:hAnsi="Times New Roman" w:cs="Times New Roman"/>
          <w:sz w:val="24"/>
          <w:szCs w:val="24"/>
        </w:rPr>
        <w:tab/>
        <w:t xml:space="preserve">Registration / Tea </w:t>
      </w:r>
    </w:p>
    <w:p w:rsidR="00797965" w:rsidRDefault="00797965" w:rsidP="0079796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97965" w:rsidRDefault="00797965" w:rsidP="0079796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10.20-10.30</w:t>
      </w:r>
      <w:r>
        <w:rPr>
          <w:rFonts w:ascii="Times New Roman" w:hAnsi="Times New Roman" w:cs="Times New Roman"/>
          <w:sz w:val="24"/>
          <w:szCs w:val="24"/>
        </w:rPr>
        <w:tab/>
      </w:r>
      <w:r w:rsidRPr="00344514">
        <w:rPr>
          <w:rFonts w:ascii="Times New Roman" w:hAnsi="Times New Roman" w:cs="Times New Roman"/>
          <w:b/>
          <w:sz w:val="24"/>
          <w:szCs w:val="24"/>
        </w:rPr>
        <w:t>Introduction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97965" w:rsidRDefault="00797965" w:rsidP="0079796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97965" w:rsidRPr="00DC0DF8" w:rsidRDefault="00797965" w:rsidP="0079796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10.30-12.30</w:t>
      </w:r>
      <w:r>
        <w:rPr>
          <w:rFonts w:ascii="Times New Roman" w:hAnsi="Times New Roman" w:cs="Times New Roman"/>
          <w:sz w:val="24"/>
          <w:szCs w:val="24"/>
        </w:rPr>
        <w:tab/>
      </w:r>
      <w:r w:rsidRPr="00344514">
        <w:rPr>
          <w:rFonts w:ascii="Times New Roman" w:hAnsi="Times New Roman" w:cs="Times New Roman"/>
          <w:b/>
          <w:sz w:val="24"/>
          <w:szCs w:val="24"/>
        </w:rPr>
        <w:t>Keynotes 1 and 2</w:t>
      </w:r>
      <w:r w:rsidR="0045430C">
        <w:rPr>
          <w:rFonts w:ascii="Times New Roman" w:hAnsi="Times New Roman" w:cs="Times New Roman"/>
          <w:b/>
          <w:sz w:val="24"/>
          <w:szCs w:val="24"/>
        </w:rPr>
        <w:t xml:space="preserve"> (Lecture Theatre, Ground Floor)</w:t>
      </w:r>
    </w:p>
    <w:p w:rsidR="0045430C" w:rsidRDefault="0045430C" w:rsidP="00797965">
      <w:pPr>
        <w:spacing w:after="0"/>
        <w:ind w:left="720" w:firstLine="720"/>
        <w:rPr>
          <w:rFonts w:ascii="Times New Roman" w:hAnsi="Times New Roman" w:cs="Times New Roman"/>
          <w:sz w:val="24"/>
          <w:szCs w:val="24"/>
        </w:rPr>
      </w:pPr>
    </w:p>
    <w:p w:rsidR="00797965" w:rsidRPr="00DC0DF8" w:rsidRDefault="00797965" w:rsidP="00797965">
      <w:pPr>
        <w:spacing w:after="0"/>
        <w:ind w:left="720" w:firstLine="720"/>
        <w:rPr>
          <w:rFonts w:ascii="Times New Roman" w:hAnsi="Times New Roman" w:cs="Times New Roman"/>
          <w:sz w:val="24"/>
          <w:szCs w:val="24"/>
        </w:rPr>
      </w:pPr>
      <w:r w:rsidRPr="00DC0DF8">
        <w:rPr>
          <w:rFonts w:ascii="Times New Roman" w:hAnsi="Times New Roman" w:cs="Times New Roman"/>
          <w:sz w:val="24"/>
          <w:szCs w:val="24"/>
        </w:rPr>
        <w:t>Elizabeth DeLoughrey (UCLA)</w:t>
      </w:r>
      <w:r w:rsidR="00DC0DF8" w:rsidRPr="00DC0DF8">
        <w:rPr>
          <w:rFonts w:ascii="Times New Roman" w:hAnsi="Times New Roman" w:cs="Times New Roman"/>
          <w:sz w:val="24"/>
          <w:szCs w:val="24"/>
        </w:rPr>
        <w:t xml:space="preserve">, </w:t>
      </w:r>
      <w:r w:rsidR="00DC0DF8">
        <w:rPr>
          <w:rFonts w:ascii="Times New Roman" w:hAnsi="Times New Roman" w:cs="Times New Roman"/>
          <w:sz w:val="24"/>
          <w:szCs w:val="24"/>
        </w:rPr>
        <w:t>‘</w:t>
      </w:r>
      <w:r w:rsidR="00DC0DF8" w:rsidRPr="00DC0DF8">
        <w:rPr>
          <w:rFonts w:ascii="Times New Roman" w:hAnsi="Times New Roman" w:cs="Times New Roman"/>
          <w:bCs/>
          <w:sz w:val="24"/>
          <w:szCs w:val="24"/>
          <w:lang w:val="en-US"/>
        </w:rPr>
        <w:t>States of waste: Ecologies of (night) soil</w:t>
      </w:r>
      <w:r w:rsidR="00DC0DF8">
        <w:rPr>
          <w:rFonts w:ascii="Times New Roman" w:hAnsi="Times New Roman" w:cs="Times New Roman"/>
          <w:bCs/>
          <w:sz w:val="24"/>
          <w:szCs w:val="24"/>
          <w:lang w:val="en-US"/>
        </w:rPr>
        <w:t>’</w:t>
      </w:r>
    </w:p>
    <w:p w:rsidR="00E27810" w:rsidRDefault="00E27810" w:rsidP="00797965">
      <w:pPr>
        <w:spacing w:after="0"/>
        <w:ind w:left="720" w:firstLine="720"/>
        <w:rPr>
          <w:rFonts w:ascii="Times New Roman" w:hAnsi="Times New Roman" w:cs="Times New Roman"/>
          <w:sz w:val="24"/>
          <w:szCs w:val="24"/>
        </w:rPr>
      </w:pPr>
    </w:p>
    <w:p w:rsidR="00797965" w:rsidRDefault="00797965" w:rsidP="00984405">
      <w:pPr>
        <w:spacing w:after="0"/>
        <w:ind w:left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Paloma Mohamed</w:t>
      </w:r>
      <w:r w:rsidR="0093562D">
        <w:rPr>
          <w:rFonts w:ascii="Times New Roman" w:hAnsi="Times New Roman" w:cs="Times New Roman"/>
          <w:sz w:val="24"/>
          <w:szCs w:val="24"/>
        </w:rPr>
        <w:t xml:space="preserve"> (University of Guyana</w:t>
      </w:r>
      <w:r w:rsidR="0093562D" w:rsidRPr="00984405">
        <w:rPr>
          <w:rFonts w:ascii="Times New Roman" w:hAnsi="Times New Roman" w:cs="Times New Roman"/>
          <w:sz w:val="24"/>
          <w:szCs w:val="24"/>
        </w:rPr>
        <w:t>)</w:t>
      </w:r>
      <w:r w:rsidR="00984405" w:rsidRPr="00984405">
        <w:rPr>
          <w:rFonts w:ascii="Times New Roman" w:hAnsi="Times New Roman" w:cs="Times New Roman"/>
          <w:sz w:val="24"/>
          <w:szCs w:val="24"/>
        </w:rPr>
        <w:t xml:space="preserve">, </w:t>
      </w:r>
      <w:r w:rsidR="0045430C">
        <w:rPr>
          <w:rFonts w:ascii="Times New Roman" w:hAnsi="Times New Roman" w:cs="Times New Roman"/>
          <w:sz w:val="24"/>
          <w:szCs w:val="24"/>
        </w:rPr>
        <w:t>‘“Performing God”</w:t>
      </w:r>
      <w:r w:rsidR="00984405" w:rsidRPr="00984405">
        <w:rPr>
          <w:rFonts w:ascii="Times New Roman" w:hAnsi="Times New Roman" w:cs="Times New Roman"/>
          <w:sz w:val="24"/>
          <w:szCs w:val="24"/>
        </w:rPr>
        <w:t>: Musing on Artists, Environment and Change</w:t>
      </w:r>
      <w:r w:rsidR="00984405">
        <w:rPr>
          <w:rFonts w:ascii="Times New Roman" w:hAnsi="Times New Roman" w:cs="Times New Roman"/>
          <w:sz w:val="24"/>
          <w:szCs w:val="24"/>
        </w:rPr>
        <w:t>’</w:t>
      </w:r>
      <w:r w:rsidR="00984405">
        <w:t xml:space="preserve">  </w:t>
      </w:r>
    </w:p>
    <w:p w:rsidR="00E27810" w:rsidRDefault="00E27810" w:rsidP="0079796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97965" w:rsidRDefault="00797965" w:rsidP="0079796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12.30-13.30</w:t>
      </w:r>
      <w:r>
        <w:rPr>
          <w:rFonts w:ascii="Times New Roman" w:hAnsi="Times New Roman" w:cs="Times New Roman"/>
          <w:sz w:val="24"/>
          <w:szCs w:val="24"/>
        </w:rPr>
        <w:tab/>
        <w:t>Lunch</w:t>
      </w:r>
    </w:p>
    <w:p w:rsidR="00797965" w:rsidRDefault="00797965" w:rsidP="0079796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97965" w:rsidRPr="0045430C" w:rsidRDefault="00797965" w:rsidP="0079796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13.30-15.00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Panel 1</w:t>
      </w:r>
      <w:r w:rsidR="0045430C">
        <w:rPr>
          <w:rFonts w:ascii="Times New Roman" w:hAnsi="Times New Roman" w:cs="Times New Roman"/>
          <w:b/>
          <w:sz w:val="24"/>
          <w:szCs w:val="24"/>
        </w:rPr>
        <w:t xml:space="preserve"> (Room 4)</w:t>
      </w:r>
      <w:r>
        <w:rPr>
          <w:rFonts w:ascii="Times New Roman" w:hAnsi="Times New Roman"/>
          <w:b/>
          <w:sz w:val="24"/>
          <w:szCs w:val="24"/>
        </w:rPr>
        <w:t xml:space="preserve">: </w:t>
      </w:r>
      <w:r w:rsidRPr="000C480C">
        <w:rPr>
          <w:rFonts w:ascii="Times New Roman" w:hAnsi="Times New Roman"/>
          <w:b/>
          <w:i/>
          <w:sz w:val="24"/>
          <w:szCs w:val="24"/>
        </w:rPr>
        <w:t>Aesthetics and Politics of Disaster</w:t>
      </w:r>
      <w:r w:rsidR="00D36937">
        <w:rPr>
          <w:rFonts w:ascii="Times New Roman" w:hAnsi="Times New Roman"/>
          <w:b/>
          <w:sz w:val="24"/>
          <w:szCs w:val="24"/>
        </w:rPr>
        <w:t xml:space="preserve"> </w:t>
      </w:r>
      <w:r w:rsidR="00D36937" w:rsidRPr="00D36937">
        <w:rPr>
          <w:rFonts w:ascii="Times New Roman" w:hAnsi="Times New Roman"/>
          <w:sz w:val="24"/>
          <w:szCs w:val="24"/>
        </w:rPr>
        <w:t>(Chair: Molly Nichols)</w:t>
      </w:r>
    </w:p>
    <w:p w:rsidR="00797965" w:rsidRDefault="00797965" w:rsidP="00797965">
      <w:pPr>
        <w:spacing w:after="0" w:line="240" w:lineRule="auto"/>
        <w:ind w:left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Anthony Carrigan (Keele), ‘</w:t>
      </w:r>
      <w:r w:rsidRPr="00F43D72">
        <w:rPr>
          <w:rFonts w:ascii="Times New Roman" w:hAnsi="Times New Roman"/>
          <w:sz w:val="24"/>
          <w:szCs w:val="24"/>
        </w:rPr>
        <w:t>(Eco)Catastrophe, Reconstruction, and Representation: Montserrat and the Limits of Sustainability</w:t>
      </w:r>
      <w:r>
        <w:rPr>
          <w:rFonts w:ascii="Times New Roman" w:hAnsi="Times New Roman"/>
          <w:sz w:val="24"/>
          <w:szCs w:val="24"/>
        </w:rPr>
        <w:t>’</w:t>
      </w:r>
    </w:p>
    <w:p w:rsidR="00797965" w:rsidRPr="00F43D72" w:rsidRDefault="00797965" w:rsidP="00797965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97965" w:rsidRDefault="00797965" w:rsidP="00797965">
      <w:pPr>
        <w:spacing w:line="240" w:lineRule="auto"/>
        <w:ind w:left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Sharae Deckard (University College Dublin), ‘</w:t>
      </w:r>
      <w:r w:rsidRPr="00F43D72">
        <w:rPr>
          <w:rFonts w:ascii="Times New Roman" w:hAnsi="Times New Roman"/>
          <w:sz w:val="24"/>
          <w:szCs w:val="24"/>
        </w:rPr>
        <w:t>Storm Aesthetics, Political Ecology, and Caribbean Literature</w:t>
      </w:r>
      <w:r>
        <w:rPr>
          <w:rFonts w:ascii="Times New Roman" w:hAnsi="Times New Roman"/>
          <w:sz w:val="24"/>
          <w:szCs w:val="24"/>
        </w:rPr>
        <w:t>’</w:t>
      </w:r>
    </w:p>
    <w:p w:rsidR="00797965" w:rsidRDefault="00797965" w:rsidP="00797965">
      <w:pPr>
        <w:spacing w:after="0" w:line="240" w:lineRule="auto"/>
        <w:ind w:left="1440"/>
        <w:rPr>
          <w:rFonts w:ascii="Times New Roman" w:hAnsi="Times New Roman"/>
          <w:sz w:val="24"/>
          <w:szCs w:val="24"/>
        </w:rPr>
      </w:pPr>
      <w:r w:rsidRPr="005F3314">
        <w:rPr>
          <w:rFonts w:ascii="Times New Roman" w:hAnsi="Times New Roman"/>
          <w:sz w:val="24"/>
          <w:szCs w:val="24"/>
        </w:rPr>
        <w:t>Russell L. Stockard</w:t>
      </w:r>
      <w:r>
        <w:rPr>
          <w:rFonts w:ascii="Times New Roman" w:hAnsi="Times New Roman"/>
          <w:sz w:val="24"/>
          <w:szCs w:val="24"/>
        </w:rPr>
        <w:t xml:space="preserve"> (California Lutheran University), ‘</w:t>
      </w:r>
      <w:r w:rsidR="00F70D43">
        <w:rPr>
          <w:rFonts w:ascii="Times New Roman" w:hAnsi="Times New Roman"/>
          <w:sz w:val="24"/>
          <w:szCs w:val="24"/>
        </w:rPr>
        <w:t>Ecocriticism and Postcoloniali</w:t>
      </w:r>
      <w:r w:rsidRPr="005F3314">
        <w:rPr>
          <w:rFonts w:ascii="Times New Roman" w:hAnsi="Times New Roman"/>
          <w:sz w:val="24"/>
          <w:szCs w:val="24"/>
        </w:rPr>
        <w:t xml:space="preserve">ty in Disaster Diasporas in the Caribbean and Beyond: The World Left </w:t>
      </w:r>
      <w:r w:rsidR="00F70D43">
        <w:rPr>
          <w:rFonts w:ascii="Times New Roman" w:hAnsi="Times New Roman"/>
          <w:sz w:val="24"/>
          <w:szCs w:val="24"/>
        </w:rPr>
        <w:t>by 9/11, H</w:t>
      </w:r>
      <w:r w:rsidR="002E66A9">
        <w:rPr>
          <w:rFonts w:ascii="Times New Roman" w:hAnsi="Times New Roman"/>
          <w:sz w:val="24"/>
          <w:szCs w:val="24"/>
        </w:rPr>
        <w:t xml:space="preserve">urricane Katrina, and the </w:t>
      </w:r>
      <w:r w:rsidRPr="005F3314">
        <w:rPr>
          <w:rFonts w:ascii="Times New Roman" w:hAnsi="Times New Roman"/>
          <w:sz w:val="24"/>
          <w:szCs w:val="24"/>
        </w:rPr>
        <w:t>Haiti Earthquake</w:t>
      </w:r>
      <w:r>
        <w:rPr>
          <w:rFonts w:ascii="Times New Roman" w:hAnsi="Times New Roman"/>
          <w:sz w:val="24"/>
          <w:szCs w:val="24"/>
        </w:rPr>
        <w:t>’</w:t>
      </w:r>
    </w:p>
    <w:p w:rsidR="00797965" w:rsidRPr="00ED5444" w:rsidRDefault="00797965" w:rsidP="0079796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97965" w:rsidRPr="00D36937" w:rsidRDefault="00797965" w:rsidP="0045430C">
      <w:pPr>
        <w:spacing w:after="0" w:line="240" w:lineRule="auto"/>
        <w:ind w:left="698"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Panel 2</w:t>
      </w:r>
      <w:r w:rsidR="0045430C">
        <w:rPr>
          <w:rFonts w:ascii="Times New Roman" w:hAnsi="Times New Roman" w:cs="Times New Roman"/>
          <w:b/>
          <w:sz w:val="24"/>
          <w:szCs w:val="24"/>
        </w:rPr>
        <w:t xml:space="preserve"> (Room 11)</w:t>
      </w:r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F87A6B">
        <w:rPr>
          <w:rFonts w:ascii="Times New Roman" w:hAnsi="Times New Roman"/>
          <w:b/>
          <w:i/>
          <w:sz w:val="24"/>
          <w:szCs w:val="24"/>
        </w:rPr>
        <w:t>Environment and Development</w:t>
      </w:r>
      <w:r w:rsidR="00D36937">
        <w:rPr>
          <w:rFonts w:ascii="Times New Roman" w:hAnsi="Times New Roman"/>
          <w:b/>
          <w:sz w:val="24"/>
          <w:szCs w:val="24"/>
        </w:rPr>
        <w:t xml:space="preserve"> </w:t>
      </w:r>
      <w:r w:rsidR="00D36937" w:rsidRPr="00D36937">
        <w:rPr>
          <w:rFonts w:ascii="Times New Roman" w:hAnsi="Times New Roman"/>
          <w:sz w:val="24"/>
          <w:szCs w:val="24"/>
        </w:rPr>
        <w:t>(Chair: John Gilmore)</w:t>
      </w:r>
    </w:p>
    <w:p w:rsidR="00797965" w:rsidRDefault="00797965" w:rsidP="0045430C">
      <w:pPr>
        <w:spacing w:after="0" w:line="240" w:lineRule="auto"/>
        <w:ind w:left="1418"/>
        <w:jc w:val="both"/>
        <w:rPr>
          <w:rFonts w:ascii="Times New Roman" w:hAnsi="Times New Roman"/>
          <w:sz w:val="24"/>
          <w:szCs w:val="24"/>
        </w:rPr>
      </w:pPr>
      <w:r w:rsidRPr="005F3314">
        <w:rPr>
          <w:rFonts w:ascii="Times New Roman" w:hAnsi="Times New Roman"/>
          <w:sz w:val="24"/>
          <w:szCs w:val="24"/>
        </w:rPr>
        <w:t>John Mair</w:t>
      </w:r>
      <w:r>
        <w:rPr>
          <w:rFonts w:ascii="Times New Roman" w:hAnsi="Times New Roman"/>
          <w:sz w:val="24"/>
          <w:szCs w:val="24"/>
        </w:rPr>
        <w:t xml:space="preserve"> (Coventry), ‘Can President Bharrat Jagdeo Make Money Grow on T</w:t>
      </w:r>
      <w:r w:rsidRPr="006C12F4">
        <w:rPr>
          <w:rFonts w:ascii="Times New Roman" w:hAnsi="Times New Roman"/>
          <w:sz w:val="24"/>
          <w:szCs w:val="24"/>
        </w:rPr>
        <w:t>rees?</w:t>
      </w:r>
      <w:r>
        <w:rPr>
          <w:rFonts w:ascii="Times New Roman" w:hAnsi="Times New Roman"/>
          <w:cap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The case of Guyana's Low Carbon Development S</w:t>
      </w:r>
      <w:r w:rsidRPr="006C12F4">
        <w:rPr>
          <w:rFonts w:ascii="Times New Roman" w:hAnsi="Times New Roman"/>
          <w:sz w:val="24"/>
          <w:szCs w:val="24"/>
        </w:rPr>
        <w:t>trategy</w:t>
      </w:r>
      <w:r>
        <w:rPr>
          <w:rFonts w:ascii="Times New Roman" w:hAnsi="Times New Roman"/>
          <w:sz w:val="24"/>
          <w:szCs w:val="24"/>
        </w:rPr>
        <w:t>’</w:t>
      </w:r>
    </w:p>
    <w:p w:rsidR="00797965" w:rsidRDefault="00797965" w:rsidP="00F70D43">
      <w:pPr>
        <w:spacing w:after="0" w:line="240" w:lineRule="auto"/>
        <w:ind w:left="1440"/>
        <w:jc w:val="both"/>
        <w:rPr>
          <w:rFonts w:ascii="Times New Roman" w:hAnsi="Times New Roman"/>
          <w:sz w:val="24"/>
          <w:szCs w:val="24"/>
        </w:rPr>
      </w:pPr>
    </w:p>
    <w:p w:rsidR="00F70D43" w:rsidRDefault="00797965" w:rsidP="00F70D43">
      <w:pPr>
        <w:spacing w:after="0" w:line="240" w:lineRule="auto"/>
        <w:ind w:left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Tom Lennon (Wyoming), </w:t>
      </w:r>
      <w:r w:rsidR="00F70D43">
        <w:rPr>
          <w:rFonts w:ascii="Times New Roman" w:hAnsi="Times New Roman"/>
          <w:sz w:val="24"/>
          <w:szCs w:val="24"/>
        </w:rPr>
        <w:t>‘</w:t>
      </w:r>
      <w:r w:rsidR="00F70D43" w:rsidRPr="00F70D43">
        <w:rPr>
          <w:rFonts w:ascii="Times New Roman" w:hAnsi="Times New Roman"/>
          <w:sz w:val="24"/>
          <w:szCs w:val="24"/>
        </w:rPr>
        <w:t>Comparison of Early 20th Century American Imperialism and Modern Tourism/Neocolonial</w:t>
      </w:r>
      <w:r w:rsidR="00F70D43">
        <w:rPr>
          <w:rFonts w:ascii="Times New Roman" w:hAnsi="Times New Roman"/>
          <w:sz w:val="24"/>
          <w:szCs w:val="24"/>
        </w:rPr>
        <w:t>ism in the Dominican Republic’</w:t>
      </w:r>
    </w:p>
    <w:p w:rsidR="0093562D" w:rsidRDefault="0093562D" w:rsidP="00F70D43">
      <w:pPr>
        <w:spacing w:after="0" w:line="240" w:lineRule="auto"/>
        <w:ind w:left="1440"/>
        <w:rPr>
          <w:rFonts w:ascii="Times New Roman" w:hAnsi="Times New Roman"/>
          <w:sz w:val="24"/>
          <w:szCs w:val="24"/>
        </w:rPr>
      </w:pPr>
    </w:p>
    <w:p w:rsidR="0093562D" w:rsidRDefault="0093562D" w:rsidP="0093562D">
      <w:pPr>
        <w:spacing w:after="0" w:line="240" w:lineRule="auto"/>
        <w:ind w:left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Malcom Ferdinand (Université Paris Diderot), ‘</w:t>
      </w:r>
      <w:r w:rsidRPr="00913CE9">
        <w:rPr>
          <w:rFonts w:ascii="Times New Roman" w:hAnsi="Times New Roman" w:cs="Times New Roman"/>
          <w:sz w:val="24"/>
          <w:szCs w:val="24"/>
        </w:rPr>
        <w:t xml:space="preserve">Ecology and </w:t>
      </w:r>
      <w:r>
        <w:rPr>
          <w:rFonts w:ascii="Times New Roman" w:hAnsi="Times New Roman" w:cs="Times New Roman"/>
          <w:sz w:val="24"/>
          <w:szCs w:val="24"/>
        </w:rPr>
        <w:t xml:space="preserve">political “birth” in Martinique: </w:t>
      </w:r>
      <w:r w:rsidRPr="00913CE9">
        <w:rPr>
          <w:rFonts w:ascii="Times New Roman" w:hAnsi="Times New Roman" w:cs="Times New Roman"/>
          <w:sz w:val="24"/>
          <w:szCs w:val="24"/>
        </w:rPr>
        <w:t>Analyses of the discourses of</w:t>
      </w:r>
      <w:r>
        <w:rPr>
          <w:rFonts w:ascii="Times New Roman" w:hAnsi="Times New Roman" w:cs="Times New Roman"/>
          <w:sz w:val="24"/>
          <w:szCs w:val="24"/>
        </w:rPr>
        <w:t xml:space="preserve"> a Martinican environmental NGO </w:t>
      </w:r>
      <w:r w:rsidRPr="00913CE9">
        <w:rPr>
          <w:rFonts w:ascii="Times New Roman" w:hAnsi="Times New Roman" w:cs="Times New Roman"/>
          <w:sz w:val="24"/>
          <w:szCs w:val="24"/>
        </w:rPr>
        <w:t>(1985-2011)</w:t>
      </w:r>
      <w:r>
        <w:rPr>
          <w:rFonts w:ascii="Times New Roman" w:hAnsi="Times New Roman" w:cs="Times New Roman"/>
          <w:sz w:val="24"/>
          <w:szCs w:val="24"/>
        </w:rPr>
        <w:t>’</w:t>
      </w:r>
    </w:p>
    <w:p w:rsidR="00797965" w:rsidRDefault="00797965" w:rsidP="00797965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797965" w:rsidRDefault="00797965" w:rsidP="0079796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15.00-15.30</w:t>
      </w:r>
      <w:r>
        <w:rPr>
          <w:rFonts w:ascii="Times New Roman" w:hAnsi="Times New Roman"/>
          <w:sz w:val="24"/>
          <w:szCs w:val="24"/>
        </w:rPr>
        <w:tab/>
        <w:t>Tea Break</w:t>
      </w:r>
    </w:p>
    <w:p w:rsidR="00797965" w:rsidRDefault="00797965" w:rsidP="0079796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97965" w:rsidRPr="00D36937" w:rsidRDefault="00797965" w:rsidP="00797965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15.30-16.30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Panel 3</w:t>
      </w:r>
      <w:r w:rsidR="0045430C">
        <w:rPr>
          <w:rFonts w:ascii="Times New Roman" w:hAnsi="Times New Roman" w:cs="Times New Roman"/>
          <w:b/>
          <w:sz w:val="24"/>
          <w:szCs w:val="24"/>
        </w:rPr>
        <w:t xml:space="preserve"> (Room 4)</w:t>
      </w:r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  <w:r>
        <w:rPr>
          <w:rFonts w:ascii="Times New Roman" w:hAnsi="Times New Roman"/>
          <w:b/>
          <w:i/>
          <w:sz w:val="24"/>
          <w:szCs w:val="24"/>
        </w:rPr>
        <w:t>Landscape, Politics, Violence</w:t>
      </w:r>
      <w:r w:rsidR="00D36937">
        <w:rPr>
          <w:rFonts w:ascii="Times New Roman" w:hAnsi="Times New Roman"/>
          <w:b/>
          <w:sz w:val="24"/>
          <w:szCs w:val="24"/>
        </w:rPr>
        <w:t xml:space="preserve"> </w:t>
      </w:r>
      <w:r w:rsidR="00D36937">
        <w:rPr>
          <w:rFonts w:ascii="Times New Roman" w:hAnsi="Times New Roman"/>
          <w:sz w:val="24"/>
          <w:szCs w:val="24"/>
        </w:rPr>
        <w:t>(</w:t>
      </w:r>
      <w:r w:rsidR="004D5DD2">
        <w:rPr>
          <w:rFonts w:ascii="Times New Roman" w:hAnsi="Times New Roman"/>
          <w:sz w:val="24"/>
          <w:szCs w:val="24"/>
        </w:rPr>
        <w:t>Chair:</w:t>
      </w:r>
      <w:r w:rsidR="00E27810">
        <w:rPr>
          <w:rFonts w:ascii="Times New Roman" w:hAnsi="Times New Roman"/>
          <w:sz w:val="24"/>
          <w:szCs w:val="24"/>
        </w:rPr>
        <w:t xml:space="preserve"> Sarah Vaughn</w:t>
      </w:r>
      <w:r w:rsidR="00D36937">
        <w:rPr>
          <w:rFonts w:ascii="Times New Roman" w:hAnsi="Times New Roman"/>
          <w:sz w:val="24"/>
          <w:szCs w:val="24"/>
        </w:rPr>
        <w:t>)</w:t>
      </w:r>
    </w:p>
    <w:p w:rsidR="00797965" w:rsidRPr="008A30E2" w:rsidRDefault="00797965" w:rsidP="00797965">
      <w:pPr>
        <w:spacing w:after="0" w:line="240" w:lineRule="auto"/>
        <w:ind w:left="1418" w:firstLine="22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Claire Westall (York), ‘Landscapes of Violence and Worlds of Politicised Terror in V.S. Naipaul and Neil Bissoondath’</w:t>
      </w:r>
    </w:p>
    <w:p w:rsidR="00797965" w:rsidRDefault="00797965" w:rsidP="00797965">
      <w:pPr>
        <w:spacing w:after="0" w:line="240" w:lineRule="auto"/>
        <w:ind w:left="1440"/>
        <w:rPr>
          <w:rFonts w:ascii="Times New Roman" w:hAnsi="Times New Roman"/>
          <w:sz w:val="24"/>
          <w:szCs w:val="24"/>
        </w:rPr>
      </w:pPr>
    </w:p>
    <w:p w:rsidR="00797965" w:rsidRDefault="00797965" w:rsidP="00797965">
      <w:pPr>
        <w:spacing w:after="0" w:line="240" w:lineRule="auto"/>
        <w:ind w:left="1418" w:firstLine="2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Rivke Jaffe (Leiden), ‘Concrete jungles: Urban pollution and social hierarchies in Michelle Cliff’s </w:t>
      </w:r>
      <w:r>
        <w:rPr>
          <w:rFonts w:ascii="Times New Roman" w:hAnsi="Times New Roman"/>
          <w:i/>
          <w:sz w:val="24"/>
          <w:szCs w:val="24"/>
        </w:rPr>
        <w:t>No Telephone to Heaven</w:t>
      </w:r>
      <w:r>
        <w:rPr>
          <w:rFonts w:ascii="Times New Roman" w:hAnsi="Times New Roman"/>
          <w:sz w:val="24"/>
          <w:szCs w:val="24"/>
        </w:rPr>
        <w:t>’</w:t>
      </w:r>
    </w:p>
    <w:p w:rsidR="00797965" w:rsidRDefault="00797965" w:rsidP="00797965">
      <w:pPr>
        <w:spacing w:after="0" w:line="240" w:lineRule="auto"/>
        <w:ind w:left="1440"/>
        <w:rPr>
          <w:rFonts w:ascii="Times New Roman" w:hAnsi="Times New Roman"/>
          <w:sz w:val="24"/>
          <w:szCs w:val="24"/>
        </w:rPr>
      </w:pPr>
    </w:p>
    <w:p w:rsidR="00797965" w:rsidRPr="004D5DD2" w:rsidRDefault="00797965" w:rsidP="0045430C">
      <w:pPr>
        <w:autoSpaceDE w:val="0"/>
        <w:autoSpaceDN w:val="0"/>
        <w:adjustRightInd w:val="0"/>
        <w:spacing w:after="0" w:line="240" w:lineRule="auto"/>
        <w:ind w:left="14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Panel 4</w:t>
      </w:r>
      <w:r w:rsidR="0045430C">
        <w:rPr>
          <w:rFonts w:ascii="Times New Roman" w:hAnsi="Times New Roman"/>
          <w:b/>
          <w:sz w:val="24"/>
          <w:szCs w:val="24"/>
        </w:rPr>
        <w:t xml:space="preserve"> (Room 11)</w:t>
      </w:r>
      <w:r>
        <w:rPr>
          <w:rFonts w:ascii="Times New Roman" w:hAnsi="Times New Roman"/>
          <w:b/>
          <w:sz w:val="24"/>
          <w:szCs w:val="24"/>
        </w:rPr>
        <w:t xml:space="preserve">: </w:t>
      </w:r>
      <w:r>
        <w:rPr>
          <w:rFonts w:ascii="Times New Roman" w:hAnsi="Times New Roman"/>
          <w:b/>
          <w:i/>
          <w:sz w:val="24"/>
          <w:szCs w:val="24"/>
        </w:rPr>
        <w:t>Ecology</w:t>
      </w:r>
      <w:r w:rsidRPr="008A30E2">
        <w:rPr>
          <w:rFonts w:ascii="Times New Roman" w:hAnsi="Times New Roman"/>
          <w:b/>
          <w:i/>
          <w:sz w:val="24"/>
          <w:szCs w:val="24"/>
        </w:rPr>
        <w:t>, Identity, and the Poetics of Knowledge</w:t>
      </w:r>
      <w:r w:rsidR="004D5DD2">
        <w:rPr>
          <w:rFonts w:ascii="Times New Roman" w:hAnsi="Times New Roman"/>
          <w:b/>
          <w:sz w:val="24"/>
          <w:szCs w:val="24"/>
        </w:rPr>
        <w:t xml:space="preserve"> </w:t>
      </w:r>
      <w:r w:rsidR="004D5DD2" w:rsidRPr="004D5DD2">
        <w:rPr>
          <w:rFonts w:ascii="Times New Roman" w:hAnsi="Times New Roman"/>
          <w:sz w:val="24"/>
          <w:szCs w:val="24"/>
        </w:rPr>
        <w:t>(Chair: Lynne Macedo)</w:t>
      </w:r>
    </w:p>
    <w:p w:rsidR="00797965" w:rsidRDefault="00357C7A" w:rsidP="00E13F60">
      <w:pPr>
        <w:spacing w:after="0" w:line="240" w:lineRule="auto"/>
        <w:ind w:left="141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Julio C. Figueroa-Colón (</w:t>
      </w:r>
      <w:r w:rsidR="00E13F60">
        <w:rPr>
          <w:rFonts w:ascii="Times New Roman" w:hAnsi="Times New Roman"/>
          <w:sz w:val="24"/>
          <w:szCs w:val="24"/>
        </w:rPr>
        <w:t>Fundacion Sendero Verde</w:t>
      </w:r>
      <w:r w:rsidR="00797965">
        <w:rPr>
          <w:rFonts w:ascii="Times New Roman" w:hAnsi="Times New Roman"/>
          <w:sz w:val="24"/>
          <w:szCs w:val="24"/>
        </w:rPr>
        <w:t>), ‘Surviving the Metropolis’ Quest for Knowledge: The Case of Puerto Rico’</w:t>
      </w:r>
    </w:p>
    <w:p w:rsidR="00797965" w:rsidRDefault="00797965" w:rsidP="00797965">
      <w:pPr>
        <w:spacing w:after="0" w:line="240" w:lineRule="auto"/>
        <w:ind w:left="1418" w:firstLine="22"/>
        <w:rPr>
          <w:rFonts w:ascii="Times New Roman" w:hAnsi="Times New Roman"/>
          <w:b/>
          <w:sz w:val="24"/>
          <w:szCs w:val="24"/>
        </w:rPr>
      </w:pPr>
    </w:p>
    <w:p w:rsidR="00797965" w:rsidRDefault="00797965" w:rsidP="00797965">
      <w:pPr>
        <w:spacing w:after="0" w:line="240" w:lineRule="auto"/>
        <w:ind w:left="1418" w:firstLine="2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Melissa Garcia Vega (University of Puerto Rico), ‘Caribbean Children’s Literature and the Environment’</w:t>
      </w:r>
    </w:p>
    <w:p w:rsidR="00797965" w:rsidRDefault="00797965" w:rsidP="0079796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97965" w:rsidRDefault="00797965" w:rsidP="0079796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16.30-16.45</w:t>
      </w:r>
      <w:r>
        <w:rPr>
          <w:rFonts w:ascii="Times New Roman" w:hAnsi="Times New Roman"/>
          <w:sz w:val="24"/>
          <w:szCs w:val="24"/>
        </w:rPr>
        <w:tab/>
        <w:t>Break</w:t>
      </w:r>
    </w:p>
    <w:p w:rsidR="00797965" w:rsidRDefault="00797965" w:rsidP="0079796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97965" w:rsidRPr="004D5DD2" w:rsidRDefault="00797965" w:rsidP="0045430C">
      <w:pPr>
        <w:spacing w:after="0"/>
        <w:ind w:left="1440" w:hanging="144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16.45-17.45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Panel 5</w:t>
      </w:r>
      <w:r w:rsidR="0045430C">
        <w:rPr>
          <w:rFonts w:ascii="Times New Roman" w:hAnsi="Times New Roman" w:cs="Times New Roman"/>
          <w:b/>
          <w:sz w:val="24"/>
          <w:szCs w:val="24"/>
        </w:rPr>
        <w:t xml:space="preserve"> (Room 4)</w:t>
      </w:r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Nature, </w:t>
      </w:r>
      <w:r>
        <w:rPr>
          <w:rFonts w:ascii="Times New Roman" w:hAnsi="Times New Roman"/>
          <w:b/>
          <w:i/>
          <w:sz w:val="24"/>
          <w:szCs w:val="24"/>
        </w:rPr>
        <w:t>Uneven Development,</w:t>
      </w:r>
      <w:r w:rsidRPr="008A30E2">
        <w:rPr>
          <w:rFonts w:ascii="Times New Roman" w:hAnsi="Times New Roman"/>
          <w:b/>
          <w:i/>
          <w:sz w:val="24"/>
          <w:szCs w:val="24"/>
        </w:rPr>
        <w:t xml:space="preserve"> Aesthetics</w:t>
      </w:r>
      <w:r w:rsidR="004D5DD2">
        <w:rPr>
          <w:rFonts w:ascii="Times New Roman" w:hAnsi="Times New Roman"/>
          <w:b/>
          <w:sz w:val="24"/>
          <w:szCs w:val="24"/>
        </w:rPr>
        <w:t xml:space="preserve"> </w:t>
      </w:r>
      <w:r w:rsidR="004D5DD2" w:rsidRPr="004D5DD2">
        <w:rPr>
          <w:rFonts w:ascii="Times New Roman" w:hAnsi="Times New Roman"/>
          <w:sz w:val="24"/>
          <w:szCs w:val="24"/>
        </w:rPr>
        <w:t>(Chair: Sharae Deckard)</w:t>
      </w:r>
    </w:p>
    <w:p w:rsidR="00797965" w:rsidRDefault="00797965" w:rsidP="00797965">
      <w:pPr>
        <w:spacing w:after="0" w:line="240" w:lineRule="auto"/>
        <w:ind w:left="14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Ian Bethell Bennett (College of the Bahamas), ‘</w:t>
      </w:r>
      <w:r w:rsidRPr="00633B2E">
        <w:rPr>
          <w:rFonts w:ascii="Times New Roman" w:hAnsi="Times New Roman"/>
          <w:sz w:val="24"/>
          <w:szCs w:val="24"/>
        </w:rPr>
        <w:t>Caribbean Place: A Tragedy in Neoliberal Literary and Cultural Development</w:t>
      </w:r>
      <w:r>
        <w:rPr>
          <w:rFonts w:ascii="Times New Roman" w:hAnsi="Times New Roman"/>
          <w:sz w:val="24"/>
          <w:szCs w:val="24"/>
        </w:rPr>
        <w:t>’</w:t>
      </w:r>
      <w:r w:rsidRPr="00633B2E">
        <w:rPr>
          <w:rFonts w:ascii="Times New Roman" w:hAnsi="Times New Roman"/>
          <w:sz w:val="24"/>
          <w:szCs w:val="24"/>
        </w:rPr>
        <w:t xml:space="preserve"> </w:t>
      </w:r>
    </w:p>
    <w:p w:rsidR="00797965" w:rsidRDefault="00797965" w:rsidP="00797965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97965" w:rsidRPr="00633B2E" w:rsidRDefault="00797965" w:rsidP="00797965">
      <w:pPr>
        <w:spacing w:after="0" w:line="240" w:lineRule="auto"/>
        <w:ind w:left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Toni Francis (College of the Bahamas), ‘</w:t>
      </w:r>
      <w:r w:rsidRPr="00633B2E">
        <w:rPr>
          <w:rFonts w:ascii="Times New Roman" w:hAnsi="Times New Roman"/>
          <w:sz w:val="24"/>
          <w:szCs w:val="24"/>
        </w:rPr>
        <w:t>Perils in Paradise: Nature Metaphors in Bahamian Poetry</w:t>
      </w:r>
      <w:r>
        <w:rPr>
          <w:rFonts w:ascii="Times New Roman" w:hAnsi="Times New Roman"/>
          <w:sz w:val="24"/>
          <w:szCs w:val="24"/>
        </w:rPr>
        <w:t>’</w:t>
      </w:r>
    </w:p>
    <w:p w:rsidR="00797965" w:rsidRDefault="00797965" w:rsidP="007979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97965" w:rsidRPr="004D5DD2" w:rsidRDefault="00797965" w:rsidP="0079796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Panel 6</w:t>
      </w:r>
      <w:r w:rsidR="0045430C">
        <w:rPr>
          <w:rFonts w:ascii="Times New Roman" w:hAnsi="Times New Roman" w:cs="Times New Roman"/>
          <w:b/>
          <w:sz w:val="24"/>
          <w:szCs w:val="24"/>
        </w:rPr>
        <w:t xml:space="preserve"> (Room 11)</w:t>
      </w:r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  <w:r>
        <w:rPr>
          <w:rFonts w:ascii="Times New Roman" w:hAnsi="Times New Roman" w:cs="Times New Roman"/>
          <w:b/>
          <w:i/>
          <w:sz w:val="24"/>
          <w:szCs w:val="24"/>
        </w:rPr>
        <w:t>Myth, Memory, Landscape</w:t>
      </w:r>
      <w:r w:rsidR="004D5DD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D5DD2" w:rsidRPr="004D5DD2">
        <w:rPr>
          <w:rFonts w:ascii="Times New Roman" w:hAnsi="Times New Roman" w:cs="Times New Roman"/>
          <w:sz w:val="24"/>
          <w:szCs w:val="24"/>
        </w:rPr>
        <w:t>(</w:t>
      </w:r>
      <w:r w:rsidR="004D5DD2">
        <w:rPr>
          <w:rFonts w:ascii="Times New Roman" w:hAnsi="Times New Roman" w:cs="Times New Roman"/>
          <w:sz w:val="24"/>
          <w:szCs w:val="24"/>
        </w:rPr>
        <w:t xml:space="preserve">Chair: </w:t>
      </w:r>
      <w:r w:rsidR="004D5DD2" w:rsidRPr="004D5DD2">
        <w:rPr>
          <w:rFonts w:ascii="Times New Roman" w:hAnsi="Times New Roman" w:cs="Times New Roman"/>
          <w:sz w:val="24"/>
          <w:szCs w:val="24"/>
        </w:rPr>
        <w:t>Mark Tumbridge)</w:t>
      </w:r>
    </w:p>
    <w:p w:rsidR="00797965" w:rsidRDefault="00797965" w:rsidP="00797965">
      <w:pPr>
        <w:spacing w:after="0" w:line="240" w:lineRule="auto"/>
        <w:ind w:left="141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Veronique Bragard and Geneviève Fabry (Université catholique de Louvain), ‘Ventriloquizing the Other : Nostalgia and the Survival of Amerindian Populations in Melville’s The Ventriloquist’s Tale  and Llosa’s The Storyteller’</w:t>
      </w:r>
    </w:p>
    <w:p w:rsidR="00C62E31" w:rsidRDefault="00C62E31" w:rsidP="00797965">
      <w:pPr>
        <w:spacing w:after="0" w:line="240" w:lineRule="auto"/>
        <w:ind w:left="1418"/>
        <w:rPr>
          <w:rFonts w:ascii="Times New Roman" w:hAnsi="Times New Roman"/>
          <w:sz w:val="24"/>
          <w:szCs w:val="24"/>
        </w:rPr>
      </w:pPr>
    </w:p>
    <w:p w:rsidR="00C62E31" w:rsidRPr="00254980" w:rsidRDefault="00C62E31" w:rsidP="00254980">
      <w:pPr>
        <w:spacing w:after="0" w:line="240" w:lineRule="auto"/>
        <w:ind w:left="1440" w:right="26"/>
        <w:rPr>
          <w:rFonts w:ascii="Times New Roman" w:hAnsi="Times New Roman" w:cs="Times New Roman"/>
          <w:sz w:val="24"/>
        </w:rPr>
      </w:pPr>
      <w:r w:rsidRPr="005F3314">
        <w:rPr>
          <w:rFonts w:ascii="Times New Roman" w:hAnsi="Times New Roman"/>
          <w:sz w:val="24"/>
          <w:szCs w:val="24"/>
        </w:rPr>
        <w:t>Shivani Jha</w:t>
      </w:r>
      <w:r>
        <w:rPr>
          <w:rFonts w:ascii="Times New Roman" w:hAnsi="Times New Roman"/>
          <w:sz w:val="24"/>
          <w:szCs w:val="24"/>
        </w:rPr>
        <w:t xml:space="preserve"> (Delhi), ‘</w:t>
      </w:r>
      <w:r w:rsidRPr="007E5DF7">
        <w:rPr>
          <w:rFonts w:ascii="Times New Roman" w:hAnsi="Times New Roman" w:cs="Times New Roman"/>
          <w:sz w:val="24"/>
        </w:rPr>
        <w:t>Plundering the Blue Waters: A Study in Imperialism and Paganism</w:t>
      </w:r>
      <w:r>
        <w:rPr>
          <w:rFonts w:ascii="Times New Roman" w:hAnsi="Times New Roman" w:cs="Times New Roman"/>
          <w:sz w:val="24"/>
        </w:rPr>
        <w:t>’</w:t>
      </w:r>
    </w:p>
    <w:p w:rsidR="00797965" w:rsidRDefault="00797965" w:rsidP="00C62E31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97965" w:rsidRDefault="00797965" w:rsidP="0079796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18.30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Dinner</w:t>
      </w:r>
    </w:p>
    <w:p w:rsidR="00797965" w:rsidRDefault="00797965" w:rsidP="0079796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97965" w:rsidRDefault="00797965" w:rsidP="0079796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20.00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Literary / Performance Evening</w:t>
      </w:r>
      <w:r w:rsidR="0045430C">
        <w:rPr>
          <w:rFonts w:ascii="Times New Roman" w:hAnsi="Times New Roman" w:cs="Times New Roman"/>
          <w:b/>
          <w:sz w:val="24"/>
          <w:szCs w:val="24"/>
        </w:rPr>
        <w:t xml:space="preserve"> (Lecture Theatre, Ground Floor)</w:t>
      </w:r>
    </w:p>
    <w:p w:rsidR="001D546F" w:rsidRDefault="001D546F" w:rsidP="0079796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Readings by:</w:t>
      </w:r>
    </w:p>
    <w:p w:rsidR="0093562D" w:rsidRPr="00AC32C2" w:rsidRDefault="0093562D" w:rsidP="0079796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AC32C2">
        <w:rPr>
          <w:rFonts w:ascii="Times New Roman" w:hAnsi="Times New Roman" w:cs="Times New Roman"/>
          <w:sz w:val="24"/>
          <w:szCs w:val="24"/>
        </w:rPr>
        <w:t>Oonya Kempadoo</w:t>
      </w:r>
    </w:p>
    <w:p w:rsidR="00AC32C2" w:rsidRPr="00AC32C2" w:rsidRDefault="00AC32C2" w:rsidP="007979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C32C2">
        <w:rPr>
          <w:rFonts w:ascii="Times New Roman" w:hAnsi="Times New Roman" w:cs="Times New Roman"/>
          <w:sz w:val="24"/>
          <w:szCs w:val="24"/>
        </w:rPr>
        <w:tab/>
      </w:r>
      <w:r w:rsidRPr="00AC32C2">
        <w:rPr>
          <w:rFonts w:ascii="Times New Roman" w:hAnsi="Times New Roman" w:cs="Times New Roman"/>
          <w:sz w:val="24"/>
          <w:szCs w:val="24"/>
        </w:rPr>
        <w:tab/>
        <w:t>judy mckinley</w:t>
      </w:r>
    </w:p>
    <w:p w:rsidR="0093562D" w:rsidRPr="00AC32C2" w:rsidRDefault="0093562D" w:rsidP="007979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C32C2">
        <w:rPr>
          <w:rFonts w:ascii="Times New Roman" w:hAnsi="Times New Roman" w:cs="Times New Roman"/>
          <w:sz w:val="24"/>
          <w:szCs w:val="24"/>
        </w:rPr>
        <w:tab/>
      </w:r>
      <w:r w:rsidRPr="00AC32C2">
        <w:rPr>
          <w:rFonts w:ascii="Times New Roman" w:hAnsi="Times New Roman" w:cs="Times New Roman"/>
          <w:sz w:val="24"/>
          <w:szCs w:val="24"/>
        </w:rPr>
        <w:tab/>
        <w:t>Paloma Mohamed</w:t>
      </w:r>
    </w:p>
    <w:p w:rsidR="00AC32C2" w:rsidRPr="00AC32C2" w:rsidRDefault="0093562D" w:rsidP="007979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C32C2">
        <w:rPr>
          <w:rFonts w:ascii="Times New Roman" w:hAnsi="Times New Roman" w:cs="Times New Roman"/>
          <w:sz w:val="24"/>
          <w:szCs w:val="24"/>
        </w:rPr>
        <w:tab/>
      </w:r>
      <w:r w:rsidRPr="00AC32C2">
        <w:rPr>
          <w:rFonts w:ascii="Times New Roman" w:hAnsi="Times New Roman" w:cs="Times New Roman"/>
          <w:sz w:val="24"/>
          <w:szCs w:val="24"/>
        </w:rPr>
        <w:tab/>
      </w:r>
      <w:r w:rsidR="00AC32C2" w:rsidRPr="00AC32C2">
        <w:rPr>
          <w:rFonts w:ascii="Times New Roman" w:hAnsi="Times New Roman" w:cs="Times New Roman"/>
          <w:sz w:val="24"/>
          <w:szCs w:val="24"/>
        </w:rPr>
        <w:t>Shivani Siva</w:t>
      </w:r>
    </w:p>
    <w:p w:rsidR="0093562D" w:rsidRPr="00AC32C2" w:rsidRDefault="0093562D" w:rsidP="00AC32C2">
      <w:pPr>
        <w:spacing w:after="0"/>
        <w:ind w:left="720" w:firstLine="720"/>
        <w:rPr>
          <w:rFonts w:ascii="Times New Roman" w:hAnsi="Times New Roman" w:cs="Times New Roman"/>
          <w:sz w:val="24"/>
          <w:szCs w:val="24"/>
        </w:rPr>
      </w:pPr>
      <w:r w:rsidRPr="00AC32C2">
        <w:rPr>
          <w:rFonts w:ascii="Times New Roman" w:hAnsi="Times New Roman" w:cs="Times New Roman"/>
          <w:sz w:val="24"/>
          <w:szCs w:val="24"/>
        </w:rPr>
        <w:t>Patrick Sylvain</w:t>
      </w:r>
    </w:p>
    <w:p w:rsidR="002C2E3E" w:rsidRDefault="002C2E3E" w:rsidP="0079796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AC32C2" w:rsidRPr="00236EC0" w:rsidRDefault="0093562D" w:rsidP="0079796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254980" w:rsidRDefault="00254980" w:rsidP="00797965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254980" w:rsidRDefault="00254980" w:rsidP="00797965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254980" w:rsidRDefault="00254980" w:rsidP="00797965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797965" w:rsidRPr="00555347" w:rsidRDefault="00797965" w:rsidP="00797965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555347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Day 2</w:t>
      </w:r>
      <w:r w:rsidR="00555347" w:rsidRPr="00555347">
        <w:rPr>
          <w:rFonts w:ascii="Times New Roman" w:hAnsi="Times New Roman" w:cs="Times New Roman"/>
          <w:b/>
          <w:sz w:val="24"/>
          <w:szCs w:val="24"/>
          <w:u w:val="single"/>
        </w:rPr>
        <w:t>, Saturday 24th</w:t>
      </w:r>
    </w:p>
    <w:p w:rsidR="00555347" w:rsidRDefault="00555347" w:rsidP="0079796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97965" w:rsidRPr="004D5DD2" w:rsidRDefault="00797965" w:rsidP="0079796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9.30-10.30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Panel 7</w:t>
      </w:r>
      <w:r w:rsidR="00254980">
        <w:rPr>
          <w:rFonts w:ascii="Times New Roman" w:hAnsi="Times New Roman" w:cs="Times New Roman"/>
          <w:b/>
          <w:sz w:val="24"/>
          <w:szCs w:val="24"/>
        </w:rPr>
        <w:t xml:space="preserve"> (Room 4)</w:t>
      </w:r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8A30E2">
        <w:rPr>
          <w:rFonts w:ascii="Times New Roman" w:hAnsi="Times New Roman"/>
          <w:b/>
          <w:i/>
          <w:sz w:val="24"/>
          <w:szCs w:val="24"/>
        </w:rPr>
        <w:t xml:space="preserve">Eco-poetics of </w:t>
      </w:r>
      <w:r>
        <w:rPr>
          <w:rFonts w:ascii="Times New Roman" w:hAnsi="Times New Roman"/>
          <w:b/>
          <w:i/>
          <w:sz w:val="24"/>
          <w:szCs w:val="24"/>
        </w:rPr>
        <w:t>Relation</w:t>
      </w:r>
      <w:r w:rsidR="004D5DD2">
        <w:rPr>
          <w:rFonts w:ascii="Times New Roman" w:hAnsi="Times New Roman"/>
          <w:b/>
          <w:sz w:val="24"/>
          <w:szCs w:val="24"/>
        </w:rPr>
        <w:t xml:space="preserve"> </w:t>
      </w:r>
      <w:r w:rsidR="004D5DD2" w:rsidRPr="004D5DD2">
        <w:rPr>
          <w:rFonts w:ascii="Times New Roman" w:hAnsi="Times New Roman"/>
          <w:sz w:val="24"/>
          <w:szCs w:val="24"/>
        </w:rPr>
        <w:t>(</w:t>
      </w:r>
      <w:r w:rsidR="004D5DD2">
        <w:rPr>
          <w:rFonts w:ascii="Times New Roman" w:hAnsi="Times New Roman"/>
          <w:sz w:val="24"/>
          <w:szCs w:val="24"/>
        </w:rPr>
        <w:t xml:space="preserve">Chair: </w:t>
      </w:r>
      <w:r w:rsidR="004D5DD2" w:rsidRPr="004D5DD2">
        <w:rPr>
          <w:rFonts w:ascii="Times New Roman" w:hAnsi="Times New Roman" w:cs="Times New Roman"/>
          <w:sz w:val="24"/>
          <w:szCs w:val="24"/>
        </w:rPr>
        <w:t>A</w:t>
      </w:r>
      <w:r w:rsidR="004D5DD2" w:rsidRPr="00C071DF">
        <w:rPr>
          <w:rFonts w:ascii="Times New Roman" w:hAnsi="Times New Roman" w:cs="Times New Roman"/>
          <w:sz w:val="24"/>
          <w:szCs w:val="24"/>
        </w:rPr>
        <w:t>ntje Ziethen</w:t>
      </w:r>
      <w:r w:rsidR="004D5DD2">
        <w:rPr>
          <w:rFonts w:ascii="Times New Roman" w:hAnsi="Times New Roman" w:cs="Times New Roman"/>
          <w:sz w:val="24"/>
          <w:szCs w:val="24"/>
        </w:rPr>
        <w:t>)</w:t>
      </w:r>
    </w:p>
    <w:p w:rsidR="00797965" w:rsidRPr="00E35063" w:rsidRDefault="00797965" w:rsidP="00797965">
      <w:pPr>
        <w:spacing w:line="240" w:lineRule="auto"/>
        <w:ind w:left="1440"/>
        <w:jc w:val="both"/>
        <w:rPr>
          <w:rFonts w:ascii="Times New Roman" w:hAnsi="Times New Roman" w:cs="Times New Roman"/>
          <w:sz w:val="24"/>
          <w:szCs w:val="24"/>
        </w:rPr>
      </w:pPr>
      <w:r w:rsidRPr="00E35063">
        <w:rPr>
          <w:rFonts w:ascii="Times New Roman" w:hAnsi="Times New Roman" w:cs="Times New Roman"/>
          <w:sz w:val="24"/>
          <w:szCs w:val="24"/>
        </w:rPr>
        <w:t xml:space="preserve">Karen Salt (Aberdeen), </w:t>
      </w:r>
      <w:r>
        <w:rPr>
          <w:rFonts w:ascii="Times New Roman" w:hAnsi="Times New Roman" w:cs="Times New Roman"/>
          <w:sz w:val="24"/>
          <w:szCs w:val="24"/>
        </w:rPr>
        <w:t>‘</w:t>
      </w:r>
      <w:r w:rsidRPr="00E35063">
        <w:rPr>
          <w:rFonts w:ascii="Times New Roman" w:hAnsi="Times New Roman" w:cs="Times New Roman"/>
          <w:sz w:val="24"/>
          <w:szCs w:val="24"/>
        </w:rPr>
        <w:t>Bridge Stories: Connection and Irruption in the Caribbean</w:t>
      </w:r>
      <w:r>
        <w:rPr>
          <w:rFonts w:ascii="Times New Roman" w:hAnsi="Times New Roman" w:cs="Times New Roman"/>
          <w:sz w:val="24"/>
          <w:szCs w:val="24"/>
        </w:rPr>
        <w:t>’</w:t>
      </w:r>
    </w:p>
    <w:p w:rsidR="00797965" w:rsidRPr="005F3314" w:rsidRDefault="00797965" w:rsidP="00797965">
      <w:pPr>
        <w:spacing w:after="0" w:line="240" w:lineRule="auto"/>
        <w:ind w:left="1440" w:right="26"/>
        <w:jc w:val="both"/>
        <w:rPr>
          <w:rFonts w:ascii="Times New Roman" w:hAnsi="Times New Roman"/>
          <w:sz w:val="24"/>
          <w:szCs w:val="24"/>
        </w:rPr>
      </w:pPr>
      <w:r w:rsidRPr="005F3314">
        <w:rPr>
          <w:rFonts w:ascii="Times New Roman" w:hAnsi="Times New Roman"/>
          <w:sz w:val="24"/>
          <w:szCs w:val="24"/>
        </w:rPr>
        <w:t>Molly Nichols</w:t>
      </w:r>
      <w:r>
        <w:rPr>
          <w:rFonts w:ascii="Times New Roman" w:hAnsi="Times New Roman"/>
          <w:sz w:val="24"/>
          <w:szCs w:val="24"/>
        </w:rPr>
        <w:t xml:space="preserve"> (Pittsburgh), ‘</w:t>
      </w:r>
      <w:r w:rsidR="000439FC" w:rsidRPr="000439FC">
        <w:rPr>
          <w:rFonts w:ascii="Times New Roman" w:hAnsi="Times New Roman"/>
          <w:sz w:val="24"/>
          <w:szCs w:val="24"/>
        </w:rPr>
        <w:t>Erotic Ecopoetics in</w:t>
      </w:r>
      <w:r w:rsidR="000439FC">
        <w:rPr>
          <w:rFonts w:ascii="Times New Roman" w:hAnsi="Times New Roman"/>
          <w:sz w:val="24"/>
          <w:szCs w:val="24"/>
        </w:rPr>
        <w:t xml:space="preserve"> Oonya Kempadoo’s </w:t>
      </w:r>
      <w:r w:rsidR="000439FC" w:rsidRPr="000439FC">
        <w:rPr>
          <w:rFonts w:ascii="Times New Roman" w:hAnsi="Times New Roman"/>
          <w:i/>
          <w:sz w:val="24"/>
          <w:szCs w:val="24"/>
        </w:rPr>
        <w:t>Tide Running</w:t>
      </w:r>
      <w:r>
        <w:rPr>
          <w:rFonts w:ascii="Times New Roman" w:hAnsi="Times New Roman"/>
          <w:sz w:val="24"/>
          <w:szCs w:val="24"/>
        </w:rPr>
        <w:t>’</w:t>
      </w:r>
    </w:p>
    <w:p w:rsidR="00797965" w:rsidRPr="006E7B01" w:rsidRDefault="00797965" w:rsidP="00797965">
      <w:pPr>
        <w:spacing w:after="0"/>
        <w:rPr>
          <w:rFonts w:ascii="Times New Roman" w:hAnsi="Times New Roman"/>
          <w:caps/>
          <w:sz w:val="24"/>
          <w:szCs w:val="24"/>
        </w:rPr>
      </w:pPr>
    </w:p>
    <w:p w:rsidR="00797965" w:rsidRPr="004D5DD2" w:rsidRDefault="00797965" w:rsidP="00797965">
      <w:pPr>
        <w:autoSpaceDE w:val="0"/>
        <w:autoSpaceDN w:val="0"/>
        <w:adjustRightInd w:val="0"/>
        <w:spacing w:after="0" w:line="240" w:lineRule="auto"/>
        <w:ind w:left="720"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Panel 8</w:t>
      </w:r>
      <w:r w:rsidR="00254980">
        <w:rPr>
          <w:rFonts w:ascii="Times New Roman" w:hAnsi="Times New Roman" w:cs="Times New Roman"/>
          <w:b/>
          <w:sz w:val="24"/>
          <w:szCs w:val="24"/>
        </w:rPr>
        <w:t xml:space="preserve"> (Room 11)</w:t>
      </w:r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  <w:r>
        <w:rPr>
          <w:rFonts w:ascii="Times New Roman" w:hAnsi="Times New Roman" w:cs="Times New Roman"/>
          <w:b/>
          <w:i/>
          <w:sz w:val="24"/>
          <w:szCs w:val="24"/>
        </w:rPr>
        <w:t>Politics and Ethics of Landscape</w:t>
      </w:r>
      <w:r w:rsidR="004D5DD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D5DD2">
        <w:rPr>
          <w:rFonts w:ascii="Times New Roman" w:hAnsi="Times New Roman" w:cs="Times New Roman"/>
          <w:sz w:val="24"/>
          <w:szCs w:val="24"/>
        </w:rPr>
        <w:t>(Chair: Rivke Jaffe)</w:t>
      </w:r>
    </w:p>
    <w:p w:rsidR="00797965" w:rsidRPr="00E35063" w:rsidRDefault="00797965" w:rsidP="00797965">
      <w:pPr>
        <w:spacing w:line="240" w:lineRule="auto"/>
        <w:ind w:left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Sarah E. Vaughn (Columbia, New York), ‘</w:t>
      </w:r>
      <w:r w:rsidRPr="00E35063">
        <w:rPr>
          <w:rFonts w:ascii="Times New Roman" w:hAnsi="Times New Roman"/>
          <w:sz w:val="24"/>
          <w:szCs w:val="24"/>
        </w:rPr>
        <w:t>Vulnerability’s Ethical Engagements: ‘celestial mathematics’ and sentiments of openness along the Guyanese coast</w:t>
      </w:r>
      <w:r>
        <w:rPr>
          <w:rFonts w:ascii="Times New Roman" w:hAnsi="Times New Roman"/>
          <w:sz w:val="24"/>
          <w:szCs w:val="24"/>
        </w:rPr>
        <w:t>’</w:t>
      </w:r>
    </w:p>
    <w:p w:rsidR="00797965" w:rsidRDefault="00797965" w:rsidP="00797965">
      <w:pPr>
        <w:spacing w:after="0" w:line="240" w:lineRule="auto"/>
        <w:ind w:left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Shivani Siva (Universiti Putra Malaysia), ‘</w:t>
      </w:r>
      <w:r>
        <w:rPr>
          <w:rFonts w:ascii="Times New Roman" w:hAnsi="Times New Roman"/>
          <w:sz w:val="24"/>
          <w:szCs w:val="24"/>
        </w:rPr>
        <w:t xml:space="preserve">An Area of Darkness?: A Journey through Raymond Ramcharitar’s </w:t>
      </w:r>
      <w:r>
        <w:rPr>
          <w:rFonts w:ascii="Times New Roman" w:hAnsi="Times New Roman"/>
          <w:i/>
          <w:sz w:val="24"/>
          <w:szCs w:val="24"/>
        </w:rPr>
        <w:t xml:space="preserve">The Island Quintet </w:t>
      </w:r>
      <w:r>
        <w:rPr>
          <w:rFonts w:ascii="Times New Roman" w:hAnsi="Times New Roman"/>
          <w:sz w:val="24"/>
          <w:szCs w:val="24"/>
        </w:rPr>
        <w:t xml:space="preserve">and V.S. Naipaul’s </w:t>
      </w:r>
      <w:r>
        <w:rPr>
          <w:rFonts w:ascii="Times New Roman" w:hAnsi="Times New Roman"/>
          <w:i/>
          <w:sz w:val="24"/>
          <w:szCs w:val="24"/>
        </w:rPr>
        <w:t>Miguel Street</w:t>
      </w:r>
      <w:r>
        <w:rPr>
          <w:rFonts w:ascii="Times New Roman" w:hAnsi="Times New Roman"/>
          <w:sz w:val="24"/>
          <w:szCs w:val="24"/>
        </w:rPr>
        <w:t>’</w:t>
      </w:r>
    </w:p>
    <w:p w:rsidR="00797965" w:rsidRDefault="00797965" w:rsidP="00797965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97965" w:rsidRDefault="00797965" w:rsidP="00797965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10.30-10.45</w:t>
      </w:r>
      <w:r>
        <w:rPr>
          <w:rFonts w:ascii="Times New Roman" w:hAnsi="Times New Roman"/>
          <w:sz w:val="24"/>
          <w:szCs w:val="24"/>
        </w:rPr>
        <w:tab/>
        <w:t>Tea Break</w:t>
      </w:r>
    </w:p>
    <w:p w:rsidR="00B212F6" w:rsidRDefault="00B212F6" w:rsidP="0025498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97965" w:rsidRDefault="00797965" w:rsidP="00797965">
      <w:pPr>
        <w:spacing w:after="0" w:line="240" w:lineRule="auto"/>
        <w:ind w:left="1440" w:hanging="144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10.45-12.45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Keynotes 3 and 4</w:t>
      </w:r>
      <w:r w:rsidR="0045430C">
        <w:rPr>
          <w:rFonts w:ascii="Times New Roman" w:hAnsi="Times New Roman" w:cs="Times New Roman"/>
          <w:b/>
          <w:sz w:val="24"/>
          <w:szCs w:val="24"/>
        </w:rPr>
        <w:t xml:space="preserve"> (Lecture Theatre, Ground Floor)</w:t>
      </w:r>
    </w:p>
    <w:p w:rsidR="0045430C" w:rsidRPr="009D7C4A" w:rsidRDefault="0045430C" w:rsidP="00797965">
      <w:pPr>
        <w:spacing w:after="0" w:line="240" w:lineRule="auto"/>
        <w:ind w:left="1440" w:hanging="1440"/>
        <w:jc w:val="both"/>
        <w:rPr>
          <w:rFonts w:ascii="Times New Roman" w:hAnsi="Times New Roman"/>
          <w:sz w:val="24"/>
          <w:szCs w:val="24"/>
        </w:rPr>
      </w:pPr>
    </w:p>
    <w:p w:rsidR="00797965" w:rsidRDefault="00797965" w:rsidP="00E27810">
      <w:pPr>
        <w:spacing w:after="0"/>
        <w:ind w:left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Janette Bulkan (</w:t>
      </w:r>
      <w:r w:rsidRPr="00D120C4">
        <w:rPr>
          <w:rStyle w:val="googqs-tidbit"/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ECCo Field Museum, </w:t>
      </w:r>
      <w:r w:rsidRPr="00D120C4">
        <w:rPr>
          <w:rFonts w:ascii="Times New Roman" w:hAnsi="Times New Roman" w:cs="Times New Roman"/>
          <w:color w:val="000000"/>
          <w:sz w:val="24"/>
          <w:szCs w:val="24"/>
          <w:lang w:val="en-US"/>
        </w:rPr>
        <w:t>Chicago</w:t>
      </w:r>
      <w:r w:rsidRPr="00E27810">
        <w:rPr>
          <w:rFonts w:ascii="Times New Roman" w:hAnsi="Times New Roman" w:cs="Times New Roman"/>
          <w:color w:val="000000"/>
          <w:sz w:val="24"/>
          <w:szCs w:val="24"/>
          <w:lang w:val="en-US"/>
        </w:rPr>
        <w:t>)</w:t>
      </w:r>
      <w:r w:rsidR="00E27810">
        <w:rPr>
          <w:rFonts w:ascii="Times New Roman" w:hAnsi="Times New Roman" w:cs="Times New Roman"/>
          <w:color w:val="000000"/>
          <w:sz w:val="24"/>
          <w:szCs w:val="24"/>
          <w:lang w:val="en-US"/>
        </w:rPr>
        <w:t>, ‘</w:t>
      </w:r>
      <w:r w:rsidR="00E27810">
        <w:rPr>
          <w:rFonts w:ascii="Times New Roman" w:hAnsi="Times New Roman" w:cs="Times New Roman"/>
          <w:sz w:val="24"/>
          <w:szCs w:val="24"/>
        </w:rPr>
        <w:t xml:space="preserve">Myths for money: </w:t>
      </w:r>
      <w:r w:rsidR="00E27810" w:rsidRPr="00E27810">
        <w:rPr>
          <w:rFonts w:ascii="Times New Roman" w:hAnsi="Times New Roman" w:cs="Times New Roman"/>
          <w:sz w:val="24"/>
          <w:szCs w:val="24"/>
        </w:rPr>
        <w:t>Guyana’s hinterl</w:t>
      </w:r>
      <w:r w:rsidR="00E27810">
        <w:rPr>
          <w:rFonts w:ascii="Times New Roman" w:hAnsi="Times New Roman" w:cs="Times New Roman"/>
          <w:sz w:val="24"/>
          <w:szCs w:val="24"/>
        </w:rPr>
        <w:t>and in the political imaginary’</w:t>
      </w:r>
    </w:p>
    <w:p w:rsidR="00B212F6" w:rsidRDefault="00797965" w:rsidP="0079796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797965" w:rsidRPr="000E2E5B" w:rsidRDefault="00797965" w:rsidP="00B212F6">
      <w:pPr>
        <w:spacing w:after="0"/>
        <w:ind w:left="720"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Vonnie Roudette</w:t>
      </w:r>
      <w:r w:rsidR="00E27810">
        <w:rPr>
          <w:rFonts w:ascii="Times New Roman" w:hAnsi="Times New Roman" w:cs="Times New Roman"/>
          <w:sz w:val="24"/>
          <w:szCs w:val="24"/>
        </w:rPr>
        <w:t>, ‘</w:t>
      </w:r>
      <w:r w:rsidR="0045430C" w:rsidRPr="0045430C">
        <w:rPr>
          <w:rFonts w:ascii="Times New Roman" w:hAnsi="Times New Roman" w:cs="Times New Roman"/>
          <w:sz w:val="24"/>
          <w:szCs w:val="24"/>
        </w:rPr>
        <w:t>Groundings in the e</w:t>
      </w:r>
      <w:r w:rsidR="0045430C" w:rsidRPr="0045430C">
        <w:rPr>
          <w:rFonts w:ascii="Times New Roman" w:hAnsi="Times New Roman" w:cs="Times New Roman"/>
          <w:color w:val="FF0000"/>
          <w:sz w:val="24"/>
          <w:szCs w:val="24"/>
        </w:rPr>
        <w:t>art</w:t>
      </w:r>
      <w:r w:rsidR="0045430C" w:rsidRPr="0045430C">
        <w:rPr>
          <w:rFonts w:ascii="Times New Roman" w:hAnsi="Times New Roman" w:cs="Times New Roman"/>
          <w:sz w:val="24"/>
          <w:szCs w:val="24"/>
        </w:rPr>
        <w:t>h of daily life</w:t>
      </w:r>
      <w:r w:rsidR="0045430C">
        <w:rPr>
          <w:rFonts w:ascii="Times New Roman" w:hAnsi="Times New Roman" w:cs="Times New Roman"/>
          <w:sz w:val="24"/>
          <w:szCs w:val="24"/>
        </w:rPr>
        <w:t>’</w:t>
      </w:r>
    </w:p>
    <w:p w:rsidR="00E27810" w:rsidRDefault="00E27810" w:rsidP="0079796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97965" w:rsidRDefault="00797965" w:rsidP="0079796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12.45-13.45</w:t>
      </w:r>
      <w:r>
        <w:rPr>
          <w:rFonts w:ascii="Times New Roman" w:hAnsi="Times New Roman" w:cs="Times New Roman"/>
          <w:sz w:val="24"/>
          <w:szCs w:val="24"/>
        </w:rPr>
        <w:tab/>
        <w:t>Lunch</w:t>
      </w:r>
    </w:p>
    <w:p w:rsidR="00797965" w:rsidRDefault="00797965" w:rsidP="0079796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97965" w:rsidRPr="004D5DD2" w:rsidRDefault="002E40A3" w:rsidP="00797965">
      <w:pPr>
        <w:spacing w:after="0" w:line="240" w:lineRule="auto"/>
        <w:ind w:left="1418" w:hanging="141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13.45-15.15</w:t>
      </w:r>
      <w:r w:rsidR="00797965">
        <w:rPr>
          <w:rFonts w:ascii="Times New Roman" w:hAnsi="Times New Roman" w:cs="Times New Roman"/>
          <w:sz w:val="24"/>
          <w:szCs w:val="24"/>
        </w:rPr>
        <w:tab/>
      </w:r>
      <w:r w:rsidR="00797965">
        <w:rPr>
          <w:rFonts w:ascii="Times New Roman" w:hAnsi="Times New Roman" w:cs="Times New Roman"/>
          <w:b/>
          <w:sz w:val="24"/>
          <w:szCs w:val="24"/>
        </w:rPr>
        <w:t>Panel 9</w:t>
      </w:r>
      <w:r w:rsidR="00254980">
        <w:rPr>
          <w:rFonts w:ascii="Times New Roman" w:hAnsi="Times New Roman" w:cs="Times New Roman"/>
          <w:b/>
          <w:sz w:val="24"/>
          <w:szCs w:val="24"/>
        </w:rPr>
        <w:t xml:space="preserve"> (Room 4)</w:t>
      </w:r>
      <w:r w:rsidR="00797965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797965" w:rsidRPr="00363740">
        <w:rPr>
          <w:rFonts w:ascii="Times New Roman" w:hAnsi="Times New Roman" w:cs="Times New Roman"/>
          <w:b/>
          <w:i/>
          <w:sz w:val="24"/>
          <w:szCs w:val="24"/>
        </w:rPr>
        <w:t>Ecology, Poetics, and Politics</w:t>
      </w:r>
      <w:r w:rsidR="004D5DD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D5DD2" w:rsidRPr="004D5DD2">
        <w:rPr>
          <w:rFonts w:ascii="Times New Roman" w:hAnsi="Times New Roman" w:cs="Times New Roman"/>
          <w:sz w:val="24"/>
          <w:szCs w:val="24"/>
        </w:rPr>
        <w:t>(Chair: Anthony Carrigan)</w:t>
      </w:r>
    </w:p>
    <w:p w:rsidR="00797965" w:rsidRDefault="00797965" w:rsidP="00797965">
      <w:pPr>
        <w:spacing w:after="0" w:line="240" w:lineRule="auto"/>
        <w:ind w:left="141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Patrick Sylvain (Brown), ‘The Price of Poverty and the Ecology of Exploitation’</w:t>
      </w:r>
    </w:p>
    <w:p w:rsidR="00797965" w:rsidRDefault="00797965" w:rsidP="007979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980947" w:rsidRDefault="00F11CB2" w:rsidP="00980947">
      <w:pPr>
        <w:spacing w:after="0" w:line="240" w:lineRule="auto"/>
        <w:ind w:left="1418" w:firstLine="22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D36937">
        <w:rPr>
          <w:rFonts w:ascii="Times New Roman" w:hAnsi="Times New Roman" w:cs="Times New Roman"/>
          <w:sz w:val="24"/>
          <w:szCs w:val="24"/>
        </w:rPr>
        <w:t xml:space="preserve">Sorcha Gunne (Warwick), ‘History, Trauma and Motherhood in Edwidge Danticat’s </w:t>
      </w:r>
      <w:r w:rsidRPr="00D36937">
        <w:rPr>
          <w:rFonts w:ascii="Times New Roman" w:hAnsi="Times New Roman" w:cs="Times New Roman"/>
          <w:i/>
          <w:iCs/>
          <w:sz w:val="24"/>
          <w:szCs w:val="24"/>
        </w:rPr>
        <w:t>Breath, Eyes, Memory</w:t>
      </w:r>
      <w:r w:rsidRPr="00D36937">
        <w:rPr>
          <w:rFonts w:ascii="Times New Roman" w:hAnsi="Times New Roman" w:cs="Times New Roman"/>
          <w:iCs/>
          <w:sz w:val="24"/>
          <w:szCs w:val="24"/>
        </w:rPr>
        <w:t>’</w:t>
      </w:r>
    </w:p>
    <w:p w:rsidR="00980947" w:rsidRDefault="00980947" w:rsidP="00980947">
      <w:pPr>
        <w:spacing w:after="0" w:line="240" w:lineRule="auto"/>
        <w:ind w:left="1418" w:firstLine="22"/>
        <w:jc w:val="both"/>
        <w:rPr>
          <w:rFonts w:ascii="Times New Roman" w:hAnsi="Times New Roman" w:cs="Times New Roman"/>
          <w:iCs/>
          <w:sz w:val="24"/>
          <w:szCs w:val="24"/>
        </w:rPr>
      </w:pPr>
    </w:p>
    <w:p w:rsidR="002E40A3" w:rsidRPr="00980947" w:rsidRDefault="00B212F6" w:rsidP="00980947">
      <w:pPr>
        <w:spacing w:after="0" w:line="240" w:lineRule="auto"/>
        <w:ind w:left="1418" w:firstLine="22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Kerstin Oloff (Durham), ‘</w:t>
      </w:r>
      <w:r w:rsidR="00980947" w:rsidRPr="00980947">
        <w:rPr>
          <w:rFonts w:ascii="Times New Roman" w:eastAsia="Times New Roman" w:hAnsi="Times New Roman" w:cs="Times New Roman"/>
          <w:sz w:val="24"/>
          <w:szCs w:val="24"/>
          <w:lang w:eastAsia="en-GB"/>
        </w:rPr>
        <w:t>Zombies and Nature: The Caribbean Gothic and Evironmental Degradation</w:t>
      </w:r>
      <w:r w:rsidR="00980947">
        <w:rPr>
          <w:rFonts w:ascii="Times New Roman" w:eastAsia="Times New Roman" w:hAnsi="Times New Roman" w:cs="Times New Roman"/>
          <w:sz w:val="24"/>
          <w:szCs w:val="24"/>
          <w:lang w:eastAsia="en-GB"/>
        </w:rPr>
        <w:t>’</w:t>
      </w:r>
    </w:p>
    <w:p w:rsidR="00980947" w:rsidRDefault="00980947" w:rsidP="004D5DD2">
      <w:pPr>
        <w:spacing w:after="0" w:line="240" w:lineRule="auto"/>
        <w:ind w:left="1440"/>
        <w:rPr>
          <w:rFonts w:ascii="Times New Roman" w:hAnsi="Times New Roman"/>
          <w:b/>
          <w:sz w:val="24"/>
          <w:szCs w:val="24"/>
        </w:rPr>
      </w:pPr>
    </w:p>
    <w:p w:rsidR="002E40A3" w:rsidRPr="004D5DD2" w:rsidRDefault="002E40A3" w:rsidP="00254980">
      <w:pPr>
        <w:spacing w:after="0" w:line="240" w:lineRule="auto"/>
        <w:ind w:left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Panel 10</w:t>
      </w:r>
      <w:r w:rsidR="00254980">
        <w:rPr>
          <w:rFonts w:ascii="Times New Roman" w:hAnsi="Times New Roman"/>
          <w:b/>
          <w:sz w:val="24"/>
          <w:szCs w:val="24"/>
        </w:rPr>
        <w:t xml:space="preserve"> (Room 11)</w:t>
      </w:r>
      <w:r>
        <w:rPr>
          <w:rFonts w:ascii="Times New Roman" w:hAnsi="Times New Roman"/>
          <w:b/>
          <w:sz w:val="24"/>
          <w:szCs w:val="24"/>
        </w:rPr>
        <w:t xml:space="preserve">: </w:t>
      </w:r>
      <w:r w:rsidRPr="002A5574">
        <w:rPr>
          <w:rFonts w:ascii="Times New Roman" w:hAnsi="Times New Roman" w:cs="Times New Roman"/>
          <w:b/>
          <w:i/>
          <w:sz w:val="24"/>
          <w:szCs w:val="24"/>
        </w:rPr>
        <w:t>Economy &amp; Ec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ology – </w:t>
      </w:r>
      <w:r w:rsidRPr="002A5574">
        <w:rPr>
          <w:rFonts w:ascii="Times New Roman" w:hAnsi="Times New Roman" w:cs="Times New Roman"/>
          <w:b/>
          <w:i/>
          <w:sz w:val="24"/>
          <w:szCs w:val="24"/>
        </w:rPr>
        <w:t>Beyond the Nation State</w:t>
      </w:r>
      <w:r w:rsidR="004D5DD2">
        <w:rPr>
          <w:rFonts w:ascii="Times New Roman" w:hAnsi="Times New Roman" w:cs="Times New Roman"/>
          <w:sz w:val="24"/>
          <w:szCs w:val="24"/>
        </w:rPr>
        <w:t xml:space="preserve"> (Chair: Toni Francis)</w:t>
      </w:r>
    </w:p>
    <w:p w:rsidR="002E40A3" w:rsidRPr="002A5574" w:rsidRDefault="002E40A3" w:rsidP="007E1D21">
      <w:pPr>
        <w:spacing w:after="0" w:line="240" w:lineRule="auto"/>
        <w:ind w:left="1418"/>
        <w:rPr>
          <w:rFonts w:ascii="Times New Roman" w:hAnsi="Times New Roman" w:cs="Times New Roman"/>
          <w:iCs/>
          <w:sz w:val="24"/>
          <w:szCs w:val="24"/>
        </w:rPr>
      </w:pPr>
      <w:r w:rsidRPr="002A5574">
        <w:rPr>
          <w:rFonts w:ascii="Times New Roman" w:hAnsi="Times New Roman" w:cs="Times New Roman"/>
          <w:iCs/>
          <w:sz w:val="24"/>
          <w:szCs w:val="24"/>
        </w:rPr>
        <w:t>Bevlyn Loren Olima</w:t>
      </w:r>
      <w:r>
        <w:rPr>
          <w:rFonts w:ascii="Times New Roman" w:hAnsi="Times New Roman" w:cs="Times New Roman"/>
          <w:iCs/>
          <w:sz w:val="24"/>
          <w:szCs w:val="24"/>
        </w:rPr>
        <w:t xml:space="preserve"> (</w:t>
      </w:r>
      <w:r w:rsidR="00F26580" w:rsidRPr="00F26580">
        <w:rPr>
          <w:rFonts w:ascii="Times New Roman" w:hAnsi="Times New Roman" w:cs="Times New Roman"/>
          <w:iCs/>
          <w:sz w:val="24"/>
          <w:szCs w:val="24"/>
        </w:rPr>
        <w:t>Caribbean Research &amp; Policy Centre, Washington DC; Co-Chair, the West Indian Federation Centenary Project on Caribbean Leadership; former Visting Research Fellow, Centre for Culture, Media &amp; Creative Industries, King's College, London (2009-2010)</w:t>
      </w:r>
    </w:p>
    <w:p w:rsidR="002E40A3" w:rsidRDefault="002E40A3" w:rsidP="00F74F02">
      <w:pPr>
        <w:spacing w:after="0" w:line="240" w:lineRule="auto"/>
        <w:rPr>
          <w:rFonts w:ascii="Times New Roman" w:hAnsi="Times New Roman" w:cs="Times New Roman"/>
          <w:iCs/>
          <w:sz w:val="24"/>
          <w:szCs w:val="24"/>
        </w:rPr>
      </w:pPr>
    </w:p>
    <w:p w:rsidR="00797965" w:rsidRDefault="00F26580" w:rsidP="00F74F02">
      <w:pPr>
        <w:spacing w:after="0" w:line="240" w:lineRule="auto"/>
        <w:ind w:left="1418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>Kadija Ses</w:t>
      </w:r>
      <w:r w:rsidR="00F74F02">
        <w:rPr>
          <w:rFonts w:ascii="Times New Roman" w:hAnsi="Times New Roman" w:cs="Times New Roman"/>
          <w:iCs/>
          <w:sz w:val="24"/>
          <w:szCs w:val="24"/>
        </w:rPr>
        <w:t>ay</w:t>
      </w:r>
      <w:r w:rsidR="002E40A3" w:rsidRPr="002A5574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2E40A3">
        <w:rPr>
          <w:rFonts w:ascii="Times New Roman" w:hAnsi="Times New Roman" w:cs="Times New Roman"/>
          <w:iCs/>
          <w:sz w:val="24"/>
          <w:szCs w:val="24"/>
        </w:rPr>
        <w:t>(</w:t>
      </w:r>
      <w:r w:rsidRPr="00F26580">
        <w:rPr>
          <w:rFonts w:ascii="Times New Roman" w:hAnsi="Times New Roman" w:cs="Times New Roman"/>
          <w:iCs/>
          <w:sz w:val="24"/>
          <w:szCs w:val="24"/>
        </w:rPr>
        <w:t>Editor, SABLE LitMag; Series Editor of Inscribe (Peepal Tree Press);</w:t>
      </w:r>
      <w:r w:rsidR="007E1D21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F26580">
        <w:rPr>
          <w:rFonts w:ascii="Times New Roman" w:hAnsi="Times New Roman" w:cs="Times New Roman"/>
          <w:iCs/>
          <w:sz w:val="24"/>
          <w:szCs w:val="24"/>
        </w:rPr>
        <w:t>Associate Editor for Callaloo</w:t>
      </w:r>
      <w:r w:rsidR="007E1D21">
        <w:rPr>
          <w:rFonts w:ascii="Times New Roman" w:hAnsi="Times New Roman" w:cs="Times New Roman"/>
          <w:iCs/>
          <w:sz w:val="24"/>
          <w:szCs w:val="24"/>
        </w:rPr>
        <w:t>)</w:t>
      </w:r>
    </w:p>
    <w:p w:rsidR="006022C2" w:rsidRDefault="006022C2" w:rsidP="006022C2">
      <w:pPr>
        <w:spacing w:after="0" w:line="240" w:lineRule="auto"/>
        <w:rPr>
          <w:rFonts w:ascii="Times New Roman" w:hAnsi="Times New Roman" w:cs="Times New Roman"/>
          <w:iCs/>
          <w:sz w:val="24"/>
          <w:szCs w:val="24"/>
        </w:rPr>
      </w:pPr>
    </w:p>
    <w:p w:rsidR="00797965" w:rsidRPr="00254980" w:rsidRDefault="006022C2" w:rsidP="00797965">
      <w:pPr>
        <w:spacing w:after="0" w:line="240" w:lineRule="auto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lastRenderedPageBreak/>
        <w:t>15.15-15.45</w:t>
      </w:r>
      <w:r>
        <w:rPr>
          <w:rFonts w:ascii="Times New Roman" w:hAnsi="Times New Roman" w:cs="Times New Roman"/>
          <w:iCs/>
          <w:sz w:val="24"/>
          <w:szCs w:val="24"/>
        </w:rPr>
        <w:tab/>
        <w:t>Tea Break</w:t>
      </w:r>
    </w:p>
    <w:p w:rsidR="00B212F6" w:rsidRDefault="00B212F6" w:rsidP="00797965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97965" w:rsidRDefault="006022C2" w:rsidP="00797965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15.</w:t>
      </w:r>
      <w:r w:rsidR="002E40A3">
        <w:rPr>
          <w:rFonts w:ascii="Times New Roman" w:hAnsi="Times New Roman"/>
          <w:sz w:val="24"/>
          <w:szCs w:val="24"/>
        </w:rPr>
        <w:t>45</w:t>
      </w:r>
      <w:r w:rsidR="00797965">
        <w:rPr>
          <w:rFonts w:ascii="Times New Roman" w:hAnsi="Times New Roman"/>
          <w:sz w:val="24"/>
          <w:szCs w:val="24"/>
        </w:rPr>
        <w:t>-</w:t>
      </w:r>
      <w:r w:rsidR="002E40A3">
        <w:rPr>
          <w:rFonts w:ascii="Times New Roman" w:hAnsi="Times New Roman"/>
          <w:sz w:val="24"/>
          <w:szCs w:val="24"/>
        </w:rPr>
        <w:t>17</w:t>
      </w:r>
      <w:r>
        <w:rPr>
          <w:rFonts w:ascii="Times New Roman" w:hAnsi="Times New Roman"/>
          <w:sz w:val="24"/>
          <w:szCs w:val="24"/>
        </w:rPr>
        <w:t>.45</w:t>
      </w:r>
      <w:r w:rsidR="00797965">
        <w:rPr>
          <w:rFonts w:ascii="Times New Roman" w:hAnsi="Times New Roman"/>
          <w:sz w:val="24"/>
          <w:szCs w:val="24"/>
        </w:rPr>
        <w:tab/>
      </w:r>
      <w:r w:rsidR="00797965">
        <w:rPr>
          <w:rFonts w:ascii="Times New Roman" w:hAnsi="Times New Roman"/>
          <w:b/>
          <w:sz w:val="24"/>
          <w:szCs w:val="24"/>
        </w:rPr>
        <w:t>Keynotes 5 and 6</w:t>
      </w:r>
      <w:r w:rsidR="0045430C">
        <w:rPr>
          <w:rFonts w:ascii="Times New Roman" w:hAnsi="Times New Roman"/>
          <w:b/>
          <w:sz w:val="24"/>
          <w:szCs w:val="24"/>
        </w:rPr>
        <w:t xml:space="preserve"> </w:t>
      </w:r>
      <w:r w:rsidR="0045430C">
        <w:rPr>
          <w:rFonts w:ascii="Times New Roman" w:hAnsi="Times New Roman" w:cs="Times New Roman"/>
          <w:b/>
          <w:sz w:val="24"/>
          <w:szCs w:val="24"/>
        </w:rPr>
        <w:t>(Lecture Theatre, Ground Floor)</w:t>
      </w:r>
      <w:r w:rsidR="00B212F6">
        <w:rPr>
          <w:rFonts w:ascii="Times New Roman" w:hAnsi="Times New Roman"/>
          <w:b/>
          <w:sz w:val="24"/>
          <w:szCs w:val="24"/>
        </w:rPr>
        <w:t xml:space="preserve"> </w:t>
      </w:r>
      <w:r w:rsidR="00B212F6" w:rsidRPr="00B212F6">
        <w:rPr>
          <w:rFonts w:ascii="Times New Roman" w:hAnsi="Times New Roman"/>
          <w:sz w:val="24"/>
          <w:szCs w:val="24"/>
        </w:rPr>
        <w:t>(Chair: Lynne Macedo)</w:t>
      </w:r>
    </w:p>
    <w:p w:rsidR="00B212F6" w:rsidRDefault="00B212F6" w:rsidP="00B212F6">
      <w:pPr>
        <w:spacing w:after="0" w:line="240" w:lineRule="auto"/>
        <w:ind w:left="1440"/>
        <w:rPr>
          <w:rFonts w:ascii="Times New Roman" w:hAnsi="Times New Roman" w:cs="Times New Roman"/>
          <w:sz w:val="24"/>
          <w:szCs w:val="24"/>
        </w:rPr>
      </w:pPr>
    </w:p>
    <w:p w:rsidR="00B212F6" w:rsidRDefault="00797965" w:rsidP="00B212F6">
      <w:pPr>
        <w:spacing w:after="0" w:line="240" w:lineRule="auto"/>
        <w:ind w:left="1440"/>
        <w:rPr>
          <w:rFonts w:ascii="Times New Roman" w:eastAsia="Times New Roman" w:hAnsi="Times New Roman" w:cs="Times New Roman"/>
          <w:color w:val="000099"/>
          <w:sz w:val="24"/>
          <w:szCs w:val="24"/>
          <w:lang w:eastAsia="en-GB"/>
        </w:rPr>
      </w:pPr>
      <w:r>
        <w:rPr>
          <w:rFonts w:ascii="Times New Roman" w:hAnsi="Times New Roman" w:cs="Times New Roman"/>
          <w:sz w:val="24"/>
          <w:szCs w:val="24"/>
        </w:rPr>
        <w:t>Lizabeth Paravisini-Gebert (Vassar)</w:t>
      </w:r>
      <w:r w:rsidR="00B212F6">
        <w:rPr>
          <w:rFonts w:ascii="Times New Roman" w:hAnsi="Times New Roman" w:cs="Times New Roman"/>
          <w:sz w:val="24"/>
          <w:szCs w:val="24"/>
        </w:rPr>
        <w:t>, ‘</w:t>
      </w:r>
      <w:r w:rsidR="00B212F6" w:rsidRPr="00B212F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Extinctions: Chronicles of Vanishing Fauna in the Colonial and Post-Colonial Caribbean</w:t>
      </w:r>
      <w:r w:rsidR="00B212F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’</w:t>
      </w:r>
    </w:p>
    <w:p w:rsidR="00B212F6" w:rsidRDefault="00B212F6" w:rsidP="00B212F6">
      <w:pPr>
        <w:spacing w:after="0" w:line="240" w:lineRule="auto"/>
        <w:ind w:left="1440"/>
        <w:rPr>
          <w:rFonts w:ascii="Times New Roman" w:hAnsi="Times New Roman" w:cs="Times New Roman"/>
          <w:sz w:val="24"/>
          <w:szCs w:val="24"/>
        </w:rPr>
      </w:pPr>
    </w:p>
    <w:p w:rsidR="00797965" w:rsidRPr="00B212F6" w:rsidRDefault="00797965" w:rsidP="00B212F6">
      <w:pPr>
        <w:spacing w:after="0" w:line="240" w:lineRule="auto"/>
        <w:ind w:left="1440"/>
        <w:rPr>
          <w:rFonts w:ascii="Times New Roman" w:eastAsia="Times New Roman" w:hAnsi="Times New Roman" w:cs="Times New Roman"/>
          <w:color w:val="000099"/>
          <w:sz w:val="24"/>
          <w:szCs w:val="24"/>
          <w:lang w:eastAsia="en-GB"/>
        </w:rPr>
      </w:pPr>
      <w:r w:rsidRPr="00B212F6">
        <w:rPr>
          <w:rFonts w:ascii="Times New Roman" w:hAnsi="Times New Roman" w:cs="Times New Roman"/>
          <w:sz w:val="24"/>
          <w:szCs w:val="24"/>
        </w:rPr>
        <w:t>Oonya Kempadoo</w:t>
      </w:r>
      <w:r w:rsidR="00B212F6">
        <w:rPr>
          <w:rFonts w:ascii="Times New Roman" w:hAnsi="Times New Roman" w:cs="Times New Roman"/>
          <w:sz w:val="24"/>
          <w:szCs w:val="24"/>
        </w:rPr>
        <w:t xml:space="preserve"> – in conversation</w:t>
      </w:r>
    </w:p>
    <w:p w:rsidR="00B212F6" w:rsidRDefault="00B212F6" w:rsidP="0079796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54980" w:rsidRDefault="00254980" w:rsidP="0079796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97965" w:rsidRDefault="00797965" w:rsidP="0079796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18.30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Dinner</w:t>
      </w:r>
    </w:p>
    <w:p w:rsidR="006022C2" w:rsidRDefault="006022C2" w:rsidP="0079796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022C2" w:rsidRPr="006022C2" w:rsidRDefault="006022C2" w:rsidP="0045430C">
      <w:pPr>
        <w:spacing w:after="0" w:line="240" w:lineRule="auto"/>
        <w:ind w:left="144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Film Screening</w:t>
      </w:r>
      <w:r w:rsidR="00F11CB2">
        <w:rPr>
          <w:rFonts w:ascii="Times New Roman" w:hAnsi="Times New Roman" w:cs="Times New Roman"/>
          <w:b/>
          <w:sz w:val="24"/>
          <w:szCs w:val="24"/>
        </w:rPr>
        <w:t xml:space="preserve"> – CineGuyana 2011. A series of short films from Guyana</w:t>
      </w:r>
      <w:r w:rsidR="0045430C">
        <w:rPr>
          <w:rFonts w:ascii="Times New Roman" w:hAnsi="Times New Roman" w:cs="Times New Roman"/>
          <w:b/>
          <w:sz w:val="24"/>
          <w:szCs w:val="24"/>
        </w:rPr>
        <w:t xml:space="preserve"> – introduced by Paloma Mohamed (Lecture Theatre, Ground Floor)</w:t>
      </w:r>
    </w:p>
    <w:p w:rsidR="001D546F" w:rsidRDefault="001D546F" w:rsidP="0079796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1D546F" w:rsidRDefault="001D546F" w:rsidP="00797965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797965" w:rsidRPr="00555347" w:rsidRDefault="00797965" w:rsidP="00797965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555347">
        <w:rPr>
          <w:rFonts w:ascii="Times New Roman" w:hAnsi="Times New Roman" w:cs="Times New Roman"/>
          <w:b/>
          <w:sz w:val="24"/>
          <w:szCs w:val="24"/>
          <w:u w:val="single"/>
        </w:rPr>
        <w:t>Day 3</w:t>
      </w:r>
      <w:r w:rsidR="00555347" w:rsidRPr="00555347">
        <w:rPr>
          <w:rFonts w:ascii="Times New Roman" w:hAnsi="Times New Roman" w:cs="Times New Roman"/>
          <w:b/>
          <w:sz w:val="24"/>
          <w:szCs w:val="24"/>
          <w:u w:val="single"/>
        </w:rPr>
        <w:t>, Sunday 25th</w:t>
      </w:r>
    </w:p>
    <w:p w:rsidR="00797965" w:rsidRDefault="00797965" w:rsidP="0079796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97965" w:rsidRPr="004D5DD2" w:rsidRDefault="006022C2" w:rsidP="007979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10.00-11.30</w:t>
      </w:r>
      <w:r w:rsidR="00797965">
        <w:rPr>
          <w:rFonts w:ascii="Times New Roman" w:hAnsi="Times New Roman" w:cs="Times New Roman"/>
          <w:sz w:val="24"/>
          <w:szCs w:val="24"/>
        </w:rPr>
        <w:tab/>
      </w:r>
      <w:r w:rsidR="00797965" w:rsidRPr="004B0D90">
        <w:rPr>
          <w:rFonts w:ascii="Times New Roman" w:hAnsi="Times New Roman" w:cs="Times New Roman"/>
          <w:b/>
          <w:sz w:val="24"/>
          <w:szCs w:val="24"/>
        </w:rPr>
        <w:t xml:space="preserve">Panel </w:t>
      </w:r>
      <w:r w:rsidR="004E6C1A">
        <w:rPr>
          <w:rFonts w:ascii="Times New Roman" w:hAnsi="Times New Roman" w:cs="Times New Roman"/>
          <w:b/>
          <w:sz w:val="24"/>
          <w:szCs w:val="24"/>
        </w:rPr>
        <w:t>11</w:t>
      </w:r>
      <w:r w:rsidR="00254980">
        <w:rPr>
          <w:rFonts w:ascii="Times New Roman" w:hAnsi="Times New Roman" w:cs="Times New Roman"/>
          <w:b/>
          <w:sz w:val="24"/>
          <w:szCs w:val="24"/>
        </w:rPr>
        <w:t xml:space="preserve"> (Room 4)</w:t>
      </w:r>
      <w:r w:rsidR="00797965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797965" w:rsidRPr="009D7C4A">
        <w:rPr>
          <w:rFonts w:ascii="Times New Roman" w:hAnsi="Times New Roman"/>
          <w:b/>
          <w:i/>
          <w:sz w:val="24"/>
          <w:szCs w:val="24"/>
        </w:rPr>
        <w:t>Utopian Promise, Dystopian Ruins</w:t>
      </w:r>
      <w:r w:rsidR="004D5DD2">
        <w:rPr>
          <w:rFonts w:ascii="Times New Roman" w:hAnsi="Times New Roman"/>
          <w:b/>
          <w:sz w:val="24"/>
          <w:szCs w:val="24"/>
        </w:rPr>
        <w:t xml:space="preserve"> </w:t>
      </w:r>
      <w:r w:rsidR="00B212F6">
        <w:rPr>
          <w:rFonts w:ascii="Times New Roman" w:hAnsi="Times New Roman"/>
          <w:sz w:val="24"/>
          <w:szCs w:val="24"/>
        </w:rPr>
        <w:t>(Chair:</w:t>
      </w:r>
      <w:r w:rsidR="00C62E31" w:rsidRPr="00C62E31">
        <w:rPr>
          <w:rFonts w:ascii="Times New Roman" w:hAnsi="Times New Roman"/>
          <w:sz w:val="24"/>
          <w:szCs w:val="24"/>
        </w:rPr>
        <w:t>)</w:t>
      </w:r>
    </w:p>
    <w:p w:rsidR="00797965" w:rsidRDefault="00797965" w:rsidP="00797965">
      <w:pPr>
        <w:shd w:val="clear" w:color="auto" w:fill="FFFFFF"/>
        <w:spacing w:after="0" w:line="288" w:lineRule="atLeast"/>
        <w:ind w:left="1440"/>
        <w:rPr>
          <w:rFonts w:ascii="Times New Roman" w:hAnsi="Times New Roman" w:cs="Times New Roman"/>
          <w:color w:val="000000"/>
          <w:sz w:val="24"/>
          <w:szCs w:val="24"/>
          <w:lang w:val="en-CA"/>
        </w:rPr>
      </w:pPr>
      <w:r w:rsidRPr="00C071DF">
        <w:rPr>
          <w:rFonts w:ascii="Times New Roman" w:hAnsi="Times New Roman" w:cs="Times New Roman"/>
          <w:sz w:val="24"/>
          <w:szCs w:val="24"/>
        </w:rPr>
        <w:t>Antje Ziethen</w:t>
      </w:r>
      <w:r w:rsidRPr="00C071DF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071DF">
        <w:rPr>
          <w:rFonts w:ascii="Times New Roman" w:hAnsi="Times New Roman" w:cs="Times New Roman"/>
          <w:sz w:val="24"/>
          <w:szCs w:val="24"/>
        </w:rPr>
        <w:t>(</w:t>
      </w:r>
      <w:r w:rsidRPr="00C071DF">
        <w:rPr>
          <w:rFonts w:ascii="Times New Roman" w:eastAsia="Calibri" w:hAnsi="Times New Roman" w:cs="Times New Roman"/>
          <w:sz w:val="24"/>
          <w:szCs w:val="24"/>
        </w:rPr>
        <w:t>Kassel University, Germany)</w:t>
      </w:r>
      <w:r w:rsidRPr="00C071DF">
        <w:rPr>
          <w:rFonts w:ascii="Times New Roman" w:hAnsi="Times New Roman" w:cs="Times New Roman"/>
          <w:sz w:val="24"/>
          <w:szCs w:val="24"/>
        </w:rPr>
        <w:t>, ‘</w:t>
      </w:r>
      <w:r w:rsidRPr="00C071DF">
        <w:rPr>
          <w:rFonts w:ascii="Times New Roman" w:eastAsia="Calibri" w:hAnsi="Times New Roman" w:cs="Times New Roman"/>
          <w:color w:val="000000"/>
          <w:sz w:val="24"/>
          <w:szCs w:val="24"/>
          <w:lang w:val="en-CA"/>
        </w:rPr>
        <w:t xml:space="preserve">The Poetics of Hypermodern Space. Gisèle Pineau’s </w:t>
      </w:r>
      <w:r w:rsidRPr="00C071DF">
        <w:rPr>
          <w:rFonts w:ascii="Times New Roman" w:eastAsia="Calibri" w:hAnsi="Times New Roman" w:cs="Times New Roman"/>
          <w:i/>
          <w:color w:val="000000"/>
          <w:sz w:val="24"/>
          <w:szCs w:val="24"/>
          <w:lang w:val="en-CA"/>
        </w:rPr>
        <w:t>Morne Câpresse</w:t>
      </w:r>
      <w:r>
        <w:rPr>
          <w:rFonts w:ascii="Times New Roman" w:hAnsi="Times New Roman" w:cs="Times New Roman"/>
          <w:color w:val="000000"/>
          <w:sz w:val="24"/>
          <w:szCs w:val="24"/>
          <w:lang w:val="en-CA"/>
        </w:rPr>
        <w:t>’</w:t>
      </w:r>
    </w:p>
    <w:p w:rsidR="00797965" w:rsidRPr="006C12F4" w:rsidRDefault="00797965" w:rsidP="00797965">
      <w:pPr>
        <w:shd w:val="clear" w:color="auto" w:fill="FFFFFF"/>
        <w:spacing w:after="0" w:line="288" w:lineRule="atLeast"/>
        <w:ind w:left="1440"/>
        <w:rPr>
          <w:rFonts w:ascii="Times New Roman" w:hAnsi="Times New Roman" w:cs="Times New Roman"/>
          <w:color w:val="000000"/>
          <w:sz w:val="24"/>
          <w:szCs w:val="24"/>
          <w:lang w:val="en-CA"/>
        </w:rPr>
      </w:pPr>
    </w:p>
    <w:p w:rsidR="00797965" w:rsidRDefault="00797965" w:rsidP="00797965">
      <w:pPr>
        <w:spacing w:after="0" w:line="240" w:lineRule="auto"/>
        <w:ind w:left="1440"/>
        <w:rPr>
          <w:rFonts w:ascii="Times New Roman" w:hAnsi="Times New Roman"/>
          <w:sz w:val="24"/>
          <w:szCs w:val="24"/>
        </w:rPr>
      </w:pPr>
      <w:r w:rsidRPr="005F3314">
        <w:rPr>
          <w:rFonts w:ascii="Times New Roman" w:hAnsi="Times New Roman"/>
          <w:sz w:val="24"/>
          <w:szCs w:val="24"/>
        </w:rPr>
        <w:t>Rochelle Sibley</w:t>
      </w:r>
      <w:r>
        <w:rPr>
          <w:rFonts w:ascii="Times New Roman" w:hAnsi="Times New Roman"/>
          <w:sz w:val="24"/>
          <w:szCs w:val="24"/>
        </w:rPr>
        <w:t xml:space="preserve"> (Warwick), ‘</w:t>
      </w:r>
      <w:r w:rsidRPr="006C12F4">
        <w:rPr>
          <w:rFonts w:ascii="Times New Roman" w:hAnsi="Times New Roman"/>
          <w:sz w:val="24"/>
          <w:szCs w:val="24"/>
        </w:rPr>
        <w:t xml:space="preserve">Apocalypse or apotheosis: The politics of destruction in Patrick Leigh Fermor’s </w:t>
      </w:r>
      <w:r w:rsidRPr="006C12F4">
        <w:rPr>
          <w:rFonts w:ascii="Times New Roman" w:hAnsi="Times New Roman"/>
          <w:i/>
          <w:sz w:val="24"/>
          <w:szCs w:val="24"/>
        </w:rPr>
        <w:t>The Violins of Saint-Jacques</w:t>
      </w:r>
      <w:r>
        <w:rPr>
          <w:rFonts w:ascii="Times New Roman" w:hAnsi="Times New Roman"/>
          <w:sz w:val="24"/>
          <w:szCs w:val="24"/>
        </w:rPr>
        <w:t>’</w:t>
      </w:r>
    </w:p>
    <w:p w:rsidR="00797965" w:rsidRDefault="00797965" w:rsidP="00797965">
      <w:pPr>
        <w:spacing w:after="0" w:line="240" w:lineRule="auto"/>
        <w:ind w:left="1440"/>
        <w:rPr>
          <w:rFonts w:ascii="Times New Roman" w:hAnsi="Times New Roman"/>
          <w:sz w:val="24"/>
          <w:szCs w:val="24"/>
        </w:rPr>
      </w:pPr>
    </w:p>
    <w:p w:rsidR="00797965" w:rsidRDefault="00797965" w:rsidP="00797965">
      <w:pPr>
        <w:spacing w:after="0" w:line="240" w:lineRule="auto"/>
        <w:ind w:left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Alison Fraunhar (Saint Xavier University,</w:t>
      </w:r>
      <w:r w:rsidRPr="005F3314">
        <w:rPr>
          <w:rFonts w:ascii="Times New Roman" w:hAnsi="Times New Roman"/>
          <w:sz w:val="24"/>
          <w:szCs w:val="24"/>
        </w:rPr>
        <w:t xml:space="preserve"> Chicago</w:t>
      </w:r>
      <w:r>
        <w:rPr>
          <w:rFonts w:ascii="Times New Roman" w:hAnsi="Times New Roman"/>
          <w:sz w:val="24"/>
          <w:szCs w:val="24"/>
        </w:rPr>
        <w:t>), ‘The Ruins of Modernity: Havana Onscreen, Havana as Screen’</w:t>
      </w:r>
    </w:p>
    <w:p w:rsidR="00797965" w:rsidRDefault="00797965" w:rsidP="00797965">
      <w:pPr>
        <w:spacing w:after="0" w:line="240" w:lineRule="auto"/>
        <w:ind w:left="1440"/>
        <w:rPr>
          <w:rFonts w:ascii="Times New Roman" w:hAnsi="Times New Roman"/>
          <w:sz w:val="24"/>
          <w:szCs w:val="24"/>
        </w:rPr>
      </w:pPr>
    </w:p>
    <w:p w:rsidR="00797965" w:rsidRPr="004D5DD2" w:rsidRDefault="004E6C1A" w:rsidP="00254980">
      <w:pPr>
        <w:tabs>
          <w:tab w:val="left" w:pos="1418"/>
        </w:tabs>
        <w:spacing w:after="0" w:line="240" w:lineRule="auto"/>
        <w:ind w:left="141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  <w:t>Panel 12</w:t>
      </w:r>
      <w:r w:rsidR="00254980">
        <w:rPr>
          <w:rFonts w:ascii="Times New Roman" w:hAnsi="Times New Roman"/>
          <w:b/>
          <w:sz w:val="24"/>
          <w:szCs w:val="24"/>
        </w:rPr>
        <w:t xml:space="preserve"> (Room 11)</w:t>
      </w:r>
      <w:r w:rsidR="00797965">
        <w:rPr>
          <w:rFonts w:ascii="Times New Roman" w:hAnsi="Times New Roman"/>
          <w:b/>
          <w:sz w:val="24"/>
          <w:szCs w:val="24"/>
        </w:rPr>
        <w:t xml:space="preserve">: </w:t>
      </w:r>
      <w:r w:rsidR="00797965">
        <w:rPr>
          <w:rFonts w:ascii="Times New Roman" w:hAnsi="Times New Roman"/>
          <w:b/>
          <w:i/>
          <w:sz w:val="24"/>
          <w:szCs w:val="24"/>
        </w:rPr>
        <w:t>Environments, Discourse, and Power</w:t>
      </w:r>
      <w:r w:rsidR="004D5DD2">
        <w:rPr>
          <w:rFonts w:ascii="Times New Roman" w:hAnsi="Times New Roman"/>
          <w:b/>
          <w:sz w:val="24"/>
          <w:szCs w:val="24"/>
        </w:rPr>
        <w:t xml:space="preserve"> </w:t>
      </w:r>
      <w:r w:rsidR="004D5DD2" w:rsidRPr="00C62E31">
        <w:rPr>
          <w:rFonts w:ascii="Times New Roman" w:hAnsi="Times New Roman"/>
          <w:sz w:val="24"/>
          <w:szCs w:val="24"/>
        </w:rPr>
        <w:t xml:space="preserve">(Chair: </w:t>
      </w:r>
      <w:r w:rsidR="00C62E31" w:rsidRPr="00C62E31">
        <w:rPr>
          <w:rFonts w:ascii="Times New Roman" w:hAnsi="Times New Roman"/>
          <w:sz w:val="24"/>
          <w:szCs w:val="24"/>
        </w:rPr>
        <w:t>Ian Bennett)</w:t>
      </w:r>
    </w:p>
    <w:p w:rsidR="00C62E31" w:rsidRDefault="00C62E31" w:rsidP="00C62E31">
      <w:pPr>
        <w:spacing w:after="0" w:line="240" w:lineRule="auto"/>
        <w:ind w:left="144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iCs/>
          <w:sz w:val="24"/>
          <w:szCs w:val="24"/>
        </w:rPr>
        <w:t>Brian Hudson (Queensland), ‘</w:t>
      </w:r>
      <w:r>
        <w:rPr>
          <w:rFonts w:ascii="Times New Roman" w:hAnsi="Times New Roman"/>
          <w:sz w:val="24"/>
          <w:szCs w:val="24"/>
        </w:rPr>
        <w:t>Tourism and the Jamaican Coastal Environment: Unheeded Warnings’</w:t>
      </w:r>
    </w:p>
    <w:p w:rsidR="00C62E31" w:rsidRDefault="00797965" w:rsidP="00797965">
      <w:pPr>
        <w:tabs>
          <w:tab w:val="left" w:pos="1418"/>
        </w:tabs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</w:p>
    <w:p w:rsidR="00797965" w:rsidRDefault="00C62E31" w:rsidP="00797965">
      <w:pPr>
        <w:tabs>
          <w:tab w:val="left" w:pos="1418"/>
        </w:tabs>
        <w:spacing w:after="0" w:line="240" w:lineRule="auto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797965">
        <w:rPr>
          <w:rFonts w:ascii="Times New Roman" w:hAnsi="Times New Roman"/>
          <w:sz w:val="24"/>
          <w:szCs w:val="24"/>
        </w:rPr>
        <w:t>Camille Le Masne (</w:t>
      </w:r>
      <w:r w:rsidR="00797965" w:rsidRPr="005F3314">
        <w:rPr>
          <w:rFonts w:ascii="Times New Roman" w:hAnsi="Times New Roman"/>
          <w:sz w:val="24"/>
          <w:szCs w:val="24"/>
        </w:rPr>
        <w:t>University Paris Diderot</w:t>
      </w:r>
      <w:r w:rsidR="00797965">
        <w:rPr>
          <w:rFonts w:ascii="Times New Roman" w:hAnsi="Times New Roman"/>
          <w:sz w:val="24"/>
          <w:szCs w:val="24"/>
        </w:rPr>
        <w:t xml:space="preserve">), </w:t>
      </w:r>
      <w:r w:rsidR="00797965">
        <w:rPr>
          <w:rFonts w:ascii="Times New Roman" w:hAnsi="Times New Roman"/>
          <w:bCs/>
          <w:sz w:val="24"/>
          <w:szCs w:val="24"/>
        </w:rPr>
        <w:t>‘</w:t>
      </w:r>
      <w:r w:rsidR="00797965" w:rsidRPr="00C62286">
        <w:rPr>
          <w:rFonts w:ascii="Times New Roman" w:hAnsi="Times New Roman"/>
          <w:bCs/>
          <w:sz w:val="24"/>
          <w:szCs w:val="24"/>
        </w:rPr>
        <w:t>The Invention of the Caribbean</w:t>
      </w:r>
      <w:r w:rsidR="00797965">
        <w:rPr>
          <w:rFonts w:ascii="Times New Roman" w:hAnsi="Times New Roman"/>
          <w:bCs/>
          <w:sz w:val="24"/>
          <w:szCs w:val="24"/>
        </w:rPr>
        <w:tab/>
      </w:r>
      <w:r w:rsidR="00797965" w:rsidRPr="00C62286">
        <w:rPr>
          <w:rFonts w:ascii="Times New Roman" w:hAnsi="Times New Roman"/>
          <w:bCs/>
          <w:sz w:val="24"/>
          <w:szCs w:val="24"/>
        </w:rPr>
        <w:t>Coast of Central America:</w:t>
      </w:r>
      <w:r w:rsidR="00797965">
        <w:rPr>
          <w:rFonts w:ascii="Times New Roman" w:hAnsi="Times New Roman"/>
          <w:bCs/>
          <w:sz w:val="24"/>
          <w:szCs w:val="24"/>
        </w:rPr>
        <w:t xml:space="preserve"> Environment, Culture and Power’</w:t>
      </w:r>
    </w:p>
    <w:p w:rsidR="00797965" w:rsidRDefault="00797965" w:rsidP="00797965">
      <w:pPr>
        <w:tabs>
          <w:tab w:val="left" w:pos="1418"/>
        </w:tabs>
        <w:spacing w:after="0" w:line="240" w:lineRule="auto"/>
        <w:rPr>
          <w:rFonts w:ascii="Times New Roman" w:hAnsi="Times New Roman"/>
          <w:bCs/>
          <w:sz w:val="24"/>
          <w:szCs w:val="24"/>
        </w:rPr>
      </w:pPr>
    </w:p>
    <w:p w:rsidR="00797965" w:rsidRPr="00C62E31" w:rsidRDefault="00797965" w:rsidP="00C62E31">
      <w:pPr>
        <w:spacing w:after="0" w:line="240" w:lineRule="auto"/>
        <w:ind w:left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Arnulfo Rojas Sepúlveda (Kiel University, Germany), ‘Tradition, Conservation and Development’</w:t>
      </w:r>
    </w:p>
    <w:p w:rsidR="00555347" w:rsidRDefault="00555347" w:rsidP="00555347">
      <w:pPr>
        <w:spacing w:after="0" w:line="240" w:lineRule="auto"/>
        <w:ind w:left="1440" w:right="26"/>
        <w:rPr>
          <w:rFonts w:ascii="Times New Roman" w:hAnsi="Times New Roman" w:cs="Times New Roman"/>
          <w:sz w:val="24"/>
        </w:rPr>
      </w:pPr>
    </w:p>
    <w:p w:rsidR="00555347" w:rsidRDefault="006022C2" w:rsidP="00555347">
      <w:pPr>
        <w:spacing w:after="0" w:line="240" w:lineRule="auto"/>
        <w:ind w:right="26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11.30-1</w:t>
      </w:r>
      <w:r w:rsidR="00F11CB2">
        <w:rPr>
          <w:rFonts w:ascii="Times New Roman" w:hAnsi="Times New Roman" w:cs="Times New Roman"/>
          <w:sz w:val="24"/>
        </w:rPr>
        <w:t>1.45</w:t>
      </w:r>
      <w:r w:rsidR="00797965">
        <w:rPr>
          <w:rFonts w:ascii="Times New Roman" w:hAnsi="Times New Roman" w:cs="Times New Roman"/>
          <w:sz w:val="24"/>
        </w:rPr>
        <w:tab/>
        <w:t>Tea Break</w:t>
      </w:r>
    </w:p>
    <w:p w:rsidR="00555347" w:rsidRDefault="00555347" w:rsidP="00555347">
      <w:pPr>
        <w:spacing w:after="0" w:line="240" w:lineRule="auto"/>
        <w:ind w:right="26"/>
        <w:rPr>
          <w:rFonts w:ascii="Times New Roman" w:hAnsi="Times New Roman" w:cs="Times New Roman"/>
          <w:sz w:val="24"/>
        </w:rPr>
      </w:pPr>
    </w:p>
    <w:p w:rsidR="00797965" w:rsidRPr="004D5DD2" w:rsidRDefault="00F11CB2" w:rsidP="00555347">
      <w:pPr>
        <w:spacing w:after="0" w:line="240" w:lineRule="auto"/>
        <w:ind w:right="26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11.45</w:t>
      </w:r>
      <w:r w:rsidR="006022C2">
        <w:rPr>
          <w:rFonts w:ascii="Times New Roman" w:hAnsi="Times New Roman" w:cs="Times New Roman"/>
          <w:sz w:val="24"/>
        </w:rPr>
        <w:t>-13.</w:t>
      </w:r>
      <w:r>
        <w:rPr>
          <w:rFonts w:ascii="Times New Roman" w:hAnsi="Times New Roman" w:cs="Times New Roman"/>
          <w:sz w:val="24"/>
        </w:rPr>
        <w:t>15</w:t>
      </w:r>
      <w:r w:rsidR="00797965">
        <w:rPr>
          <w:rFonts w:ascii="Times New Roman" w:hAnsi="Times New Roman" w:cs="Times New Roman"/>
          <w:sz w:val="24"/>
        </w:rPr>
        <w:tab/>
      </w:r>
      <w:r w:rsidR="004E6C1A">
        <w:rPr>
          <w:rFonts w:ascii="Times New Roman" w:hAnsi="Times New Roman" w:cs="Times New Roman"/>
          <w:b/>
          <w:sz w:val="24"/>
        </w:rPr>
        <w:t>Panel 14</w:t>
      </w:r>
      <w:r w:rsidR="00254980">
        <w:rPr>
          <w:rFonts w:ascii="Times New Roman" w:hAnsi="Times New Roman" w:cs="Times New Roman"/>
          <w:b/>
          <w:sz w:val="24"/>
        </w:rPr>
        <w:t xml:space="preserve"> (Room 4)</w:t>
      </w:r>
      <w:r w:rsidR="00797965">
        <w:rPr>
          <w:rFonts w:ascii="Times New Roman" w:hAnsi="Times New Roman" w:cs="Times New Roman"/>
          <w:b/>
          <w:sz w:val="24"/>
        </w:rPr>
        <w:t>:</w:t>
      </w:r>
      <w:r w:rsidR="00797965" w:rsidRPr="00EF0431">
        <w:rPr>
          <w:rFonts w:ascii="Times New Roman" w:hAnsi="Times New Roman"/>
          <w:b/>
          <w:sz w:val="24"/>
          <w:szCs w:val="24"/>
        </w:rPr>
        <w:t xml:space="preserve"> </w:t>
      </w:r>
      <w:r w:rsidR="00797965" w:rsidRPr="00EF0431">
        <w:rPr>
          <w:rFonts w:ascii="Times New Roman" w:hAnsi="Times New Roman"/>
          <w:b/>
          <w:i/>
          <w:sz w:val="24"/>
          <w:szCs w:val="24"/>
        </w:rPr>
        <w:t>Art and Activism</w:t>
      </w:r>
      <w:r w:rsidR="004D5DD2">
        <w:rPr>
          <w:rFonts w:ascii="Times New Roman" w:hAnsi="Times New Roman"/>
          <w:b/>
          <w:sz w:val="24"/>
          <w:szCs w:val="24"/>
        </w:rPr>
        <w:t xml:space="preserve"> </w:t>
      </w:r>
      <w:r w:rsidR="004D5DD2" w:rsidRPr="004D5DD2">
        <w:rPr>
          <w:rFonts w:ascii="Times New Roman" w:hAnsi="Times New Roman"/>
          <w:sz w:val="24"/>
          <w:szCs w:val="24"/>
        </w:rPr>
        <w:t xml:space="preserve">(Chair: </w:t>
      </w:r>
      <w:r w:rsidR="004D5DD2">
        <w:rPr>
          <w:rFonts w:ascii="Times New Roman" w:hAnsi="Times New Roman"/>
          <w:sz w:val="24"/>
          <w:szCs w:val="24"/>
        </w:rPr>
        <w:t>Julio C. Figueroa-Colón)</w:t>
      </w:r>
    </w:p>
    <w:p w:rsidR="00797965" w:rsidRDefault="00797965" w:rsidP="00797965">
      <w:pPr>
        <w:tabs>
          <w:tab w:val="left" w:pos="0"/>
        </w:tabs>
        <w:spacing w:after="0" w:line="240" w:lineRule="auto"/>
        <w:ind w:left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Megan Kuster (Trinity College, Dublin), ‘Kamau Brathwaite and the Struggle for CowPastor’</w:t>
      </w:r>
    </w:p>
    <w:p w:rsidR="00797965" w:rsidRDefault="00797965" w:rsidP="00797965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97965" w:rsidRDefault="00797965" w:rsidP="00E27810">
      <w:pPr>
        <w:ind w:left="1440"/>
        <w:rPr>
          <w:rFonts w:ascii="Times New Roman" w:hAnsi="Times New Roman" w:cs="Times New Roman"/>
          <w:sz w:val="24"/>
          <w:szCs w:val="24"/>
        </w:rPr>
      </w:pPr>
      <w:r w:rsidRPr="00E27810">
        <w:rPr>
          <w:rFonts w:ascii="Times New Roman" w:hAnsi="Times New Roman" w:cs="Times New Roman"/>
          <w:sz w:val="24"/>
          <w:szCs w:val="24"/>
        </w:rPr>
        <w:t xml:space="preserve">Michael Mitchell (Warwick), </w:t>
      </w:r>
      <w:r w:rsidR="00E27810">
        <w:rPr>
          <w:rFonts w:ascii="Times New Roman" w:hAnsi="Times New Roman" w:cs="Times New Roman"/>
          <w:sz w:val="24"/>
          <w:szCs w:val="24"/>
        </w:rPr>
        <w:t>‘</w:t>
      </w:r>
      <w:r w:rsidR="00E27810" w:rsidRPr="00E27810">
        <w:rPr>
          <w:rFonts w:ascii="Times New Roman" w:hAnsi="Times New Roman" w:cs="Times New Roman"/>
          <w:sz w:val="24"/>
          <w:szCs w:val="24"/>
        </w:rPr>
        <w:t>Home is Where the Grass is Greener: Reflections on Interviews with Caribbean Writers</w:t>
      </w:r>
      <w:r w:rsidR="00E27810">
        <w:rPr>
          <w:rFonts w:ascii="Times New Roman" w:hAnsi="Times New Roman" w:cs="Times New Roman"/>
          <w:sz w:val="24"/>
          <w:szCs w:val="24"/>
        </w:rPr>
        <w:t>’</w:t>
      </w:r>
    </w:p>
    <w:p w:rsidR="00797965" w:rsidRPr="00797965" w:rsidRDefault="004E6C1A" w:rsidP="00984405">
      <w:pPr>
        <w:pStyle w:val="papertitle"/>
        <w:spacing w:before="0" w:after="0" w:line="240" w:lineRule="auto"/>
        <w:ind w:left="720" w:firstLine="720"/>
        <w:rPr>
          <w:rFonts w:ascii="Times New Roman" w:hAnsi="Times New Roman" w:cs="Times New Roman"/>
          <w:i/>
          <w:sz w:val="24"/>
        </w:rPr>
      </w:pPr>
      <w:r>
        <w:rPr>
          <w:rFonts w:ascii="Times New Roman" w:hAnsi="Times New Roman"/>
          <w:color w:val="000000"/>
          <w:sz w:val="24"/>
        </w:rPr>
        <w:t>Panel 15</w:t>
      </w:r>
      <w:r w:rsidR="00254980">
        <w:rPr>
          <w:rFonts w:ascii="Times New Roman" w:hAnsi="Times New Roman"/>
          <w:color w:val="000000"/>
          <w:sz w:val="24"/>
        </w:rPr>
        <w:t xml:space="preserve"> (Room 11)</w:t>
      </w:r>
      <w:r w:rsidR="00797965" w:rsidRPr="00EF0431">
        <w:rPr>
          <w:rFonts w:ascii="Times New Roman" w:hAnsi="Times New Roman"/>
          <w:color w:val="000000"/>
          <w:sz w:val="24"/>
        </w:rPr>
        <w:t>:</w:t>
      </w:r>
      <w:r w:rsidR="00797965">
        <w:rPr>
          <w:rFonts w:ascii="Times New Roman" w:hAnsi="Times New Roman"/>
          <w:b w:val="0"/>
          <w:color w:val="000000"/>
          <w:sz w:val="24"/>
        </w:rPr>
        <w:t xml:space="preserve"> </w:t>
      </w:r>
      <w:r w:rsidR="00797965">
        <w:rPr>
          <w:rFonts w:ascii="Times New Roman" w:hAnsi="Times New Roman"/>
          <w:i/>
          <w:color w:val="000000"/>
          <w:sz w:val="24"/>
        </w:rPr>
        <w:t>Travelling Forms and the Politics of Place</w:t>
      </w:r>
    </w:p>
    <w:p w:rsidR="006022C2" w:rsidRDefault="00797965" w:rsidP="006022C2">
      <w:pPr>
        <w:spacing w:after="0" w:line="240" w:lineRule="auto"/>
        <w:ind w:left="1440"/>
        <w:jc w:val="both"/>
        <w:rPr>
          <w:rFonts w:ascii="Times New Roman" w:hAnsi="Times New Roman"/>
          <w:sz w:val="24"/>
          <w:szCs w:val="24"/>
        </w:rPr>
      </w:pPr>
      <w:r w:rsidRPr="00F730FE">
        <w:rPr>
          <w:rFonts w:ascii="Times New Roman" w:hAnsi="Times New Roman"/>
          <w:sz w:val="24"/>
          <w:szCs w:val="24"/>
        </w:rPr>
        <w:lastRenderedPageBreak/>
        <w:t>Chloe Northrop</w:t>
      </w:r>
      <w:r>
        <w:rPr>
          <w:rFonts w:ascii="Times New Roman" w:hAnsi="Times New Roman"/>
          <w:sz w:val="24"/>
          <w:szCs w:val="24"/>
        </w:rPr>
        <w:t xml:space="preserve"> (North Texas), </w:t>
      </w:r>
      <w:r w:rsidR="00555347">
        <w:rPr>
          <w:rFonts w:ascii="Times New Roman" w:hAnsi="Times New Roman"/>
          <w:sz w:val="24"/>
          <w:szCs w:val="24"/>
        </w:rPr>
        <w:t>‘</w:t>
      </w:r>
      <w:r w:rsidR="00555347" w:rsidRPr="00555347">
        <w:rPr>
          <w:rFonts w:ascii="Times New Roman" w:hAnsi="Times New Roman"/>
          <w:sz w:val="24"/>
          <w:szCs w:val="24"/>
        </w:rPr>
        <w:t>From Stereotype to Caricature: White Women in the West Indies</w:t>
      </w:r>
      <w:r w:rsidR="00555347">
        <w:rPr>
          <w:rFonts w:ascii="Times New Roman" w:hAnsi="Times New Roman"/>
          <w:sz w:val="24"/>
          <w:szCs w:val="24"/>
        </w:rPr>
        <w:t>’</w:t>
      </w:r>
      <w:r w:rsidR="006022C2" w:rsidRPr="006022C2">
        <w:rPr>
          <w:rFonts w:ascii="Times New Roman" w:hAnsi="Times New Roman"/>
          <w:sz w:val="24"/>
          <w:szCs w:val="24"/>
        </w:rPr>
        <w:t xml:space="preserve"> </w:t>
      </w:r>
    </w:p>
    <w:p w:rsidR="00C62E31" w:rsidRDefault="00C62E31" w:rsidP="006022C2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97965" w:rsidRPr="006022C2" w:rsidRDefault="00C62E31" w:rsidP="006022C2">
      <w:pPr>
        <w:spacing w:after="0" w:line="240" w:lineRule="auto"/>
        <w:ind w:left="1418" w:firstLine="2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Asiya Zahoor (Baramulla, Kashmir), ‘Reclaiming Historical Memory through Landscape’</w:t>
      </w:r>
    </w:p>
    <w:p w:rsidR="00797965" w:rsidRDefault="00797965" w:rsidP="0079796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97965" w:rsidRDefault="00F11CB2" w:rsidP="0079796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13.15-14.30</w:t>
      </w:r>
      <w:r w:rsidR="00797965">
        <w:rPr>
          <w:rFonts w:ascii="Times New Roman" w:hAnsi="Times New Roman"/>
          <w:sz w:val="24"/>
          <w:szCs w:val="24"/>
        </w:rPr>
        <w:tab/>
        <w:t>Lunch</w:t>
      </w:r>
    </w:p>
    <w:p w:rsidR="003A7459" w:rsidRDefault="003A7459" w:rsidP="0079796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F74F02" w:rsidRPr="00F74F02" w:rsidRDefault="001D546F" w:rsidP="0079796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</w:t>
      </w:r>
      <w:r w:rsidR="00F11CB2">
        <w:rPr>
          <w:rFonts w:ascii="Times New Roman" w:hAnsi="Times New Roman"/>
          <w:sz w:val="24"/>
          <w:szCs w:val="24"/>
        </w:rPr>
        <w:t>4.30</w:t>
      </w:r>
      <w:r>
        <w:rPr>
          <w:rFonts w:ascii="Times New Roman" w:hAnsi="Times New Roman"/>
          <w:sz w:val="24"/>
          <w:szCs w:val="24"/>
        </w:rPr>
        <w:t>-Close</w:t>
      </w:r>
      <w:r w:rsidR="00F11CB2">
        <w:rPr>
          <w:rFonts w:ascii="Times New Roman" w:hAnsi="Times New Roman"/>
          <w:sz w:val="24"/>
          <w:szCs w:val="24"/>
        </w:rPr>
        <w:tab/>
      </w:r>
      <w:r w:rsidR="00F74F02">
        <w:rPr>
          <w:rFonts w:ascii="Times New Roman" w:hAnsi="Times New Roman"/>
          <w:b/>
          <w:sz w:val="24"/>
          <w:szCs w:val="24"/>
        </w:rPr>
        <w:t>Closing Session</w:t>
      </w:r>
    </w:p>
    <w:p w:rsidR="00F74F02" w:rsidRDefault="00D36937" w:rsidP="00F11CB2">
      <w:pPr>
        <w:spacing w:after="0" w:line="240" w:lineRule="auto"/>
        <w:ind w:left="720" w:firstLine="72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judy m</w:t>
      </w:r>
      <w:r w:rsidR="00F74F02">
        <w:rPr>
          <w:rFonts w:ascii="Times New Roman" w:hAnsi="Times New Roman"/>
          <w:b/>
          <w:sz w:val="24"/>
          <w:szCs w:val="24"/>
        </w:rPr>
        <w:t>ckinley</w:t>
      </w:r>
      <w:r w:rsidR="00797965" w:rsidRPr="00F617E7">
        <w:rPr>
          <w:rFonts w:ascii="Times New Roman" w:hAnsi="Times New Roman"/>
          <w:b/>
          <w:sz w:val="24"/>
          <w:szCs w:val="24"/>
        </w:rPr>
        <w:t xml:space="preserve"> and</w:t>
      </w:r>
      <w:r w:rsidR="00F74F02">
        <w:rPr>
          <w:rFonts w:ascii="Times New Roman" w:hAnsi="Times New Roman"/>
          <w:b/>
          <w:sz w:val="24"/>
          <w:szCs w:val="24"/>
        </w:rPr>
        <w:t xml:space="preserve"> Roundtable D</w:t>
      </w:r>
      <w:r w:rsidR="00797965">
        <w:rPr>
          <w:rFonts w:ascii="Times New Roman" w:hAnsi="Times New Roman"/>
          <w:b/>
          <w:sz w:val="24"/>
          <w:szCs w:val="24"/>
        </w:rPr>
        <w:t>iscussion</w:t>
      </w:r>
    </w:p>
    <w:p w:rsidR="00F74F02" w:rsidRDefault="00F74F02" w:rsidP="00797965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797965" w:rsidRDefault="00797965" w:rsidP="0079796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97965" w:rsidRDefault="00797965" w:rsidP="0079796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97965" w:rsidRDefault="00797965" w:rsidP="0079796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51B40" w:rsidRDefault="00F51B40"/>
    <w:sectPr w:rsidR="00F51B40" w:rsidSect="00505E6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BookAntiqua">
    <w:altName w:val="Book Antiqu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7E7388"/>
    <w:multiLevelType w:val="hybridMultilevel"/>
    <w:tmpl w:val="BD1E986E"/>
    <w:lvl w:ilvl="0" w:tplc="04090001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797965"/>
    <w:rsid w:val="00032F17"/>
    <w:rsid w:val="000439FC"/>
    <w:rsid w:val="00057523"/>
    <w:rsid w:val="00117816"/>
    <w:rsid w:val="00150919"/>
    <w:rsid w:val="001D546F"/>
    <w:rsid w:val="00223459"/>
    <w:rsid w:val="00254980"/>
    <w:rsid w:val="002A5574"/>
    <w:rsid w:val="002C2E3E"/>
    <w:rsid w:val="002E40A3"/>
    <w:rsid w:val="002E66A9"/>
    <w:rsid w:val="00357C7A"/>
    <w:rsid w:val="00364893"/>
    <w:rsid w:val="003A7459"/>
    <w:rsid w:val="003B0B9E"/>
    <w:rsid w:val="003C45A1"/>
    <w:rsid w:val="003F1228"/>
    <w:rsid w:val="00412B99"/>
    <w:rsid w:val="0045430C"/>
    <w:rsid w:val="00457D63"/>
    <w:rsid w:val="0046195E"/>
    <w:rsid w:val="004D5DD2"/>
    <w:rsid w:val="004E6C1A"/>
    <w:rsid w:val="00505E6B"/>
    <w:rsid w:val="00555347"/>
    <w:rsid w:val="00567171"/>
    <w:rsid w:val="00595907"/>
    <w:rsid w:val="006022C2"/>
    <w:rsid w:val="00620407"/>
    <w:rsid w:val="00691E42"/>
    <w:rsid w:val="006F3B48"/>
    <w:rsid w:val="006F52B1"/>
    <w:rsid w:val="00731FB8"/>
    <w:rsid w:val="0074042E"/>
    <w:rsid w:val="00797965"/>
    <w:rsid w:val="007B44D9"/>
    <w:rsid w:val="007E1D21"/>
    <w:rsid w:val="00834E90"/>
    <w:rsid w:val="00913CE9"/>
    <w:rsid w:val="0093562D"/>
    <w:rsid w:val="00980947"/>
    <w:rsid w:val="00984405"/>
    <w:rsid w:val="009C1117"/>
    <w:rsid w:val="00A01844"/>
    <w:rsid w:val="00AC32C2"/>
    <w:rsid w:val="00B10C0C"/>
    <w:rsid w:val="00B212F6"/>
    <w:rsid w:val="00B24505"/>
    <w:rsid w:val="00BB1A02"/>
    <w:rsid w:val="00BD22AE"/>
    <w:rsid w:val="00C40489"/>
    <w:rsid w:val="00C62E31"/>
    <w:rsid w:val="00D36937"/>
    <w:rsid w:val="00D43D63"/>
    <w:rsid w:val="00D539B4"/>
    <w:rsid w:val="00DA353E"/>
    <w:rsid w:val="00DC0DF8"/>
    <w:rsid w:val="00E13F60"/>
    <w:rsid w:val="00E1580A"/>
    <w:rsid w:val="00E27810"/>
    <w:rsid w:val="00E90387"/>
    <w:rsid w:val="00E91C97"/>
    <w:rsid w:val="00E9212B"/>
    <w:rsid w:val="00F11CB2"/>
    <w:rsid w:val="00F23332"/>
    <w:rsid w:val="00F26580"/>
    <w:rsid w:val="00F33366"/>
    <w:rsid w:val="00F36111"/>
    <w:rsid w:val="00F51B40"/>
    <w:rsid w:val="00F673A2"/>
    <w:rsid w:val="00F70D43"/>
    <w:rsid w:val="00F74F02"/>
    <w:rsid w:val="00FD48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E40A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pertitle">
    <w:name w:val="papertitle"/>
    <w:basedOn w:val="Normal"/>
    <w:rsid w:val="00797965"/>
    <w:pPr>
      <w:suppressAutoHyphens/>
      <w:autoSpaceDE w:val="0"/>
      <w:autoSpaceDN w:val="0"/>
      <w:adjustRightInd w:val="0"/>
      <w:spacing w:before="240" w:after="240" w:line="288" w:lineRule="auto"/>
      <w:jc w:val="both"/>
    </w:pPr>
    <w:rPr>
      <w:rFonts w:ascii="BookAntiqua" w:eastAsia="Times New Roman" w:hAnsi="BookAntiqua" w:cs="BookAntiqua"/>
      <w:b/>
      <w:sz w:val="32"/>
      <w:szCs w:val="24"/>
      <w:lang w:val="en-US" w:bidi="en-US"/>
    </w:rPr>
  </w:style>
  <w:style w:type="character" w:customStyle="1" w:styleId="googqs-tidbit">
    <w:name w:val="googqs-tidbit"/>
    <w:basedOn w:val="DefaultParagraphFont"/>
    <w:rsid w:val="00797965"/>
  </w:style>
  <w:style w:type="character" w:customStyle="1" w:styleId="apple-style-span">
    <w:name w:val="apple-style-span"/>
    <w:basedOn w:val="DefaultParagraphFont"/>
    <w:rsid w:val="00B212F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84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0239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288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860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885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551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603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9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1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8426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1011</Words>
  <Characters>5767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6765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</dc:creator>
  <cp:keywords/>
  <dc:description/>
  <cp:lastModifiedBy>bosyab</cp:lastModifiedBy>
  <cp:revision>2</cp:revision>
  <dcterms:created xsi:type="dcterms:W3CDTF">2011-09-17T12:36:00Z</dcterms:created>
  <dcterms:modified xsi:type="dcterms:W3CDTF">2011-09-17T12:36:00Z</dcterms:modified>
</cp:coreProperties>
</file>