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4905A" w14:textId="77777777" w:rsidR="00F83FC5" w:rsidRDefault="00664BB1" w:rsidP="00664BB1">
      <w:pPr>
        <w:jc w:val="center"/>
        <w:rPr>
          <w:b/>
        </w:rPr>
      </w:pPr>
      <w:r>
        <w:rPr>
          <w:b/>
        </w:rPr>
        <w:t>Where to find sources/bibliography</w:t>
      </w:r>
    </w:p>
    <w:p w14:paraId="13D2C2B6" w14:textId="77777777" w:rsidR="00664BB1" w:rsidRDefault="00664BB1" w:rsidP="00664BB1">
      <w:pPr>
        <w:jc w:val="center"/>
        <w:rPr>
          <w:b/>
        </w:rPr>
      </w:pPr>
    </w:p>
    <w:p w14:paraId="178476E4" w14:textId="77777777" w:rsidR="00474858" w:rsidRDefault="00474858" w:rsidP="00664BB1">
      <w:pPr>
        <w:jc w:val="center"/>
        <w:rPr>
          <w:b/>
        </w:rPr>
      </w:pPr>
    </w:p>
    <w:p w14:paraId="6E600129" w14:textId="3F65F67C" w:rsidR="00DA689C" w:rsidRDefault="00DA689C" w:rsidP="00474858">
      <w:pPr>
        <w:jc w:val="both"/>
        <w:rPr>
          <w:b/>
          <w:i/>
        </w:rPr>
      </w:pPr>
      <w:r>
        <w:rPr>
          <w:b/>
          <w:i/>
        </w:rPr>
        <w:t>How to find bibliography</w:t>
      </w:r>
    </w:p>
    <w:p w14:paraId="0FDD7F36" w14:textId="40AE4AD4" w:rsidR="00DA689C" w:rsidRPr="00585AB4" w:rsidRDefault="00585AB4" w:rsidP="00585AB4">
      <w:pPr>
        <w:pStyle w:val="ListParagraph"/>
        <w:numPr>
          <w:ilvl w:val="0"/>
          <w:numId w:val="3"/>
        </w:numPr>
        <w:jc w:val="both"/>
        <w:rPr>
          <w:b/>
        </w:rPr>
      </w:pPr>
      <w:r>
        <w:t>Library catalogues – Encore/Solo/COPAC</w:t>
      </w:r>
    </w:p>
    <w:p w14:paraId="49C25E73" w14:textId="23FD0CA8" w:rsidR="00585AB4" w:rsidRPr="009D04EB" w:rsidRDefault="00585AB4" w:rsidP="009D04EB">
      <w:pPr>
        <w:pStyle w:val="ListParagraph"/>
        <w:numPr>
          <w:ilvl w:val="0"/>
          <w:numId w:val="3"/>
        </w:numPr>
        <w:jc w:val="both"/>
        <w:rPr>
          <w:b/>
        </w:rPr>
      </w:pPr>
      <w:r>
        <w:t xml:space="preserve">Databases – </w:t>
      </w:r>
      <w:proofErr w:type="spellStart"/>
      <w:r>
        <w:t>L’</w:t>
      </w:r>
      <w:r w:rsidR="006579B7">
        <w:t>annee</w:t>
      </w:r>
      <w:proofErr w:type="spellEnd"/>
      <w:r w:rsidR="006579B7">
        <w:t xml:space="preserve"> </w:t>
      </w:r>
      <w:proofErr w:type="spellStart"/>
      <w:r w:rsidR="006579B7">
        <w:t>philologique</w:t>
      </w:r>
      <w:proofErr w:type="spellEnd"/>
      <w:r w:rsidR="006579B7">
        <w:t>, DONUM</w:t>
      </w:r>
      <w:r w:rsidR="0076104E">
        <w:t xml:space="preserve"> (numismatics)</w:t>
      </w:r>
      <w:r w:rsidR="00B70EC6">
        <w:t>, Oxford Bibliographies</w:t>
      </w:r>
    </w:p>
    <w:p w14:paraId="363A3ECD" w14:textId="73880055" w:rsidR="00585AB4" w:rsidRPr="00D47B42" w:rsidRDefault="00585AB4" w:rsidP="00585AB4">
      <w:pPr>
        <w:pStyle w:val="ListParagraph"/>
        <w:numPr>
          <w:ilvl w:val="0"/>
          <w:numId w:val="3"/>
        </w:numPr>
        <w:jc w:val="both"/>
        <w:rPr>
          <w:b/>
        </w:rPr>
      </w:pPr>
      <w:r>
        <w:t>Bibliography/references of works you already have</w:t>
      </w:r>
    </w:p>
    <w:p w14:paraId="66D18882" w14:textId="0F6ECC5B" w:rsidR="00D47B42" w:rsidRPr="00585AB4" w:rsidRDefault="00D47B42" w:rsidP="00585AB4">
      <w:pPr>
        <w:pStyle w:val="ListParagraph"/>
        <w:numPr>
          <w:ilvl w:val="0"/>
          <w:numId w:val="3"/>
        </w:numPr>
        <w:jc w:val="both"/>
        <w:rPr>
          <w:b/>
        </w:rPr>
      </w:pPr>
      <w:r>
        <w:t>Google book search</w:t>
      </w:r>
    </w:p>
    <w:p w14:paraId="74197655" w14:textId="77777777" w:rsidR="00DA689C" w:rsidRDefault="00DA689C" w:rsidP="00474858">
      <w:pPr>
        <w:jc w:val="both"/>
        <w:rPr>
          <w:b/>
          <w:i/>
        </w:rPr>
      </w:pPr>
    </w:p>
    <w:p w14:paraId="4FD1DA33" w14:textId="77777777" w:rsidR="00474858" w:rsidRDefault="00474858" w:rsidP="00474858">
      <w:pPr>
        <w:jc w:val="both"/>
        <w:rPr>
          <w:b/>
          <w:i/>
        </w:rPr>
      </w:pPr>
      <w:r>
        <w:rPr>
          <w:b/>
          <w:i/>
        </w:rPr>
        <w:t>Libraries</w:t>
      </w:r>
    </w:p>
    <w:p w14:paraId="40ACBA68" w14:textId="77777777" w:rsidR="00474858" w:rsidRPr="00474858" w:rsidRDefault="00474858" w:rsidP="00474858">
      <w:pPr>
        <w:jc w:val="both"/>
        <w:rPr>
          <w:b/>
          <w:i/>
        </w:rPr>
      </w:pPr>
    </w:p>
    <w:p w14:paraId="3D78067E" w14:textId="19294466" w:rsidR="00664BB1" w:rsidRPr="00664BB1" w:rsidRDefault="008F3717" w:rsidP="00664BB1">
      <w:pPr>
        <w:pStyle w:val="ListParagraph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Warwick </w:t>
      </w:r>
      <w:r w:rsidR="00664BB1" w:rsidRPr="00664BB1">
        <w:rPr>
          <w:b/>
        </w:rPr>
        <w:t>Library – ‘Get it for me’</w:t>
      </w:r>
    </w:p>
    <w:p w14:paraId="409DDA07" w14:textId="77777777" w:rsidR="00664BB1" w:rsidRDefault="00000000" w:rsidP="00664BB1">
      <w:pPr>
        <w:ind w:left="360"/>
        <w:jc w:val="both"/>
      </w:pPr>
      <w:hyperlink r:id="rId5" w:history="1">
        <w:r w:rsidR="00664BB1" w:rsidRPr="00DB672F">
          <w:rPr>
            <w:rStyle w:val="Hyperlink"/>
          </w:rPr>
          <w:t>https://warwick.ac.uk/services/library/using/get-it-for-me</w:t>
        </w:r>
      </w:hyperlink>
    </w:p>
    <w:p w14:paraId="02C2189C" w14:textId="77777777" w:rsidR="00664BB1" w:rsidRDefault="00664BB1" w:rsidP="00664BB1">
      <w:pPr>
        <w:ind w:left="360"/>
        <w:jc w:val="both"/>
      </w:pPr>
    </w:p>
    <w:p w14:paraId="5F31BB9E" w14:textId="1411C0F6" w:rsidR="008F3717" w:rsidRDefault="008F3717" w:rsidP="00664BB1">
      <w:pPr>
        <w:ind w:left="360"/>
        <w:jc w:val="both"/>
      </w:pPr>
      <w:r>
        <w:rPr>
          <w:b/>
        </w:rPr>
        <w:t>2. Bodleian Libraries (NB:</w:t>
      </w:r>
      <w:r>
        <w:t xml:space="preserve"> Banbury split ticket option</w:t>
      </w:r>
      <w:r w:rsidR="00127AD5">
        <w:t xml:space="preserve"> - </w:t>
      </w:r>
      <w:proofErr w:type="spellStart"/>
      <w:r w:rsidR="00127AD5">
        <w:t>Raileasy</w:t>
      </w:r>
      <w:proofErr w:type="spellEnd"/>
      <w:r>
        <w:t>)</w:t>
      </w:r>
    </w:p>
    <w:p w14:paraId="6F8D992E" w14:textId="4BC1E63A" w:rsidR="008F3717" w:rsidRDefault="00000000" w:rsidP="00664BB1">
      <w:pPr>
        <w:ind w:left="360"/>
        <w:jc w:val="both"/>
      </w:pPr>
      <w:hyperlink r:id="rId6" w:history="1">
        <w:r w:rsidR="008F3717" w:rsidRPr="00DB672F">
          <w:rPr>
            <w:rStyle w:val="Hyperlink"/>
          </w:rPr>
          <w:t>https://www.bodleian.ox.ac.uk/finding-resources/solo</w:t>
        </w:r>
      </w:hyperlink>
    </w:p>
    <w:p w14:paraId="45081F66" w14:textId="7FD657CC" w:rsidR="008F3717" w:rsidRDefault="008F3717" w:rsidP="00664BB1">
      <w:pPr>
        <w:ind w:left="360"/>
        <w:jc w:val="both"/>
      </w:pPr>
      <w:r>
        <w:t xml:space="preserve">Admission - </w:t>
      </w:r>
      <w:hyperlink r:id="rId7" w:history="1">
        <w:r w:rsidR="003D1EB9" w:rsidRPr="00DB672F">
          <w:rPr>
            <w:rStyle w:val="Hyperlink"/>
          </w:rPr>
          <w:t>https://www.bodleian.ox.ac.uk/join-the-libraries/students-at-other-universities</w:t>
        </w:r>
      </w:hyperlink>
    </w:p>
    <w:p w14:paraId="5514D5E1" w14:textId="77777777" w:rsidR="004E5919" w:rsidRDefault="004E5919" w:rsidP="00664BB1">
      <w:pPr>
        <w:ind w:left="360"/>
        <w:jc w:val="both"/>
      </w:pPr>
    </w:p>
    <w:p w14:paraId="1B5DEA43" w14:textId="54E3731E" w:rsidR="004E5919" w:rsidRPr="006800DC" w:rsidRDefault="004E5919" w:rsidP="006800DC">
      <w:pPr>
        <w:pStyle w:val="ListParagraph"/>
        <w:numPr>
          <w:ilvl w:val="0"/>
          <w:numId w:val="2"/>
        </w:numPr>
        <w:jc w:val="both"/>
        <w:rPr>
          <w:b/>
        </w:rPr>
      </w:pPr>
      <w:r w:rsidRPr="006800DC">
        <w:rPr>
          <w:b/>
        </w:rPr>
        <w:t>Institute of Classics Studies in London</w:t>
      </w:r>
    </w:p>
    <w:p w14:paraId="2AC615C2" w14:textId="317A4989" w:rsidR="009415F6" w:rsidRDefault="00000000" w:rsidP="009415F6">
      <w:pPr>
        <w:pStyle w:val="ListParagraph"/>
        <w:jc w:val="both"/>
      </w:pPr>
      <w:hyperlink r:id="rId8" w:history="1">
        <w:r w:rsidR="001F18BB" w:rsidRPr="00DB672F">
          <w:rPr>
            <w:rStyle w:val="Hyperlink"/>
          </w:rPr>
          <w:t>https://ics.sas.ac.uk/library</w:t>
        </w:r>
      </w:hyperlink>
    </w:p>
    <w:p w14:paraId="70934E8A" w14:textId="244B7EF9" w:rsidR="001F18BB" w:rsidRDefault="001F18BB" w:rsidP="009415F6">
      <w:pPr>
        <w:pStyle w:val="ListParagraph"/>
        <w:jc w:val="both"/>
      </w:pPr>
      <w:r>
        <w:t>Members of the Hellenic or Roman societies can borrow books (even by post) (student membership £25).</w:t>
      </w:r>
    </w:p>
    <w:p w14:paraId="2615067C" w14:textId="77777777" w:rsidR="00D14D52" w:rsidRDefault="00D14D52" w:rsidP="00D14D52">
      <w:pPr>
        <w:jc w:val="both"/>
      </w:pPr>
    </w:p>
    <w:p w14:paraId="7C0427AE" w14:textId="64E6FB46" w:rsidR="00D14D52" w:rsidRPr="00D14D52" w:rsidRDefault="00D14D52" w:rsidP="00D14D52">
      <w:pPr>
        <w:pStyle w:val="ListParagraph"/>
        <w:numPr>
          <w:ilvl w:val="0"/>
          <w:numId w:val="2"/>
        </w:numPr>
        <w:jc w:val="both"/>
        <w:rPr>
          <w:b/>
        </w:rPr>
      </w:pPr>
      <w:r w:rsidRPr="00D14D52">
        <w:rPr>
          <w:b/>
        </w:rPr>
        <w:t>British Library</w:t>
      </w:r>
    </w:p>
    <w:p w14:paraId="4B655A54" w14:textId="4CDBE55A" w:rsidR="00D14D52" w:rsidRDefault="00D14D52" w:rsidP="00D14D52">
      <w:pPr>
        <w:pStyle w:val="ListParagraph"/>
        <w:numPr>
          <w:ilvl w:val="0"/>
          <w:numId w:val="2"/>
        </w:numPr>
        <w:jc w:val="both"/>
        <w:rPr>
          <w:b/>
        </w:rPr>
      </w:pPr>
      <w:r>
        <w:rPr>
          <w:b/>
        </w:rPr>
        <w:t>Wa</w:t>
      </w:r>
      <w:r w:rsidR="00401DB4">
        <w:rPr>
          <w:b/>
        </w:rPr>
        <w:t>rburg (Royal Numismatic Society)</w:t>
      </w:r>
    </w:p>
    <w:p w14:paraId="4ECF2829" w14:textId="7C448FF2" w:rsidR="00735299" w:rsidRDefault="00735299" w:rsidP="00D14D52">
      <w:pPr>
        <w:pStyle w:val="ListParagraph"/>
        <w:numPr>
          <w:ilvl w:val="0"/>
          <w:numId w:val="2"/>
        </w:numPr>
        <w:jc w:val="both"/>
        <w:rPr>
          <w:b/>
        </w:rPr>
      </w:pPr>
      <w:proofErr w:type="spellStart"/>
      <w:r>
        <w:rPr>
          <w:b/>
        </w:rPr>
        <w:t>Wellcome</w:t>
      </w:r>
      <w:proofErr w:type="spellEnd"/>
      <w:r>
        <w:rPr>
          <w:b/>
        </w:rPr>
        <w:t xml:space="preserve"> (Medicine)</w:t>
      </w:r>
    </w:p>
    <w:p w14:paraId="6B129100" w14:textId="77777777" w:rsidR="00DA2292" w:rsidRDefault="00DA2292" w:rsidP="00DA2292">
      <w:pPr>
        <w:jc w:val="both"/>
        <w:rPr>
          <w:b/>
        </w:rPr>
      </w:pPr>
    </w:p>
    <w:p w14:paraId="23B7D566" w14:textId="0BA7BE29" w:rsidR="00DA2292" w:rsidRDefault="00DA2292" w:rsidP="00DA2292">
      <w:pPr>
        <w:pStyle w:val="ListParagraph"/>
        <w:numPr>
          <w:ilvl w:val="0"/>
          <w:numId w:val="2"/>
        </w:numPr>
        <w:jc w:val="both"/>
        <w:rPr>
          <w:b/>
        </w:rPr>
      </w:pPr>
      <w:r w:rsidRPr="00DA2292">
        <w:rPr>
          <w:b/>
        </w:rPr>
        <w:t>academia.edu</w:t>
      </w:r>
    </w:p>
    <w:p w14:paraId="65EB1E0E" w14:textId="77777777" w:rsidR="00643755" w:rsidRPr="00643755" w:rsidRDefault="00643755" w:rsidP="00643755">
      <w:pPr>
        <w:jc w:val="both"/>
        <w:rPr>
          <w:b/>
        </w:rPr>
      </w:pPr>
    </w:p>
    <w:p w14:paraId="721D379B" w14:textId="345728CF" w:rsidR="00643755" w:rsidRPr="00DA2292" w:rsidRDefault="00643755" w:rsidP="00DA2292">
      <w:pPr>
        <w:pStyle w:val="ListParagraph"/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JSTOR – </w:t>
      </w:r>
      <w:r>
        <w:t>personal account in addition to institutional one</w:t>
      </w:r>
    </w:p>
    <w:p w14:paraId="5E827C06" w14:textId="77777777" w:rsidR="00DA2292" w:rsidRPr="00050EC8" w:rsidRDefault="00DA2292" w:rsidP="00050EC8">
      <w:pPr>
        <w:jc w:val="both"/>
        <w:rPr>
          <w:b/>
        </w:rPr>
      </w:pPr>
    </w:p>
    <w:p w14:paraId="586144B6" w14:textId="77777777" w:rsidR="00D14D52" w:rsidRPr="00E852CF" w:rsidRDefault="00D14D52" w:rsidP="00D14D52">
      <w:pPr>
        <w:jc w:val="both"/>
      </w:pPr>
    </w:p>
    <w:p w14:paraId="5E6290AA" w14:textId="6C9AEF2D" w:rsidR="003D1EB9" w:rsidRDefault="00A33A16" w:rsidP="00664BB1">
      <w:pPr>
        <w:ind w:left="360"/>
        <w:jc w:val="both"/>
      </w:pPr>
      <w:r>
        <w:t>NB: search terms in multiple languages</w:t>
      </w:r>
    </w:p>
    <w:p w14:paraId="5CF332A1" w14:textId="724278AF" w:rsidR="003D1EB9" w:rsidRDefault="003D1EB9" w:rsidP="00664BB1">
      <w:pPr>
        <w:ind w:left="360"/>
        <w:jc w:val="both"/>
      </w:pPr>
      <w:r>
        <w:t xml:space="preserve">FYI </w:t>
      </w:r>
      <w:r w:rsidR="002E47AA">
        <w:t>–</w:t>
      </w:r>
      <w:r>
        <w:t xml:space="preserve"> </w:t>
      </w:r>
      <w:proofErr w:type="spellStart"/>
      <w:r>
        <w:t>Eduroam</w:t>
      </w:r>
      <w:proofErr w:type="spellEnd"/>
    </w:p>
    <w:p w14:paraId="0614F9F9" w14:textId="7B1CBDFE" w:rsidR="002E47AA" w:rsidRPr="008F3717" w:rsidRDefault="002E47AA" w:rsidP="00664BB1">
      <w:pPr>
        <w:ind w:left="360"/>
        <w:jc w:val="both"/>
      </w:pPr>
      <w:r>
        <w:t>Adobe scan + camera for phone</w:t>
      </w:r>
    </w:p>
    <w:p w14:paraId="6B36D8E2" w14:textId="77777777" w:rsidR="00664BB1" w:rsidRDefault="00664BB1" w:rsidP="00664BB1">
      <w:pPr>
        <w:ind w:left="360"/>
        <w:jc w:val="both"/>
      </w:pPr>
    </w:p>
    <w:p w14:paraId="7D6E6F1C" w14:textId="77777777" w:rsidR="00356002" w:rsidRDefault="00356002" w:rsidP="00664BB1">
      <w:pPr>
        <w:ind w:left="360"/>
        <w:jc w:val="both"/>
      </w:pPr>
    </w:p>
    <w:p w14:paraId="10A99171" w14:textId="543D50B9" w:rsidR="00356002" w:rsidRDefault="00356002" w:rsidP="00664BB1">
      <w:pPr>
        <w:ind w:left="360"/>
        <w:jc w:val="both"/>
      </w:pPr>
      <w:r>
        <w:rPr>
          <w:b/>
          <w:i/>
        </w:rPr>
        <w:t>Other important resources for primary materials</w:t>
      </w:r>
    </w:p>
    <w:p w14:paraId="4F4EBDA5" w14:textId="4CC216C0" w:rsidR="00356002" w:rsidRDefault="00356002" w:rsidP="00356002">
      <w:pPr>
        <w:pStyle w:val="ListParagraph"/>
        <w:numPr>
          <w:ilvl w:val="0"/>
          <w:numId w:val="4"/>
        </w:numPr>
        <w:jc w:val="both"/>
      </w:pPr>
      <w:r>
        <w:t xml:space="preserve">Epigraphic databases – </w:t>
      </w:r>
      <w:r w:rsidR="00577DD7">
        <w:t xml:space="preserve">e.g. </w:t>
      </w:r>
      <w:r>
        <w:t xml:space="preserve">Manfred </w:t>
      </w:r>
      <w:proofErr w:type="spellStart"/>
      <w:r>
        <w:t>Clauss</w:t>
      </w:r>
      <w:proofErr w:type="spellEnd"/>
      <w:r>
        <w:t xml:space="preserve"> </w:t>
      </w:r>
      <w:proofErr w:type="spellStart"/>
      <w:r>
        <w:t>Datenbank</w:t>
      </w:r>
      <w:proofErr w:type="spellEnd"/>
      <w:r>
        <w:t xml:space="preserve"> (</w:t>
      </w:r>
      <w:hyperlink r:id="rId9" w:history="1">
        <w:r w:rsidRPr="00DB672F">
          <w:rPr>
            <w:rStyle w:val="Hyperlink"/>
          </w:rPr>
          <w:t>http://www.manfredclauss.de/</w:t>
        </w:r>
      </w:hyperlink>
      <w:r>
        <w:t xml:space="preserve">, </w:t>
      </w:r>
      <w:r>
        <w:rPr>
          <w:i/>
        </w:rPr>
        <w:t>CIL</w:t>
      </w:r>
      <w:r>
        <w:t xml:space="preserve"> + Latin inscriptions)</w:t>
      </w:r>
      <w:r w:rsidR="00C765A7">
        <w:t xml:space="preserve">, </w:t>
      </w:r>
      <w:r w:rsidR="00371CE3">
        <w:t>Attic Inscriptions online (</w:t>
      </w:r>
      <w:hyperlink r:id="rId10" w:history="1">
        <w:r w:rsidR="00577DD7" w:rsidRPr="00DB672F">
          <w:rPr>
            <w:rStyle w:val="Hyperlink"/>
          </w:rPr>
          <w:t>https://www.atticinscriptions.com/</w:t>
        </w:r>
      </w:hyperlink>
      <w:r w:rsidR="00371CE3">
        <w:t>)</w:t>
      </w:r>
      <w:r w:rsidR="00577DD7">
        <w:t>, Insc</w:t>
      </w:r>
      <w:r w:rsidR="005E309F">
        <w:t xml:space="preserve">riptions of Roman Tripolitania </w:t>
      </w:r>
      <w:r w:rsidR="00577DD7">
        <w:t xml:space="preserve"> </w:t>
      </w:r>
      <w:r w:rsidR="005E309F">
        <w:t>(</w:t>
      </w:r>
      <w:hyperlink r:id="rId11" w:history="1">
        <w:r w:rsidR="005E309F" w:rsidRPr="00DB672F">
          <w:rPr>
            <w:rStyle w:val="Hyperlink"/>
          </w:rPr>
          <w:t>http://inslib.kcl.ac.uk/irt2009/</w:t>
        </w:r>
      </w:hyperlink>
      <w:r w:rsidR="005E309F">
        <w:t xml:space="preserve">). </w:t>
      </w:r>
    </w:p>
    <w:p w14:paraId="6FCC6E08" w14:textId="77777777" w:rsidR="00735299" w:rsidRPr="00735299" w:rsidRDefault="00000000" w:rsidP="00356002">
      <w:pPr>
        <w:pStyle w:val="ListParagraph"/>
        <w:numPr>
          <w:ilvl w:val="0"/>
          <w:numId w:val="4"/>
        </w:numPr>
        <w:jc w:val="both"/>
        <w:rPr>
          <w:rStyle w:val="title1"/>
        </w:rPr>
      </w:pPr>
      <w:hyperlink r:id="rId12" w:history="1">
        <w:proofErr w:type="spellStart"/>
        <w:r w:rsidR="00F93678">
          <w:rPr>
            <w:rStyle w:val="Hyperlink"/>
            <w:rFonts w:eastAsia="Times New Roman"/>
          </w:rPr>
          <w:t>L'année</w:t>
        </w:r>
        <w:proofErr w:type="spellEnd"/>
        <w:r w:rsidR="00F93678">
          <w:rPr>
            <w:rStyle w:val="Hyperlink"/>
            <w:rFonts w:eastAsia="Times New Roman"/>
          </w:rPr>
          <w:t xml:space="preserve"> </w:t>
        </w:r>
        <w:proofErr w:type="spellStart"/>
        <w:r w:rsidR="00F93678">
          <w:rPr>
            <w:rStyle w:val="Hyperlink"/>
            <w:rFonts w:eastAsia="Times New Roman"/>
          </w:rPr>
          <w:t>épigraphique</w:t>
        </w:r>
        <w:proofErr w:type="spellEnd"/>
        <w:r w:rsidR="00F93678">
          <w:rPr>
            <w:rStyle w:val="Hyperlink"/>
            <w:rFonts w:eastAsia="Times New Roman"/>
          </w:rPr>
          <w:t xml:space="preserve"> revue des publications </w:t>
        </w:r>
        <w:proofErr w:type="spellStart"/>
        <w:r w:rsidR="00F93678">
          <w:rPr>
            <w:rStyle w:val="Hyperlink"/>
            <w:rFonts w:eastAsia="Times New Roman"/>
          </w:rPr>
          <w:t>épigraphiques</w:t>
        </w:r>
        <w:proofErr w:type="spellEnd"/>
        <w:r w:rsidR="00F93678">
          <w:rPr>
            <w:rStyle w:val="Hyperlink"/>
            <w:rFonts w:eastAsia="Times New Roman"/>
          </w:rPr>
          <w:t xml:space="preserve"> relatives a </w:t>
        </w:r>
        <w:proofErr w:type="spellStart"/>
        <w:r w:rsidR="00F93678">
          <w:rPr>
            <w:rStyle w:val="Hyperlink"/>
            <w:rFonts w:eastAsia="Times New Roman"/>
          </w:rPr>
          <w:t>l'antiquité</w:t>
        </w:r>
        <w:proofErr w:type="spellEnd"/>
        <w:r w:rsidR="00F93678">
          <w:rPr>
            <w:rStyle w:val="Hyperlink"/>
            <w:rFonts w:eastAsia="Times New Roman"/>
          </w:rPr>
          <w:t xml:space="preserve"> romaine </w:t>
        </w:r>
      </w:hyperlink>
    </w:p>
    <w:p w14:paraId="5CF39D5F" w14:textId="10A6170E" w:rsidR="008F5B5A" w:rsidRDefault="008F5B5A" w:rsidP="00356002">
      <w:pPr>
        <w:pStyle w:val="ListParagraph"/>
        <w:numPr>
          <w:ilvl w:val="0"/>
          <w:numId w:val="4"/>
        </w:numPr>
        <w:jc w:val="both"/>
      </w:pPr>
      <w:r>
        <w:t xml:space="preserve">Coins: Republic or </w:t>
      </w:r>
      <w:r>
        <w:rPr>
          <w:i/>
        </w:rPr>
        <w:t>RRC</w:t>
      </w:r>
      <w:r>
        <w:t xml:space="preserve"> (</w:t>
      </w:r>
      <w:hyperlink r:id="rId13" w:history="1">
        <w:r w:rsidRPr="00DB672F">
          <w:rPr>
            <w:rStyle w:val="Hyperlink"/>
          </w:rPr>
          <w:t>http://numismatics.org/crro/</w:t>
        </w:r>
      </w:hyperlink>
      <w:r>
        <w:t xml:space="preserve">), Empire or </w:t>
      </w:r>
      <w:r>
        <w:rPr>
          <w:i/>
        </w:rPr>
        <w:t>RIC</w:t>
      </w:r>
      <w:r>
        <w:t xml:space="preserve"> (</w:t>
      </w:r>
      <w:hyperlink r:id="rId14" w:history="1">
        <w:r w:rsidRPr="00DB672F">
          <w:rPr>
            <w:rStyle w:val="Hyperlink"/>
          </w:rPr>
          <w:t>http://numismatics.org/ocre/</w:t>
        </w:r>
      </w:hyperlink>
      <w:r>
        <w:t xml:space="preserve">), Provincial or </w:t>
      </w:r>
      <w:r>
        <w:rPr>
          <w:i/>
        </w:rPr>
        <w:t>RPC</w:t>
      </w:r>
      <w:r>
        <w:t xml:space="preserve"> (</w:t>
      </w:r>
      <w:r w:rsidRPr="008F5B5A">
        <w:t>https://rpc.ashmus.ox.ac.uk/</w:t>
      </w:r>
      <w:r>
        <w:t>)</w:t>
      </w:r>
    </w:p>
    <w:p w14:paraId="10B63CEF" w14:textId="2F7A8D6E" w:rsidR="00C765A7" w:rsidRDefault="005E309F" w:rsidP="00356002">
      <w:pPr>
        <w:pStyle w:val="ListParagraph"/>
        <w:numPr>
          <w:ilvl w:val="0"/>
          <w:numId w:val="4"/>
        </w:numPr>
        <w:jc w:val="both"/>
      </w:pPr>
      <w:r>
        <w:lastRenderedPageBreak/>
        <w:t xml:space="preserve">Detailed listing of resources available at Ancient World Online, </w:t>
      </w:r>
      <w:hyperlink r:id="rId15" w:history="1">
        <w:r w:rsidR="00463AC1" w:rsidRPr="00DB672F">
          <w:rPr>
            <w:rStyle w:val="Hyperlink"/>
          </w:rPr>
          <w:t>http://ancientworldonline.blogspot.com/</w:t>
        </w:r>
      </w:hyperlink>
    </w:p>
    <w:p w14:paraId="315B2960" w14:textId="114F052B" w:rsidR="00AE6973" w:rsidRDefault="00AE6973" w:rsidP="00356002">
      <w:pPr>
        <w:pStyle w:val="ListParagraph"/>
        <w:numPr>
          <w:ilvl w:val="0"/>
          <w:numId w:val="4"/>
        </w:numPr>
        <w:jc w:val="both"/>
      </w:pPr>
      <w:r>
        <w:t>Loeb online (personal account)</w:t>
      </w:r>
    </w:p>
    <w:p w14:paraId="499341FB" w14:textId="5D361CF9" w:rsidR="00463AC1" w:rsidRDefault="00463AC1" w:rsidP="00356002">
      <w:pPr>
        <w:pStyle w:val="ListParagraph"/>
        <w:numPr>
          <w:ilvl w:val="0"/>
          <w:numId w:val="4"/>
        </w:numPr>
        <w:jc w:val="both"/>
      </w:pPr>
      <w:r>
        <w:t>Arachne (</w:t>
      </w:r>
      <w:r w:rsidR="008C463B" w:rsidRPr="008C463B">
        <w:t>https://arachne.dainst.org/</w:t>
      </w:r>
      <w:r w:rsidR="00A74FD1">
        <w:t>)</w:t>
      </w:r>
      <w:r>
        <w:t>- good for photos</w:t>
      </w:r>
    </w:p>
    <w:p w14:paraId="2193DC04" w14:textId="58EAC1DD" w:rsidR="0050757E" w:rsidRDefault="0050757E" w:rsidP="00356002">
      <w:pPr>
        <w:pStyle w:val="ListParagraph"/>
        <w:numPr>
          <w:ilvl w:val="0"/>
          <w:numId w:val="4"/>
        </w:numPr>
        <w:jc w:val="both"/>
      </w:pPr>
      <w:r>
        <w:t xml:space="preserve">Oxford Classical Dictionary (and abbreviations) - </w:t>
      </w:r>
      <w:hyperlink r:id="rId16" w:history="1">
        <w:r w:rsidR="008721F4" w:rsidRPr="00DB672F">
          <w:rPr>
            <w:rStyle w:val="Hyperlink"/>
          </w:rPr>
          <w:t>https://oxfordre.com/classics/page/ocdabbreviations</w:t>
        </w:r>
      </w:hyperlink>
      <w:r w:rsidR="008721F4">
        <w:t xml:space="preserve"> </w:t>
      </w:r>
    </w:p>
    <w:p w14:paraId="08244AB4" w14:textId="372C7815" w:rsidR="00127AD5" w:rsidRPr="00356002" w:rsidRDefault="00127AD5" w:rsidP="00356002">
      <w:pPr>
        <w:pStyle w:val="ListParagraph"/>
        <w:numPr>
          <w:ilvl w:val="0"/>
          <w:numId w:val="4"/>
        </w:numPr>
        <w:jc w:val="both"/>
      </w:pPr>
      <w:r>
        <w:t xml:space="preserve">Museum </w:t>
      </w:r>
      <w:r w:rsidR="00786ED3">
        <w:t xml:space="preserve">online </w:t>
      </w:r>
      <w:r>
        <w:t>catalogues</w:t>
      </w:r>
      <w:r w:rsidR="00F93678">
        <w:t xml:space="preserve"> – </w:t>
      </w:r>
      <w:proofErr w:type="gramStart"/>
      <w:r w:rsidR="00F93678">
        <w:t>e.g.</w:t>
      </w:r>
      <w:proofErr w:type="gramEnd"/>
      <w:r w:rsidR="00F93678">
        <w:t xml:space="preserve"> </w:t>
      </w:r>
      <w:r w:rsidR="00F93678" w:rsidRPr="00F93678">
        <w:t>https://www.britishmuseum.org/collection</w:t>
      </w:r>
    </w:p>
    <w:sectPr w:rsidR="00127AD5" w:rsidRPr="00356002" w:rsidSect="00F83FC5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059C6"/>
    <w:multiLevelType w:val="hybridMultilevel"/>
    <w:tmpl w:val="79424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E768A"/>
    <w:multiLevelType w:val="hybridMultilevel"/>
    <w:tmpl w:val="AF9C77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E35DC2"/>
    <w:multiLevelType w:val="hybridMultilevel"/>
    <w:tmpl w:val="DD603D5C"/>
    <w:lvl w:ilvl="0" w:tplc="5ED22A3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3654C"/>
    <w:multiLevelType w:val="hybridMultilevel"/>
    <w:tmpl w:val="B4FA4FAA"/>
    <w:lvl w:ilvl="0" w:tplc="E702FE5C">
      <w:start w:val="3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4532209">
    <w:abstractNumId w:val="2"/>
  </w:num>
  <w:num w:numId="2" w16cid:durableId="1181966558">
    <w:abstractNumId w:val="3"/>
  </w:num>
  <w:num w:numId="3" w16cid:durableId="2123647487">
    <w:abstractNumId w:val="0"/>
  </w:num>
  <w:num w:numId="4" w16cid:durableId="1075666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BB1"/>
    <w:rsid w:val="00050EC8"/>
    <w:rsid w:val="00127AD5"/>
    <w:rsid w:val="001F18BB"/>
    <w:rsid w:val="0027694F"/>
    <w:rsid w:val="002E47AA"/>
    <w:rsid w:val="00341EC3"/>
    <w:rsid w:val="00356002"/>
    <w:rsid w:val="00371CE3"/>
    <w:rsid w:val="003D1EB9"/>
    <w:rsid w:val="00401DB4"/>
    <w:rsid w:val="00463AC1"/>
    <w:rsid w:val="00474858"/>
    <w:rsid w:val="004E5919"/>
    <w:rsid w:val="0050757E"/>
    <w:rsid w:val="0054150C"/>
    <w:rsid w:val="00577DD7"/>
    <w:rsid w:val="00585AB4"/>
    <w:rsid w:val="005E309F"/>
    <w:rsid w:val="00643755"/>
    <w:rsid w:val="006577A9"/>
    <w:rsid w:val="006579B7"/>
    <w:rsid w:val="00664BB1"/>
    <w:rsid w:val="006800DC"/>
    <w:rsid w:val="00735299"/>
    <w:rsid w:val="0076104E"/>
    <w:rsid w:val="00786ED3"/>
    <w:rsid w:val="008721F4"/>
    <w:rsid w:val="008B6B7B"/>
    <w:rsid w:val="008C463B"/>
    <w:rsid w:val="008F3717"/>
    <w:rsid w:val="008F5B5A"/>
    <w:rsid w:val="009415F6"/>
    <w:rsid w:val="009D04EB"/>
    <w:rsid w:val="00A33A16"/>
    <w:rsid w:val="00A74FD1"/>
    <w:rsid w:val="00AE6973"/>
    <w:rsid w:val="00B70EC6"/>
    <w:rsid w:val="00C765A7"/>
    <w:rsid w:val="00D111B4"/>
    <w:rsid w:val="00D14D52"/>
    <w:rsid w:val="00D47B42"/>
    <w:rsid w:val="00DA2292"/>
    <w:rsid w:val="00DA689C"/>
    <w:rsid w:val="00E852CF"/>
    <w:rsid w:val="00F83FC5"/>
    <w:rsid w:val="00F93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41AF4D33"/>
  <w14:defaultImageDpi w14:val="300"/>
  <w15:docId w15:val="{1384E1A9-2845-A74A-8C92-16ECB089B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utoRedefine/>
    <w:qFormat/>
    <w:rsid w:val="00EE1AD9"/>
    <w:rPr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/>
      <w:outlineLvl w:val="1"/>
    </w:pPr>
    <w:rPr>
      <w:rFonts w:ascii="Book Antiqua" w:hAnsi="Book Antiqua"/>
      <w:b/>
      <w:szCs w:val="28"/>
      <w:u w:val="single"/>
    </w:rPr>
  </w:style>
  <w:style w:type="paragraph" w:styleId="Heading3">
    <w:name w:val="heading 3"/>
    <w:basedOn w:val="Normal"/>
    <w:next w:val="Normal"/>
    <w:qFormat/>
    <w:rsid w:val="00BC6E02"/>
    <w:pPr>
      <w:keepNext/>
      <w:spacing w:before="240" w:after="60"/>
      <w:outlineLvl w:val="2"/>
    </w:pPr>
    <w:rPr>
      <w:rFonts w:ascii="Book Antiqua" w:hAnsi="Book Antiqua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</w:style>
  <w:style w:type="paragraph" w:styleId="Bibliography">
    <w:name w:val="Bibliography"/>
    <w:basedOn w:val="Normal"/>
    <w:autoRedefine/>
    <w:rsid w:val="00FD5345"/>
    <w:pPr>
      <w:ind w:left="720" w:hanging="720"/>
      <w:jc w:val="both"/>
    </w:pPr>
    <w:rPr>
      <w:rFonts w:ascii="Book Antiqua" w:hAnsi="Book Antiqua"/>
    </w:rPr>
  </w:style>
  <w:style w:type="paragraph" w:customStyle="1" w:styleId="Footnotes">
    <w:name w:val="Footnotes"/>
    <w:basedOn w:val="FootnoteText"/>
    <w:autoRedefine/>
    <w:rsid w:val="00FD5345"/>
  </w:style>
  <w:style w:type="paragraph" w:styleId="ListParagraph">
    <w:name w:val="List Paragraph"/>
    <w:basedOn w:val="Normal"/>
    <w:uiPriority w:val="34"/>
    <w:qFormat/>
    <w:rsid w:val="00664BB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4BB1"/>
    <w:rPr>
      <w:color w:val="0000FF" w:themeColor="hyperlink"/>
      <w:u w:val="single"/>
    </w:rPr>
  </w:style>
  <w:style w:type="character" w:customStyle="1" w:styleId="title1">
    <w:name w:val="title1"/>
    <w:basedOn w:val="DefaultParagraphFont"/>
    <w:rsid w:val="00F936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cs.sas.ac.uk/library" TargetMode="External"/><Relationship Id="rId13" Type="http://schemas.openxmlformats.org/officeDocument/2006/relationships/hyperlink" Target="http://numismatics.org/crro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bodleian.ox.ac.uk/join-the-libraries/students-at-other-universities" TargetMode="External"/><Relationship Id="rId12" Type="http://schemas.openxmlformats.org/officeDocument/2006/relationships/hyperlink" Target="https://encore.lib.warwick.ac.uk/iii/encore/record/C__Rb2732271__Sepigraphique__Orightresult__U__X6?lang=eng&amp;suite=cobalt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oxfordre.com/classics/page/ocdabbreviation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bodleian.ox.ac.uk/finding-resources/solo" TargetMode="External"/><Relationship Id="rId11" Type="http://schemas.openxmlformats.org/officeDocument/2006/relationships/hyperlink" Target="http://inslib.kcl.ac.uk/irt2009/" TargetMode="External"/><Relationship Id="rId5" Type="http://schemas.openxmlformats.org/officeDocument/2006/relationships/hyperlink" Target="https://warwick.ac.uk/services/library/using/get-it-for-me" TargetMode="External"/><Relationship Id="rId15" Type="http://schemas.openxmlformats.org/officeDocument/2006/relationships/hyperlink" Target="http://ancientworldonline.blogspot.com/" TargetMode="External"/><Relationship Id="rId10" Type="http://schemas.openxmlformats.org/officeDocument/2006/relationships/hyperlink" Target="https://www.atticinscriptions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anfredclauss.de/" TargetMode="External"/><Relationship Id="rId14" Type="http://schemas.openxmlformats.org/officeDocument/2006/relationships/hyperlink" Target="http://numismatics.org/ocr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394</Words>
  <Characters>2250</Characters>
  <Application>Microsoft Office Word</Application>
  <DocSecurity>0</DocSecurity>
  <Lines>18</Lines>
  <Paragraphs>5</Paragraphs>
  <ScaleCrop>false</ScaleCrop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Rowan</dc:creator>
  <cp:keywords/>
  <dc:description/>
  <cp:lastModifiedBy>Rowan, Clare</cp:lastModifiedBy>
  <cp:revision>2</cp:revision>
  <dcterms:created xsi:type="dcterms:W3CDTF">2022-10-31T13:46:00Z</dcterms:created>
  <dcterms:modified xsi:type="dcterms:W3CDTF">2022-10-31T13:46:00Z</dcterms:modified>
</cp:coreProperties>
</file>