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35093B" w14:textId="77777777" w:rsidR="00405F81" w:rsidRPr="005A45DC" w:rsidRDefault="005A45DC">
      <w:pPr>
        <w:rPr>
          <w:b/>
        </w:rPr>
      </w:pPr>
      <w:proofErr w:type="spellStart"/>
      <w:r w:rsidRPr="005A45DC">
        <w:rPr>
          <w:b/>
        </w:rPr>
        <w:t>Tarim</w:t>
      </w:r>
      <w:proofErr w:type="spellEnd"/>
      <w:r w:rsidRPr="005A45DC">
        <w:rPr>
          <w:b/>
        </w:rPr>
        <w:t xml:space="preserve"> Basin: </w:t>
      </w:r>
      <w:proofErr w:type="spellStart"/>
      <w:r w:rsidRPr="005A45DC">
        <w:rPr>
          <w:b/>
        </w:rPr>
        <w:t>Karosthi</w:t>
      </w:r>
      <w:proofErr w:type="spellEnd"/>
      <w:r w:rsidRPr="005A45DC">
        <w:rPr>
          <w:b/>
        </w:rPr>
        <w:t xml:space="preserve"> Documents</w:t>
      </w:r>
    </w:p>
    <w:p w14:paraId="4FAFEB08" w14:textId="77777777" w:rsidR="005A45DC" w:rsidRDefault="005A45DC"/>
    <w:p w14:paraId="2AD88081" w14:textId="77777777" w:rsidR="005A45DC" w:rsidRDefault="005A45DC">
      <w:r>
        <w:t xml:space="preserve">Full text: </w:t>
      </w:r>
      <w:hyperlink r:id="rId4" w:history="1">
        <w:r w:rsidRPr="002E764D">
          <w:rPr>
            <w:rStyle w:val="Hyperlink"/>
          </w:rPr>
          <w:t>https://depts.washington.edu/silkroad/texts/niyadocts.html</w:t>
        </w:r>
      </w:hyperlink>
    </w:p>
    <w:p w14:paraId="4EC68C3C" w14:textId="77777777" w:rsidR="005A45DC" w:rsidRDefault="005A45DC"/>
    <w:p w14:paraId="31FEBC8E" w14:textId="77777777" w:rsidR="005A45DC" w:rsidRDefault="005A45DC" w:rsidP="005A45DC">
      <w:pPr>
        <w:rPr>
          <w:rFonts w:ascii="Times New Roman" w:eastAsia="Times New Roman" w:hAnsi="Times New Roman" w:cs="Times New Roman"/>
        </w:rPr>
      </w:pPr>
      <w:r>
        <w:t xml:space="preserve">Original Book: </w:t>
      </w:r>
      <w:r w:rsidRPr="005A45DC">
        <w:rPr>
          <w:rFonts w:ascii="Times New Roman" w:eastAsia="Times New Roman" w:hAnsi="Times New Roman" w:cs="Times New Roman"/>
        </w:rPr>
        <w:t xml:space="preserve">T. Burrow's </w:t>
      </w:r>
      <w:r w:rsidRPr="005A45DC">
        <w:rPr>
          <w:rFonts w:ascii="Times New Roman" w:eastAsia="Times New Roman" w:hAnsi="Times New Roman" w:cs="Times New Roman"/>
          <w:i/>
          <w:iCs/>
        </w:rPr>
        <w:t>A Translation of the Kharosthi Documents from Chinese Turkestan</w:t>
      </w:r>
      <w:r>
        <w:rPr>
          <w:rFonts w:ascii="Times New Roman" w:eastAsia="Times New Roman" w:hAnsi="Times New Roman" w:cs="Times New Roman"/>
        </w:rPr>
        <w:t xml:space="preserve"> (1940)</w:t>
      </w:r>
    </w:p>
    <w:p w14:paraId="1BD859E2" w14:textId="77777777" w:rsidR="008B7C4F" w:rsidRDefault="008B7C4F" w:rsidP="005A45DC">
      <w:pPr>
        <w:rPr>
          <w:rFonts w:ascii="Times New Roman" w:eastAsia="Times New Roman" w:hAnsi="Times New Roman" w:cs="Times New Roman"/>
        </w:rPr>
      </w:pPr>
    </w:p>
    <w:p w14:paraId="349E6166" w14:textId="77777777" w:rsidR="008B7C4F" w:rsidRPr="008B7C4F" w:rsidRDefault="008B7C4F" w:rsidP="008B7C4F">
      <w:pPr>
        <w:rPr>
          <w:rFonts w:ascii="Times New Roman" w:eastAsia="Times New Roman" w:hAnsi="Times New Roman" w:cs="Times New Roman"/>
        </w:rPr>
      </w:pPr>
      <w:r w:rsidRPr="008B7C4F">
        <w:rPr>
          <w:rFonts w:ascii="Times New Roman" w:eastAsia="Times New Roman" w:hAnsi="Times New Roman" w:cs="Times New Roman"/>
        </w:rPr>
        <w:t xml:space="preserve">The documents are those discovered by Sir </w:t>
      </w:r>
      <w:proofErr w:type="spellStart"/>
      <w:r w:rsidRPr="008B7C4F">
        <w:rPr>
          <w:rFonts w:ascii="Times New Roman" w:eastAsia="Times New Roman" w:hAnsi="Times New Roman" w:cs="Times New Roman"/>
        </w:rPr>
        <w:t>Aurel</w:t>
      </w:r>
      <w:proofErr w:type="spellEnd"/>
      <w:r w:rsidRPr="008B7C4F">
        <w:rPr>
          <w:rFonts w:ascii="Times New Roman" w:eastAsia="Times New Roman" w:hAnsi="Times New Roman" w:cs="Times New Roman"/>
        </w:rPr>
        <w:t xml:space="preserve"> Stein, primarily at the </w:t>
      </w:r>
      <w:proofErr w:type="spellStart"/>
      <w:r w:rsidRPr="008B7C4F">
        <w:rPr>
          <w:rFonts w:ascii="Times New Roman" w:eastAsia="Times New Roman" w:hAnsi="Times New Roman" w:cs="Times New Roman"/>
        </w:rPr>
        <w:t>Tarim</w:t>
      </w:r>
      <w:proofErr w:type="spellEnd"/>
      <w:r w:rsidRPr="008B7C4F">
        <w:rPr>
          <w:rFonts w:ascii="Times New Roman" w:eastAsia="Times New Roman" w:hAnsi="Times New Roman" w:cs="Times New Roman"/>
        </w:rPr>
        <w:t xml:space="preserve"> Basin site of </w:t>
      </w:r>
      <w:proofErr w:type="spellStart"/>
      <w:r w:rsidRPr="008B7C4F">
        <w:rPr>
          <w:rFonts w:ascii="Times New Roman" w:eastAsia="Times New Roman" w:hAnsi="Times New Roman" w:cs="Times New Roman"/>
        </w:rPr>
        <w:t>Niya</w:t>
      </w:r>
      <w:proofErr w:type="spellEnd"/>
      <w:r w:rsidRPr="008B7C4F">
        <w:rPr>
          <w:rFonts w:ascii="Times New Roman" w:eastAsia="Times New Roman" w:hAnsi="Times New Roman" w:cs="Times New Roman"/>
        </w:rPr>
        <w:t xml:space="preserve">. Their approximate date range, as established by Brough, is ca. 235-ca. 325 CE. The documents were written in the Kharosthi script in a version of the north Indian Prakrit language related to that used in </w:t>
      </w:r>
      <w:proofErr w:type="spellStart"/>
      <w:r w:rsidRPr="008B7C4F">
        <w:rPr>
          <w:rFonts w:ascii="Times New Roman" w:eastAsia="Times New Roman" w:hAnsi="Times New Roman" w:cs="Times New Roman"/>
        </w:rPr>
        <w:t>Gandhara</w:t>
      </w:r>
      <w:proofErr w:type="spellEnd"/>
      <w:r w:rsidRPr="008B7C4F">
        <w:rPr>
          <w:rFonts w:ascii="Times New Roman" w:eastAsia="Times New Roman" w:hAnsi="Times New Roman" w:cs="Times New Roman"/>
        </w:rPr>
        <w:t xml:space="preserve">. </w:t>
      </w:r>
    </w:p>
    <w:p w14:paraId="55FCF09E" w14:textId="77777777" w:rsidR="008B7C4F" w:rsidRDefault="008B7C4F" w:rsidP="005A45DC">
      <w:pPr>
        <w:rPr>
          <w:rFonts w:ascii="Times New Roman" w:eastAsia="Times New Roman" w:hAnsi="Times New Roman" w:cs="Times New Roman"/>
        </w:rPr>
      </w:pPr>
    </w:p>
    <w:p w14:paraId="14945680" w14:textId="77777777" w:rsidR="005A45DC" w:rsidRDefault="005A45DC" w:rsidP="005A45DC">
      <w:pPr>
        <w:rPr>
          <w:rFonts w:ascii="Times New Roman" w:eastAsia="Times New Roman" w:hAnsi="Times New Roman" w:cs="Times New Roman"/>
        </w:rPr>
      </w:pPr>
    </w:p>
    <w:p w14:paraId="19C727D9" w14:textId="77777777" w:rsidR="005A45DC" w:rsidRPr="005A45DC" w:rsidRDefault="005A45DC" w:rsidP="005A45DC">
      <w:pPr>
        <w:jc w:val="center"/>
        <w:rPr>
          <w:rFonts w:ascii="Times New Roman" w:eastAsia="Times New Roman" w:hAnsi="Times New Roman" w:cs="Times New Roman"/>
        </w:rPr>
      </w:pPr>
      <w:r w:rsidRPr="005A45DC">
        <w:rPr>
          <w:rFonts w:ascii="Times New Roman" w:eastAsia="Times New Roman" w:hAnsi="Times New Roman" w:cs="Times New Roman"/>
        </w:rPr>
        <w:t>3</w:t>
      </w:r>
    </w:p>
    <w:p w14:paraId="08505DEB" w14:textId="77777777" w:rsidR="005A45DC" w:rsidRPr="005A45DC" w:rsidRDefault="005A45DC" w:rsidP="005A45DC">
      <w:pPr>
        <w:rPr>
          <w:rFonts w:ascii="Times New Roman" w:eastAsia="Times New Roman" w:hAnsi="Times New Roman" w:cs="Times New Roman"/>
        </w:rPr>
      </w:pPr>
      <w:r w:rsidRPr="005A45DC">
        <w:rPr>
          <w:rFonts w:ascii="Times New Roman" w:eastAsia="Times New Roman" w:hAnsi="Times New Roman" w:cs="Times New Roman"/>
        </w:rPr>
        <w:br/>
        <w:t xml:space="preserve">His majesty, </w:t>
      </w:r>
      <w:r w:rsidRPr="005A45DC">
        <w:rPr>
          <w:rFonts w:ascii="Times New Roman" w:eastAsia="Times New Roman" w:hAnsi="Times New Roman" w:cs="Times New Roman"/>
          <w:i/>
          <w:iCs/>
        </w:rPr>
        <w:t>etc</w:t>
      </w:r>
      <w:r w:rsidRPr="005A45DC">
        <w:rPr>
          <w:rFonts w:ascii="Times New Roman" w:eastAsia="Times New Roman" w:hAnsi="Times New Roman" w:cs="Times New Roman"/>
        </w:rPr>
        <w:t xml:space="preserve">......... Sugita informs us that he paid a price for a woman </w:t>
      </w:r>
      <w:proofErr w:type="spellStart"/>
      <w:r w:rsidRPr="005A45DC">
        <w:rPr>
          <w:rFonts w:ascii="Times New Roman" w:eastAsia="Times New Roman" w:hAnsi="Times New Roman" w:cs="Times New Roman"/>
        </w:rPr>
        <w:t>Sugisae</w:t>
      </w:r>
      <w:proofErr w:type="spellEnd"/>
      <w:r w:rsidRPr="005A45DC">
        <w:rPr>
          <w:rFonts w:ascii="Times New Roman" w:eastAsia="Times New Roman" w:hAnsi="Times New Roman" w:cs="Times New Roman"/>
        </w:rPr>
        <w:t xml:space="preserve">. The price was forty-one rolls of silk. When this sealed wedge-tablet reaches you, forthwith you must carefully inquire in person, whether she was really bought. A decision must be made according to law. Against the law officials must not take possession of that woman. If you are not clear about it there, there will be a decision when they appear in our presence at the royal court. (1) </w:t>
      </w:r>
    </w:p>
    <w:p w14:paraId="0E2FA8B0" w14:textId="77777777" w:rsidR="005A45DC" w:rsidRDefault="005A45DC" w:rsidP="005A45DC">
      <w:pPr>
        <w:rPr>
          <w:rFonts w:ascii="Times New Roman" w:eastAsia="Times New Roman" w:hAnsi="Times New Roman" w:cs="Times New Roman"/>
        </w:rPr>
      </w:pPr>
    </w:p>
    <w:p w14:paraId="6B54F7F5" w14:textId="77777777" w:rsidR="008B7C4F" w:rsidRPr="008B7C4F" w:rsidRDefault="008B7C4F" w:rsidP="008B7C4F">
      <w:pPr>
        <w:jc w:val="center"/>
        <w:rPr>
          <w:rFonts w:ascii="Times New Roman" w:eastAsia="Times New Roman" w:hAnsi="Times New Roman" w:cs="Times New Roman"/>
        </w:rPr>
      </w:pPr>
      <w:r w:rsidRPr="008B7C4F">
        <w:rPr>
          <w:rFonts w:ascii="Times New Roman" w:eastAsia="Times New Roman" w:hAnsi="Times New Roman" w:cs="Times New Roman"/>
        </w:rPr>
        <w:t>35</w:t>
      </w:r>
    </w:p>
    <w:p w14:paraId="35B95715" w14:textId="77777777" w:rsidR="008B7C4F" w:rsidRPr="008B7C4F" w:rsidRDefault="008B7C4F" w:rsidP="008B7C4F">
      <w:pPr>
        <w:rPr>
          <w:rFonts w:ascii="Times New Roman" w:eastAsia="Times New Roman" w:hAnsi="Times New Roman" w:cs="Times New Roman"/>
        </w:rPr>
      </w:pPr>
      <w:r w:rsidRPr="008B7C4F">
        <w:rPr>
          <w:rFonts w:ascii="Times New Roman" w:eastAsia="Times New Roman" w:hAnsi="Times New Roman" w:cs="Times New Roman"/>
        </w:rPr>
        <w:br/>
        <w:t xml:space="preserve">Sugita is to be prevented. At present there are no merchants from China, so that the debt of silk is not to be investigated now. As regards the matter of the camel </w:t>
      </w:r>
      <w:proofErr w:type="spellStart"/>
      <w:r w:rsidRPr="008B7C4F">
        <w:rPr>
          <w:rFonts w:ascii="Times New Roman" w:eastAsia="Times New Roman" w:hAnsi="Times New Roman" w:cs="Times New Roman"/>
        </w:rPr>
        <w:t>Tamcina</w:t>
      </w:r>
      <w:proofErr w:type="spellEnd"/>
      <w:r w:rsidRPr="008B7C4F">
        <w:rPr>
          <w:rFonts w:ascii="Times New Roman" w:eastAsia="Times New Roman" w:hAnsi="Times New Roman" w:cs="Times New Roman"/>
        </w:rPr>
        <w:t xml:space="preserve"> is- to be pestered. When the merchants arrive from China, the debt of silk is to be investigated. If there is a dispute, there will be a decision in our presence in the royal court.</w:t>
      </w:r>
    </w:p>
    <w:p w14:paraId="3AB8F069" w14:textId="77777777" w:rsidR="008B7C4F" w:rsidRDefault="008B7C4F" w:rsidP="005A45DC">
      <w:pPr>
        <w:rPr>
          <w:rFonts w:ascii="Times New Roman" w:eastAsia="Times New Roman" w:hAnsi="Times New Roman" w:cs="Times New Roman"/>
        </w:rPr>
      </w:pPr>
      <w:bookmarkStart w:id="0" w:name="_GoBack"/>
      <w:bookmarkEnd w:id="0"/>
    </w:p>
    <w:p w14:paraId="3B0B473E" w14:textId="77777777" w:rsidR="008B7C4F" w:rsidRDefault="008B7C4F" w:rsidP="005A45DC">
      <w:pPr>
        <w:rPr>
          <w:rFonts w:ascii="Times New Roman" w:eastAsia="Times New Roman" w:hAnsi="Times New Roman" w:cs="Times New Roman"/>
        </w:rPr>
      </w:pPr>
    </w:p>
    <w:p w14:paraId="556710C6" w14:textId="77777777" w:rsidR="005A45DC" w:rsidRPr="005A45DC" w:rsidRDefault="005A45DC" w:rsidP="005A45DC">
      <w:pPr>
        <w:jc w:val="center"/>
        <w:rPr>
          <w:rFonts w:ascii="Times New Roman" w:eastAsia="Times New Roman" w:hAnsi="Times New Roman" w:cs="Times New Roman"/>
        </w:rPr>
      </w:pPr>
      <w:r w:rsidRPr="005A45DC">
        <w:rPr>
          <w:rFonts w:ascii="Times New Roman" w:eastAsia="Times New Roman" w:hAnsi="Times New Roman" w:cs="Times New Roman"/>
        </w:rPr>
        <w:t>83</w:t>
      </w:r>
    </w:p>
    <w:p w14:paraId="6DFB558B" w14:textId="77777777" w:rsidR="005A45DC" w:rsidRPr="005A45DC" w:rsidRDefault="005A45DC" w:rsidP="005A45DC">
      <w:pPr>
        <w:rPr>
          <w:rFonts w:ascii="Times New Roman" w:eastAsia="Times New Roman" w:hAnsi="Times New Roman" w:cs="Times New Roman"/>
        </w:rPr>
      </w:pPr>
      <w:r w:rsidRPr="005A45DC">
        <w:rPr>
          <w:rFonts w:ascii="Times New Roman" w:eastAsia="Times New Roman" w:hAnsi="Times New Roman" w:cs="Times New Roman"/>
        </w:rPr>
        <w:br/>
        <w:t xml:space="preserve">To be opened by my dear brother-in-law, </w:t>
      </w:r>
      <w:proofErr w:type="spellStart"/>
      <w:r w:rsidRPr="005A45DC">
        <w:rPr>
          <w:rFonts w:ascii="Times New Roman" w:eastAsia="Times New Roman" w:hAnsi="Times New Roman" w:cs="Times New Roman"/>
          <w:i/>
          <w:iCs/>
        </w:rPr>
        <w:t>sothamgha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Lyipeya</w:t>
      </w:r>
      <w:proofErr w:type="spellEnd"/>
      <w:r w:rsidRPr="005A45DC">
        <w:rPr>
          <w:rFonts w:ascii="Times New Roman" w:eastAsia="Times New Roman" w:hAnsi="Times New Roman" w:cs="Times New Roman"/>
        </w:rPr>
        <w:t>.</w:t>
      </w:r>
      <w:r w:rsidRPr="005A45DC">
        <w:rPr>
          <w:rFonts w:ascii="Times New Roman" w:eastAsia="Times New Roman" w:hAnsi="Times New Roman" w:cs="Times New Roman"/>
        </w:rPr>
        <w:br/>
        <w:t xml:space="preserve">To his dear brother-in-law </w:t>
      </w:r>
      <w:proofErr w:type="spellStart"/>
      <w:r w:rsidRPr="005A45DC">
        <w:rPr>
          <w:rFonts w:ascii="Times New Roman" w:eastAsia="Times New Roman" w:hAnsi="Times New Roman" w:cs="Times New Roman"/>
          <w:i/>
          <w:iCs/>
        </w:rPr>
        <w:t>sothamgha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Lyipeya</w:t>
      </w:r>
      <w:proofErr w:type="spellEnd"/>
      <w:r w:rsidRPr="005A45DC">
        <w:rPr>
          <w:rFonts w:ascii="Times New Roman" w:eastAsia="Times New Roman" w:hAnsi="Times New Roman" w:cs="Times New Roman"/>
        </w:rPr>
        <w:t xml:space="preserve"> of pleasant aspect, beloved of men and gods, glorified by a good name </w:t>
      </w:r>
      <w:proofErr w:type="spellStart"/>
      <w:r w:rsidRPr="005A45DC">
        <w:rPr>
          <w:rFonts w:ascii="Times New Roman" w:eastAsia="Times New Roman" w:hAnsi="Times New Roman" w:cs="Times New Roman"/>
        </w:rPr>
        <w:t>Kupsimta</w:t>
      </w:r>
      <w:proofErr w:type="spellEnd"/>
      <w:r w:rsidRPr="005A45DC">
        <w:rPr>
          <w:rFonts w:ascii="Times New Roman" w:eastAsia="Times New Roman" w:hAnsi="Times New Roman" w:cs="Times New Roman"/>
        </w:rPr>
        <w:t xml:space="preserve"> pays respect and sends the health of his divine body, much, immeasurable, and thus (he says): [</w:t>
      </w:r>
      <w:proofErr w:type="gramStart"/>
      <w:r w:rsidRPr="005A45DC">
        <w:rPr>
          <w:rFonts w:ascii="Times New Roman" w:eastAsia="Times New Roman" w:hAnsi="Times New Roman" w:cs="Times New Roman"/>
        </w:rPr>
        <w:t>......... ]</w:t>
      </w:r>
      <w:proofErr w:type="gram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Campeya</w:t>
      </w:r>
      <w:proofErr w:type="spellEnd"/>
      <w:r w:rsidRPr="005A45DC">
        <w:rPr>
          <w:rFonts w:ascii="Times New Roman" w:eastAsia="Times New Roman" w:hAnsi="Times New Roman" w:cs="Times New Roman"/>
        </w:rPr>
        <w:t xml:space="preserve">. Do not keep back there </w:t>
      </w:r>
      <w:proofErr w:type="spellStart"/>
      <w:r w:rsidRPr="005A45DC">
        <w:rPr>
          <w:rFonts w:ascii="Times New Roman" w:eastAsia="Times New Roman" w:hAnsi="Times New Roman" w:cs="Times New Roman"/>
        </w:rPr>
        <w:t>Natasrrmi</w:t>
      </w:r>
      <w:proofErr w:type="spellEnd"/>
      <w:r w:rsidRPr="005A45DC">
        <w:rPr>
          <w:rFonts w:ascii="Times New Roman" w:eastAsia="Times New Roman" w:hAnsi="Times New Roman" w:cs="Times New Roman"/>
        </w:rPr>
        <w:t xml:space="preserve"> and </w:t>
      </w:r>
      <w:proofErr w:type="spellStart"/>
      <w:r w:rsidRPr="005A45DC">
        <w:rPr>
          <w:rFonts w:ascii="Times New Roman" w:eastAsia="Times New Roman" w:hAnsi="Times New Roman" w:cs="Times New Roman"/>
        </w:rPr>
        <w:t>Asdhaya</w:t>
      </w:r>
      <w:proofErr w:type="spellEnd"/>
      <w:r w:rsidRPr="005A45DC">
        <w:rPr>
          <w:rFonts w:ascii="Times New Roman" w:eastAsia="Times New Roman" w:hAnsi="Times New Roman" w:cs="Times New Roman"/>
        </w:rPr>
        <w:t>. Everything in your knowledge [</w:t>
      </w:r>
      <w:proofErr w:type="gramStart"/>
      <w:r w:rsidRPr="005A45DC">
        <w:rPr>
          <w:rFonts w:ascii="Times New Roman" w:eastAsia="Times New Roman" w:hAnsi="Times New Roman" w:cs="Times New Roman"/>
        </w:rPr>
        <w:t>....... ]</w:t>
      </w:r>
      <w:proofErr w:type="gramEnd"/>
      <w:r w:rsidRPr="005A45DC">
        <w:rPr>
          <w:rFonts w:ascii="Times New Roman" w:eastAsia="Times New Roman" w:hAnsi="Times New Roman" w:cs="Times New Roman"/>
        </w:rPr>
        <w:t xml:space="preserve"> instruction. With him </w:t>
      </w:r>
      <w:proofErr w:type="spellStart"/>
      <w:r w:rsidRPr="005A45DC">
        <w:rPr>
          <w:rFonts w:ascii="Times New Roman" w:eastAsia="Times New Roman" w:hAnsi="Times New Roman" w:cs="Times New Roman"/>
        </w:rPr>
        <w:t>Campeya</w:t>
      </w:r>
      <w:proofErr w:type="spellEnd"/>
      <w:r w:rsidRPr="005A45DC">
        <w:rPr>
          <w:rFonts w:ascii="Times New Roman" w:eastAsia="Times New Roman" w:hAnsi="Times New Roman" w:cs="Times New Roman"/>
        </w:rPr>
        <w:t xml:space="preserve"> must come here along with </w:t>
      </w:r>
      <w:proofErr w:type="spellStart"/>
      <w:r w:rsidRPr="005A45DC">
        <w:rPr>
          <w:rFonts w:ascii="Times New Roman" w:eastAsia="Times New Roman" w:hAnsi="Times New Roman" w:cs="Times New Roman"/>
        </w:rPr>
        <w:t>Namtasrrma</w:t>
      </w:r>
      <w:proofErr w:type="spellEnd"/>
      <w:r w:rsidRPr="005A45DC">
        <w:rPr>
          <w:rFonts w:ascii="Times New Roman" w:eastAsia="Times New Roman" w:hAnsi="Times New Roman" w:cs="Times New Roman"/>
        </w:rPr>
        <w:t>. When you are going to travel down to the king's court, let me hear about the month and day. I must be informed. Also of us here at the king's court [</w:t>
      </w:r>
      <w:proofErr w:type="gramStart"/>
      <w:r w:rsidRPr="005A45DC">
        <w:rPr>
          <w:rFonts w:ascii="Times New Roman" w:eastAsia="Times New Roman" w:hAnsi="Times New Roman" w:cs="Times New Roman"/>
        </w:rPr>
        <w:t>....... ]</w:t>
      </w:r>
      <w:proofErr w:type="gramEnd"/>
      <w:r w:rsidRPr="005A45DC">
        <w:rPr>
          <w:rFonts w:ascii="Times New Roman" w:eastAsia="Times New Roman" w:hAnsi="Times New Roman" w:cs="Times New Roman"/>
        </w:rPr>
        <w:t>. If you are going down to the king's court, take care (</w:t>
      </w:r>
      <w:proofErr w:type="spellStart"/>
      <w:r w:rsidRPr="005A45DC">
        <w:rPr>
          <w:rFonts w:ascii="Times New Roman" w:eastAsia="Times New Roman" w:hAnsi="Times New Roman" w:cs="Times New Roman"/>
          <w:i/>
          <w:iCs/>
        </w:rPr>
        <w:t>su</w:t>
      </w:r>
      <w:proofErr w:type="spellEnd"/>
      <w:r w:rsidRPr="005A45DC">
        <w:rPr>
          <w:rFonts w:ascii="Times New Roman" w:eastAsia="Times New Roman" w:hAnsi="Times New Roman" w:cs="Times New Roman"/>
        </w:rPr>
        <w:t>[</w:t>
      </w:r>
      <w:proofErr w:type="spellStart"/>
      <w:r w:rsidRPr="005A45DC">
        <w:rPr>
          <w:rFonts w:ascii="Times New Roman" w:eastAsia="Times New Roman" w:hAnsi="Times New Roman" w:cs="Times New Roman"/>
          <w:i/>
          <w:iCs/>
        </w:rPr>
        <w:t>tha</w:t>
      </w:r>
      <w:proofErr w:type="spellEnd"/>
      <w:r w:rsidRPr="005A45DC">
        <w:rPr>
          <w:rFonts w:ascii="Times New Roman" w:eastAsia="Times New Roman" w:hAnsi="Times New Roman" w:cs="Times New Roman"/>
        </w:rPr>
        <w:t xml:space="preserve">]) to let me hear (about it). If you are not going, let me hear too. You gave instructions about a horse. </w:t>
      </w:r>
      <w:proofErr w:type="spellStart"/>
      <w:r w:rsidRPr="005A45DC">
        <w:rPr>
          <w:rFonts w:ascii="Times New Roman" w:eastAsia="Times New Roman" w:hAnsi="Times New Roman" w:cs="Times New Roman"/>
        </w:rPr>
        <w:t>Campeya</w:t>
      </w:r>
      <w:proofErr w:type="spellEnd"/>
      <w:r w:rsidRPr="005A45DC">
        <w:rPr>
          <w:rFonts w:ascii="Times New Roman" w:eastAsia="Times New Roman" w:hAnsi="Times New Roman" w:cs="Times New Roman"/>
        </w:rPr>
        <w:t xml:space="preserve"> will bring the horse there later (</w:t>
      </w:r>
      <w:proofErr w:type="spellStart"/>
      <w:r w:rsidRPr="005A45DC">
        <w:rPr>
          <w:rFonts w:ascii="Times New Roman" w:eastAsia="Times New Roman" w:hAnsi="Times New Roman" w:cs="Times New Roman"/>
          <w:i/>
          <w:iCs/>
        </w:rPr>
        <w:t>paca</w:t>
      </w:r>
      <w:proofErr w:type="spellEnd"/>
      <w:r w:rsidRPr="005A45DC">
        <w:rPr>
          <w:rFonts w:ascii="Times New Roman" w:eastAsia="Times New Roman" w:hAnsi="Times New Roman" w:cs="Times New Roman"/>
        </w:rPr>
        <w:t xml:space="preserve">). You have told him to hand it over here. Do not neglect to do this. The hire of the camel is one </w:t>
      </w:r>
      <w:proofErr w:type="spellStart"/>
      <w:r w:rsidRPr="005A45DC">
        <w:rPr>
          <w:rFonts w:ascii="Times New Roman" w:eastAsia="Times New Roman" w:hAnsi="Times New Roman" w:cs="Times New Roman"/>
          <w:i/>
          <w:iCs/>
        </w:rPr>
        <w:t>arnavaji</w:t>
      </w:r>
      <w:proofErr w:type="spellEnd"/>
      <w:r w:rsidRPr="005A45DC">
        <w:rPr>
          <w:rFonts w:ascii="Times New Roman" w:eastAsia="Times New Roman" w:hAnsi="Times New Roman" w:cs="Times New Roman"/>
        </w:rPr>
        <w:t xml:space="preserve"> eight </w:t>
      </w:r>
      <w:proofErr w:type="spellStart"/>
      <w:r w:rsidRPr="005A45DC">
        <w:rPr>
          <w:rFonts w:ascii="Times New Roman" w:eastAsia="Times New Roman" w:hAnsi="Times New Roman" w:cs="Times New Roman"/>
          <w:i/>
          <w:iCs/>
        </w:rPr>
        <w:t>hastas</w:t>
      </w:r>
      <w:proofErr w:type="spellEnd"/>
      <w:r w:rsidRPr="005A45DC">
        <w:rPr>
          <w:rFonts w:ascii="Times New Roman" w:eastAsia="Times New Roman" w:hAnsi="Times New Roman" w:cs="Times New Roman"/>
        </w:rPr>
        <w:t xml:space="preserve"> long. I have sent it there in the hand of </w:t>
      </w:r>
      <w:proofErr w:type="spellStart"/>
      <w:r w:rsidRPr="005A45DC">
        <w:rPr>
          <w:rFonts w:ascii="Times New Roman" w:eastAsia="Times New Roman" w:hAnsi="Times New Roman" w:cs="Times New Roman"/>
        </w:rPr>
        <w:t>Namtasrrma</w:t>
      </w:r>
      <w:proofErr w:type="spellEnd"/>
      <w:r w:rsidRPr="005A45DC">
        <w:rPr>
          <w:rFonts w:ascii="Times New Roman" w:eastAsia="Times New Roman" w:hAnsi="Times New Roman" w:cs="Times New Roman"/>
        </w:rPr>
        <w:t xml:space="preserve">. The </w:t>
      </w:r>
      <w:proofErr w:type="spellStart"/>
      <w:r w:rsidRPr="005A45DC">
        <w:rPr>
          <w:rFonts w:ascii="Times New Roman" w:eastAsia="Times New Roman" w:hAnsi="Times New Roman" w:cs="Times New Roman"/>
          <w:i/>
          <w:iCs/>
        </w:rPr>
        <w:t>arnavaji</w:t>
      </w:r>
      <w:proofErr w:type="spellEnd"/>
      <w:r w:rsidRPr="005A45DC">
        <w:rPr>
          <w:rFonts w:ascii="Times New Roman" w:eastAsia="Times New Roman" w:hAnsi="Times New Roman" w:cs="Times New Roman"/>
        </w:rPr>
        <w:t xml:space="preserve"> is white. As regards the ploughing, barley, wheat, and </w:t>
      </w:r>
      <w:proofErr w:type="spellStart"/>
      <w:r w:rsidRPr="005A45DC">
        <w:rPr>
          <w:rFonts w:ascii="Times New Roman" w:eastAsia="Times New Roman" w:hAnsi="Times New Roman" w:cs="Times New Roman"/>
          <w:i/>
          <w:iCs/>
        </w:rPr>
        <w:t>adimni</w:t>
      </w:r>
      <w:proofErr w:type="spellEnd"/>
      <w:r w:rsidRPr="005A45DC">
        <w:rPr>
          <w:rFonts w:ascii="Times New Roman" w:eastAsia="Times New Roman" w:hAnsi="Times New Roman" w:cs="Times New Roman"/>
        </w:rPr>
        <w:t xml:space="preserve"> is to be carefully [</w:t>
      </w:r>
      <w:proofErr w:type="gramStart"/>
      <w:r w:rsidRPr="005A45DC">
        <w:rPr>
          <w:rFonts w:ascii="Times New Roman" w:eastAsia="Times New Roman" w:hAnsi="Times New Roman" w:cs="Times New Roman"/>
        </w:rPr>
        <w:t>. . . .</w:t>
      </w:r>
      <w:proofErr w:type="gramEnd"/>
      <w:r w:rsidRPr="005A45DC">
        <w:rPr>
          <w:rFonts w:ascii="Times New Roman" w:eastAsia="Times New Roman" w:hAnsi="Times New Roman" w:cs="Times New Roman"/>
        </w:rPr>
        <w:t xml:space="preserve"> .] looked after by you.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Lyivrasma</w:t>
      </w:r>
      <w:proofErr w:type="spellEnd"/>
      <w:r w:rsidRPr="005A45DC">
        <w:rPr>
          <w:rFonts w:ascii="Times New Roman" w:eastAsia="Times New Roman" w:hAnsi="Times New Roman" w:cs="Times New Roman"/>
        </w:rPr>
        <w:t xml:space="preserve"> must by all means be zealous about it. We have sent a present. </w:t>
      </w:r>
      <w:proofErr w:type="spellStart"/>
      <w:r w:rsidRPr="005A45DC">
        <w:rPr>
          <w:rFonts w:ascii="Times New Roman" w:eastAsia="Times New Roman" w:hAnsi="Times New Roman" w:cs="Times New Roman"/>
        </w:rPr>
        <w:t>Sarpinae's</w:t>
      </w:r>
      <w:proofErr w:type="spellEnd"/>
      <w:r w:rsidRPr="005A45DC">
        <w:rPr>
          <w:rFonts w:ascii="Times New Roman" w:eastAsia="Times New Roman" w:hAnsi="Times New Roman" w:cs="Times New Roman"/>
        </w:rPr>
        <w:t xml:space="preserve"> present is one [</w:t>
      </w:r>
      <w:proofErr w:type="gramStart"/>
      <w:r w:rsidRPr="005A45DC">
        <w:rPr>
          <w:rFonts w:ascii="Times New Roman" w:eastAsia="Times New Roman" w:hAnsi="Times New Roman" w:cs="Times New Roman"/>
        </w:rPr>
        <w:t>... ?</w:t>
      </w:r>
      <w:proofErr w:type="gramEnd"/>
      <w:r w:rsidRPr="005A45DC">
        <w:rPr>
          <w:rFonts w:ascii="Times New Roman" w:eastAsia="Times New Roman" w:hAnsi="Times New Roman" w:cs="Times New Roman"/>
        </w:rPr>
        <w:t xml:space="preserve"> ...]. Also let </w:t>
      </w:r>
      <w:proofErr w:type="spellStart"/>
      <w:r w:rsidRPr="005A45DC">
        <w:rPr>
          <w:rFonts w:ascii="Times New Roman" w:eastAsia="Times New Roman" w:hAnsi="Times New Roman" w:cs="Times New Roman"/>
        </w:rPr>
        <w:t>Lyivrasma</w:t>
      </w:r>
      <w:proofErr w:type="spellEnd"/>
      <w:r w:rsidRPr="005A45DC">
        <w:rPr>
          <w:rFonts w:ascii="Times New Roman" w:eastAsia="Times New Roman" w:hAnsi="Times New Roman" w:cs="Times New Roman"/>
        </w:rPr>
        <w:t xml:space="preserve"> make a reckoning of how much grain they use there in sowing on the ploughed land. (42) / [p. 17]</w:t>
      </w:r>
    </w:p>
    <w:p w14:paraId="5E0D98A0" w14:textId="77777777" w:rsidR="005A45DC" w:rsidRDefault="005A45DC" w:rsidP="005A45DC">
      <w:pPr>
        <w:rPr>
          <w:rFonts w:ascii="Times New Roman" w:eastAsia="Times New Roman" w:hAnsi="Times New Roman" w:cs="Times New Roman"/>
        </w:rPr>
      </w:pPr>
    </w:p>
    <w:p w14:paraId="4AA517F4" w14:textId="77777777" w:rsidR="005A45DC" w:rsidRPr="005A45DC" w:rsidRDefault="005A45DC" w:rsidP="005A45DC">
      <w:pPr>
        <w:jc w:val="center"/>
        <w:rPr>
          <w:rFonts w:ascii="Times New Roman" w:eastAsia="Times New Roman" w:hAnsi="Times New Roman" w:cs="Times New Roman"/>
        </w:rPr>
      </w:pPr>
      <w:r w:rsidRPr="005A45DC">
        <w:rPr>
          <w:rFonts w:ascii="Times New Roman" w:eastAsia="Times New Roman" w:hAnsi="Times New Roman" w:cs="Times New Roman"/>
        </w:rPr>
        <w:t>272</w:t>
      </w:r>
    </w:p>
    <w:p w14:paraId="3A94BFB6" w14:textId="77777777" w:rsidR="005A45DC" w:rsidRPr="005A45DC" w:rsidRDefault="005A45DC" w:rsidP="005A45DC">
      <w:pPr>
        <w:rPr>
          <w:rFonts w:ascii="Times New Roman" w:eastAsia="Times New Roman" w:hAnsi="Times New Roman" w:cs="Times New Roman"/>
        </w:rPr>
      </w:pPr>
      <w:r w:rsidRPr="005A45DC">
        <w:rPr>
          <w:rFonts w:ascii="Times New Roman" w:eastAsia="Times New Roman" w:hAnsi="Times New Roman" w:cs="Times New Roman"/>
        </w:rPr>
        <w:lastRenderedPageBreak/>
        <w:br/>
        <w:t xml:space="preserve">His majesty the great king writes, he gives instructions to the </w:t>
      </w:r>
      <w:proofErr w:type="spellStart"/>
      <w:r w:rsidRPr="005A45DC">
        <w:rPr>
          <w:rFonts w:ascii="Times New Roman" w:eastAsia="Times New Roman" w:hAnsi="Times New Roman" w:cs="Times New Roman"/>
          <w:i/>
          <w:iCs/>
        </w:rPr>
        <w:t>cozbo</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Somjaka</w:t>
      </w:r>
      <w:proofErr w:type="spellEnd"/>
      <w:r w:rsidRPr="005A45DC">
        <w:rPr>
          <w:rFonts w:ascii="Times New Roman" w:eastAsia="Times New Roman" w:hAnsi="Times New Roman" w:cs="Times New Roman"/>
        </w:rPr>
        <w:t xml:space="preserve">, and so you must know what I write, namely: When I have given a command to do with the affairs of the state, day and night you must display zeal in the business of the state, guard is to be kept (over the kingdom) with care, even at the expense of your life; when there is any news from </w:t>
      </w:r>
      <w:proofErr w:type="spellStart"/>
      <w:r w:rsidRPr="005A45DC">
        <w:rPr>
          <w:rFonts w:ascii="Times New Roman" w:eastAsia="Times New Roman" w:hAnsi="Times New Roman" w:cs="Times New Roman"/>
        </w:rPr>
        <w:t>Khema</w:t>
      </w:r>
      <w:proofErr w:type="spellEnd"/>
      <w:r w:rsidRPr="005A45DC">
        <w:rPr>
          <w:rFonts w:ascii="Times New Roman" w:eastAsia="Times New Roman" w:hAnsi="Times New Roman" w:cs="Times New Roman"/>
        </w:rPr>
        <w:t xml:space="preserve"> and Khotan, you must send a letter of information to the feet of me the great king.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you sent from there a letter of information in the hand of the </w:t>
      </w:r>
      <w:proofErr w:type="spellStart"/>
      <w:r w:rsidRPr="005A45DC">
        <w:rPr>
          <w:rFonts w:ascii="Times New Roman" w:eastAsia="Times New Roman" w:hAnsi="Times New Roman" w:cs="Times New Roman"/>
          <w:i/>
          <w:iCs/>
        </w:rPr>
        <w:t>tomga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Vukto</w:t>
      </w:r>
      <w:proofErr w:type="spellEnd"/>
      <w:r w:rsidRPr="005A45DC">
        <w:rPr>
          <w:rFonts w:ascii="Times New Roman" w:eastAsia="Times New Roman" w:hAnsi="Times New Roman" w:cs="Times New Roman"/>
        </w:rPr>
        <w:t xml:space="preserve">; from that I the great king learnt about everything.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it appears that (</w:t>
      </w:r>
      <w:proofErr w:type="spellStart"/>
      <w:r w:rsidRPr="005A45DC">
        <w:rPr>
          <w:rFonts w:ascii="Times New Roman" w:eastAsia="Times New Roman" w:hAnsi="Times New Roman" w:cs="Times New Roman"/>
          <w:i/>
          <w:iCs/>
        </w:rPr>
        <w:t>ityartha</w:t>
      </w:r>
      <w:proofErr w:type="spellEnd"/>
      <w:r w:rsidRPr="005A45DC">
        <w:rPr>
          <w:rFonts w:ascii="Times New Roman" w:eastAsia="Times New Roman" w:hAnsi="Times New Roman" w:cs="Times New Roman"/>
        </w:rPr>
        <w:t xml:space="preserve">) since last year you have been in great danger from the </w:t>
      </w:r>
      <w:proofErr w:type="spellStart"/>
      <w:r w:rsidRPr="005A45DC">
        <w:rPr>
          <w:rFonts w:ascii="Times New Roman" w:eastAsia="Times New Roman" w:hAnsi="Times New Roman" w:cs="Times New Roman"/>
        </w:rPr>
        <w:t>Supis</w:t>
      </w:r>
      <w:proofErr w:type="spellEnd"/>
      <w:r w:rsidRPr="005A45DC">
        <w:rPr>
          <w:rFonts w:ascii="Times New Roman" w:eastAsia="Times New Roman" w:hAnsi="Times New Roman" w:cs="Times New Roman"/>
        </w:rPr>
        <w:t xml:space="preserve"> and you settled the people of the kingdom (province) inside the city. Now all the </w:t>
      </w:r>
      <w:proofErr w:type="spellStart"/>
      <w:r w:rsidRPr="005A45DC">
        <w:rPr>
          <w:rFonts w:ascii="Times New Roman" w:eastAsia="Times New Roman" w:hAnsi="Times New Roman" w:cs="Times New Roman"/>
        </w:rPr>
        <w:t>Supis</w:t>
      </w:r>
      <w:proofErr w:type="spellEnd"/>
      <w:r w:rsidRPr="005A45DC">
        <w:rPr>
          <w:rFonts w:ascii="Times New Roman" w:eastAsia="Times New Roman" w:hAnsi="Times New Roman" w:cs="Times New Roman"/>
        </w:rPr>
        <w:t xml:space="preserve"> have gone; where they were formerly settled, there they have settled. In your province there has come about a relaxation.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there is peace and quiet from Khotan. Now the </w:t>
      </w:r>
      <w:proofErr w:type="spellStart"/>
      <w:r w:rsidRPr="005A45DC">
        <w:rPr>
          <w:rFonts w:ascii="Times New Roman" w:eastAsia="Times New Roman" w:hAnsi="Times New Roman" w:cs="Times New Roman"/>
          <w:i/>
          <w:iCs/>
        </w:rPr>
        <w:t>lautgaimci</w:t>
      </w:r>
      <w:proofErr w:type="spellEnd"/>
      <w:r w:rsidRPr="005A45DC">
        <w:rPr>
          <w:rFonts w:ascii="Times New Roman" w:eastAsia="Times New Roman" w:hAnsi="Times New Roman" w:cs="Times New Roman"/>
        </w:rPr>
        <w:t xml:space="preserve"> people are to be written down. Only the city is to be defended; the other people of the kingdom are to be left alone; they are not again to be harassed (by being crowded) in the city. Also last year the royal </w:t>
      </w:r>
      <w:proofErr w:type="spellStart"/>
      <w:r w:rsidRPr="005A45DC">
        <w:rPr>
          <w:rFonts w:ascii="Times New Roman" w:eastAsia="Times New Roman" w:hAnsi="Times New Roman" w:cs="Times New Roman"/>
          <w:i/>
          <w:iCs/>
        </w:rPr>
        <w:t>suka</w:t>
      </w:r>
      <w:proofErr w:type="spellEnd"/>
      <w:r w:rsidRPr="005A45DC">
        <w:rPr>
          <w:rFonts w:ascii="Times New Roman" w:eastAsia="Times New Roman" w:hAnsi="Times New Roman" w:cs="Times New Roman"/>
        </w:rPr>
        <w:t xml:space="preserve"> wine was collected there. Now it is heard that the tax-collectors and officials of wine department have used up all this wine. When this letter of instruction reaches you, quickly thereupon last year's </w:t>
      </w:r>
      <w:proofErr w:type="spellStart"/>
      <w:r w:rsidRPr="005A45DC">
        <w:rPr>
          <w:rFonts w:ascii="Times New Roman" w:eastAsia="Times New Roman" w:hAnsi="Times New Roman" w:cs="Times New Roman"/>
          <w:i/>
          <w:iCs/>
        </w:rPr>
        <w:t>suka</w:t>
      </w:r>
      <w:proofErr w:type="spellEnd"/>
      <w:r w:rsidRPr="005A45DC">
        <w:rPr>
          <w:rFonts w:ascii="Times New Roman" w:eastAsia="Times New Roman" w:hAnsi="Times New Roman" w:cs="Times New Roman"/>
        </w:rPr>
        <w:t xml:space="preserve">-wine and this year's wine is to be collected all complete, and is to be poured together in one place. Also just as there the </w:t>
      </w:r>
      <w:proofErr w:type="spellStart"/>
      <w:r w:rsidRPr="005A45DC">
        <w:rPr>
          <w:rFonts w:ascii="Times New Roman" w:eastAsia="Times New Roman" w:hAnsi="Times New Roman" w:cs="Times New Roman"/>
          <w:i/>
          <w:iCs/>
        </w:rPr>
        <w:t>yatma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Parkuta</w:t>
      </w:r>
      <w:proofErr w:type="spellEnd"/>
      <w:r w:rsidRPr="005A45DC">
        <w:rPr>
          <w:rFonts w:ascii="Times New Roman" w:eastAsia="Times New Roman" w:hAnsi="Times New Roman" w:cs="Times New Roman"/>
        </w:rPr>
        <w:t xml:space="preserve"> collected and deposited the </w:t>
      </w:r>
      <w:proofErr w:type="spellStart"/>
      <w:r w:rsidRPr="005A45DC">
        <w:rPr>
          <w:rFonts w:ascii="Times New Roman" w:eastAsia="Times New Roman" w:hAnsi="Times New Roman" w:cs="Times New Roman"/>
          <w:i/>
          <w:iCs/>
        </w:rPr>
        <w:t>kuvana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i/>
          <w:iCs/>
        </w:rPr>
        <w:t>tsamghina</w:t>
      </w:r>
      <w:proofErr w:type="spellEnd"/>
      <w:r w:rsidRPr="005A45DC">
        <w:rPr>
          <w:rFonts w:ascii="Times New Roman" w:eastAsia="Times New Roman" w:hAnsi="Times New Roman" w:cs="Times New Roman"/>
        </w:rPr>
        <w:t xml:space="preserve">, and </w:t>
      </w:r>
      <w:proofErr w:type="spellStart"/>
      <w:r w:rsidRPr="005A45DC">
        <w:rPr>
          <w:rFonts w:ascii="Times New Roman" w:eastAsia="Times New Roman" w:hAnsi="Times New Roman" w:cs="Times New Roman"/>
          <w:i/>
          <w:iCs/>
        </w:rPr>
        <w:t>koyimamdhina</w:t>
      </w:r>
      <w:proofErr w:type="spellEnd"/>
      <w:r w:rsidRPr="005A45DC">
        <w:rPr>
          <w:rFonts w:ascii="Times New Roman" w:eastAsia="Times New Roman" w:hAnsi="Times New Roman" w:cs="Times New Roman"/>
        </w:rPr>
        <w:t xml:space="preserve"> corn in all the offices of the city, even so now let the </w:t>
      </w:r>
      <w:proofErr w:type="spellStart"/>
      <w:r w:rsidRPr="005A45DC">
        <w:rPr>
          <w:rFonts w:ascii="Times New Roman" w:eastAsia="Times New Roman" w:hAnsi="Times New Roman" w:cs="Times New Roman"/>
          <w:i/>
          <w:iCs/>
        </w:rPr>
        <w:t>kuvana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i/>
          <w:iCs/>
        </w:rPr>
        <w:t>tsamghina</w:t>
      </w:r>
      <w:proofErr w:type="spellEnd"/>
      <w:r w:rsidRPr="005A45DC">
        <w:rPr>
          <w:rFonts w:ascii="Times New Roman" w:eastAsia="Times New Roman" w:hAnsi="Times New Roman" w:cs="Times New Roman"/>
        </w:rPr>
        <w:t xml:space="preserve">, and </w:t>
      </w:r>
      <w:proofErr w:type="spellStart"/>
      <w:proofErr w:type="gramStart"/>
      <w:r w:rsidRPr="005A45DC">
        <w:rPr>
          <w:rFonts w:ascii="Times New Roman" w:eastAsia="Times New Roman" w:hAnsi="Times New Roman" w:cs="Times New Roman"/>
          <w:i/>
          <w:iCs/>
        </w:rPr>
        <w:t>ko</w:t>
      </w:r>
      <w:proofErr w:type="spellEnd"/>
      <w:r w:rsidRPr="005A45DC">
        <w:rPr>
          <w:rFonts w:ascii="Times New Roman" w:eastAsia="Times New Roman" w:hAnsi="Times New Roman" w:cs="Times New Roman"/>
        </w:rPr>
        <w:t>[</w:t>
      </w:r>
      <w:proofErr w:type="spellStart"/>
      <w:proofErr w:type="gramEnd"/>
      <w:r w:rsidRPr="005A45DC">
        <w:rPr>
          <w:rFonts w:ascii="Times New Roman" w:eastAsia="Times New Roman" w:hAnsi="Times New Roman" w:cs="Times New Roman"/>
          <w:i/>
          <w:iCs/>
        </w:rPr>
        <w:t>yimamdhina</w:t>
      </w:r>
      <w:proofErr w:type="spellEnd"/>
      <w:r w:rsidRPr="005A45DC">
        <w:rPr>
          <w:rFonts w:ascii="Times New Roman" w:eastAsia="Times New Roman" w:hAnsi="Times New Roman" w:cs="Times New Roman"/>
        </w:rPr>
        <w:t xml:space="preserve"> ...........] corn be collected and [..... ] in the city.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letter-carriers shall come here to the king's court on speedy business, let a beast be taken from whoever possesses one and the hire be paid from the state at a regular rate, so that the affairs of state shall not in any way become slack. Also let </w:t>
      </w:r>
      <w:proofErr w:type="spellStart"/>
      <w:r w:rsidRPr="005A45DC">
        <w:rPr>
          <w:rFonts w:ascii="Times New Roman" w:eastAsia="Times New Roman" w:hAnsi="Times New Roman" w:cs="Times New Roman"/>
        </w:rPr>
        <w:t>lucerne</w:t>
      </w:r>
      <w:proofErr w:type="spellEnd"/>
      <w:r w:rsidRPr="005A45DC">
        <w:rPr>
          <w:rFonts w:ascii="Times New Roman" w:eastAsia="Times New Roman" w:hAnsi="Times New Roman" w:cs="Times New Roman"/>
        </w:rPr>
        <w:t xml:space="preserve"> for fodder be collected in the town. Day and night </w:t>
      </w:r>
      <w:proofErr w:type="spellStart"/>
      <w:r w:rsidRPr="005A45DC">
        <w:rPr>
          <w:rFonts w:ascii="Times New Roman" w:eastAsia="Times New Roman" w:hAnsi="Times New Roman" w:cs="Times New Roman"/>
          <w:i/>
          <w:iCs/>
        </w:rPr>
        <w:t>camdri</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i/>
          <w:iCs/>
        </w:rPr>
        <w:t>kamamta</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i/>
          <w:iCs/>
        </w:rPr>
        <w:t>rotam</w:t>
      </w:r>
      <w:proofErr w:type="spellEnd"/>
      <w:r w:rsidRPr="005A45DC">
        <w:rPr>
          <w:rFonts w:ascii="Times New Roman" w:eastAsia="Times New Roman" w:hAnsi="Times New Roman" w:cs="Times New Roman"/>
        </w:rPr>
        <w:t xml:space="preserve"> (madder), and </w:t>
      </w:r>
      <w:proofErr w:type="spellStart"/>
      <w:r w:rsidRPr="005A45DC">
        <w:rPr>
          <w:rFonts w:ascii="Times New Roman" w:eastAsia="Times New Roman" w:hAnsi="Times New Roman" w:cs="Times New Roman"/>
          <w:i/>
          <w:iCs/>
        </w:rPr>
        <w:t>curoma</w:t>
      </w:r>
      <w:proofErr w:type="spellEnd"/>
      <w:r w:rsidRPr="005A45DC">
        <w:rPr>
          <w:rFonts w:ascii="Times New Roman" w:eastAsia="Times New Roman" w:hAnsi="Times New Roman" w:cs="Times New Roman"/>
        </w:rPr>
        <w:t xml:space="preserve"> are to be sent here quickly to the king's court.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it is heard that the people of the kingdom there are harassing each other on account of old debts. / [p. 50] These well-to-do people are to be prevented from persecuting the debtor people. When there is peace and quiet from Khotan and the kingdom is stable, at that time they will pay. </w:t>
      </w:r>
      <w:proofErr w:type="gramStart"/>
      <w:r w:rsidRPr="005A45DC">
        <w:rPr>
          <w:rFonts w:ascii="Times New Roman" w:eastAsia="Times New Roman" w:hAnsi="Times New Roman" w:cs="Times New Roman"/>
        </w:rPr>
        <w:t>Also</w:t>
      </w:r>
      <w:proofErr w:type="gramEnd"/>
      <w:r w:rsidRPr="005A45DC">
        <w:rPr>
          <w:rFonts w:ascii="Times New Roman" w:eastAsia="Times New Roman" w:hAnsi="Times New Roman" w:cs="Times New Roman"/>
        </w:rPr>
        <w:t xml:space="preserve"> it is heard that there the serviceable well-born people are very much disobeying the </w:t>
      </w:r>
      <w:proofErr w:type="spellStart"/>
      <w:r w:rsidRPr="005A45DC">
        <w:rPr>
          <w:rFonts w:ascii="Times New Roman" w:eastAsia="Times New Roman" w:hAnsi="Times New Roman" w:cs="Times New Roman"/>
          <w:i/>
          <w:iCs/>
        </w:rPr>
        <w:t>cozbo</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Somjaka</w:t>
      </w:r>
      <w:proofErr w:type="spellEnd"/>
      <w:r w:rsidRPr="005A45DC">
        <w:rPr>
          <w:rFonts w:ascii="Times New Roman" w:eastAsia="Times New Roman" w:hAnsi="Times New Roman" w:cs="Times New Roman"/>
        </w:rPr>
        <w:t xml:space="preserve">. They do not do right (to act) thus. I have put the kingdom into the hands of this man alone, (and) the state affairs are not to be run by everybody. From now on he must be no more disobeyed. The man who disobeys the </w:t>
      </w:r>
      <w:proofErr w:type="spellStart"/>
      <w:r w:rsidRPr="005A45DC">
        <w:rPr>
          <w:rFonts w:ascii="Times New Roman" w:eastAsia="Times New Roman" w:hAnsi="Times New Roman" w:cs="Times New Roman"/>
          <w:i/>
          <w:iCs/>
        </w:rPr>
        <w:t>cozbo</w:t>
      </w:r>
      <w:proofErr w:type="spellEnd"/>
      <w:r w:rsidRPr="005A45DC">
        <w:rPr>
          <w:rFonts w:ascii="Times New Roman" w:eastAsia="Times New Roman" w:hAnsi="Times New Roman" w:cs="Times New Roman"/>
        </w:rPr>
        <w:t xml:space="preserve"> </w:t>
      </w:r>
      <w:proofErr w:type="spellStart"/>
      <w:r w:rsidRPr="005A45DC">
        <w:rPr>
          <w:rFonts w:ascii="Times New Roman" w:eastAsia="Times New Roman" w:hAnsi="Times New Roman" w:cs="Times New Roman"/>
        </w:rPr>
        <w:t>Somjaka</w:t>
      </w:r>
      <w:proofErr w:type="spellEnd"/>
      <w:r w:rsidRPr="005A45DC">
        <w:rPr>
          <w:rFonts w:ascii="Times New Roman" w:eastAsia="Times New Roman" w:hAnsi="Times New Roman" w:cs="Times New Roman"/>
        </w:rPr>
        <w:t xml:space="preserve"> is to be sent here to the king's court, and he will receive punishment here. (103)</w:t>
      </w:r>
    </w:p>
    <w:p w14:paraId="778B7B4F" w14:textId="77777777" w:rsidR="005A45DC" w:rsidRDefault="005A45DC" w:rsidP="005A45DC">
      <w:pPr>
        <w:rPr>
          <w:rFonts w:ascii="Times New Roman" w:eastAsia="Times New Roman" w:hAnsi="Times New Roman" w:cs="Times New Roman"/>
        </w:rPr>
      </w:pPr>
    </w:p>
    <w:p w14:paraId="3D068FDE" w14:textId="77777777" w:rsidR="005A45DC" w:rsidRDefault="005A45DC" w:rsidP="005A45DC">
      <w:pPr>
        <w:pStyle w:val="NormalWeb"/>
        <w:jc w:val="center"/>
      </w:pPr>
      <w:r>
        <w:t>399</w:t>
      </w:r>
    </w:p>
    <w:p w14:paraId="3FCA0F64" w14:textId="77777777" w:rsidR="005A45DC" w:rsidRDefault="005A45DC" w:rsidP="005A45DC">
      <w:pPr>
        <w:pStyle w:val="NormalWeb"/>
      </w:pPr>
      <w:r>
        <w:t xml:space="preserve">Of their dear brother </w:t>
      </w:r>
      <w:proofErr w:type="spellStart"/>
      <w:r>
        <w:t>cozbo</w:t>
      </w:r>
      <w:proofErr w:type="spellEnd"/>
      <w:r>
        <w:t xml:space="preserve"> </w:t>
      </w:r>
      <w:proofErr w:type="spellStart"/>
      <w:r>
        <w:t>Samasena</w:t>
      </w:r>
      <w:proofErr w:type="spellEnd"/>
      <w:r>
        <w:t xml:space="preserve">, of pleasant aspect, dear to men and gods, whose life is a hundred divine years worthy of him, famed with a good name, a divinity in person, the </w:t>
      </w:r>
      <w:proofErr w:type="spellStart"/>
      <w:r>
        <w:t>ogu</w:t>
      </w:r>
      <w:proofErr w:type="spellEnd"/>
      <w:r>
        <w:t xml:space="preserve"> </w:t>
      </w:r>
      <w:proofErr w:type="spellStart"/>
      <w:r>
        <w:t>Cimnaphara</w:t>
      </w:r>
      <w:proofErr w:type="spellEnd"/>
      <w:r>
        <w:t xml:space="preserve"> and the </w:t>
      </w:r>
      <w:proofErr w:type="spellStart"/>
      <w:r>
        <w:rPr>
          <w:i/>
          <w:iCs/>
        </w:rPr>
        <w:t>cozbo</w:t>
      </w:r>
      <w:proofErr w:type="spellEnd"/>
      <w:r>
        <w:t xml:space="preserve"> </w:t>
      </w:r>
      <w:proofErr w:type="spellStart"/>
      <w:r>
        <w:t>Cinyasa</w:t>
      </w:r>
      <w:proofErr w:type="spellEnd"/>
      <w:r>
        <w:t xml:space="preserve"> ask the health and well-being, again and again, [p. 81] infinitely. For that </w:t>
      </w:r>
      <w:proofErr w:type="gramStart"/>
      <w:r>
        <w:t>reason</w:t>
      </w:r>
      <w:proofErr w:type="gramEnd"/>
      <w:r>
        <w:t xml:space="preserve"> we are pleased in the first place (namely) that we have heard you are well. We also are </w:t>
      </w:r>
      <w:proofErr w:type="gramStart"/>
      <w:r>
        <w:t>well ;</w:t>
      </w:r>
      <w:proofErr w:type="gramEnd"/>
      <w:r>
        <w:t xml:space="preserve"> hearing that, you should be pleased. This is what we have to say: You have sent a man </w:t>
      </w:r>
      <w:proofErr w:type="spellStart"/>
      <w:r>
        <w:t>Lyimgeya</w:t>
      </w:r>
      <w:proofErr w:type="spellEnd"/>
      <w:r>
        <w:t xml:space="preserve"> here about the crows (?). In such a manner we have learnt about everything. </w:t>
      </w:r>
      <w:proofErr w:type="gramStart"/>
      <w:r>
        <w:t>Certainly</w:t>
      </w:r>
      <w:proofErr w:type="gramEnd"/>
      <w:r>
        <w:t xml:space="preserve"> you do not do right if you make a quarrel. As regards the blame of you which </w:t>
      </w:r>
      <w:proofErr w:type="spellStart"/>
      <w:r>
        <w:t>Kakeya</w:t>
      </w:r>
      <w:proofErr w:type="spellEnd"/>
      <w:r>
        <w:t xml:space="preserve">, </w:t>
      </w:r>
      <w:proofErr w:type="spellStart"/>
      <w:r>
        <w:t>Lyipeya</w:t>
      </w:r>
      <w:proofErr w:type="spellEnd"/>
      <w:r>
        <w:t xml:space="preserve">, and </w:t>
      </w:r>
      <w:proofErr w:type="spellStart"/>
      <w:r>
        <w:t>Posarsa</w:t>
      </w:r>
      <w:proofErr w:type="spellEnd"/>
      <w:r>
        <w:t xml:space="preserve"> have been expressing as a result of their hatred, we do not believe it. At the same time you do not do right if you seek a quarrel as a result of </w:t>
      </w:r>
      <w:proofErr w:type="gramStart"/>
      <w:r>
        <w:t>that.(?)</w:t>
      </w:r>
      <w:proofErr w:type="gramEnd"/>
      <w:r>
        <w:t xml:space="preserve"> the untruths from which trouble results for you, in that case you have repeatedly besought us that we should prevent them from (doing) that. Here we have prevented them. We have made a letter of command from the royal office. A decision must be made from the written letter which is in the hand of </w:t>
      </w:r>
      <w:proofErr w:type="spellStart"/>
      <w:r>
        <w:t>Nimeya</w:t>
      </w:r>
      <w:proofErr w:type="spellEnd"/>
      <w:r>
        <w:t xml:space="preserve">. If you do not agree, they are to be sent here to the king's court under custody. As regards the danger and alarm which (is reported) from the </w:t>
      </w:r>
      <w:r>
        <w:lastRenderedPageBreak/>
        <w:t xml:space="preserve">army, you must act in such a way that you do not come to any misfortune, as a result of which your ancestral name will be destroyed. You will become informed from the communication which </w:t>
      </w:r>
      <w:proofErr w:type="spellStart"/>
      <w:r>
        <w:t>Lyimgaya</w:t>
      </w:r>
      <w:proofErr w:type="spellEnd"/>
      <w:r>
        <w:t xml:space="preserve"> brings. To the great </w:t>
      </w:r>
      <w:proofErr w:type="spellStart"/>
      <w:r>
        <w:t>cozbo</w:t>
      </w:r>
      <w:proofErr w:type="spellEnd"/>
      <w:r>
        <w:t xml:space="preserve"> </w:t>
      </w:r>
      <w:proofErr w:type="spellStart"/>
      <w:r>
        <w:t>Yitaka</w:t>
      </w:r>
      <w:proofErr w:type="spellEnd"/>
      <w:r>
        <w:t xml:space="preserve">, of pleasing aspect, honoured by men. and gods, famed with a good name, the </w:t>
      </w:r>
      <w:proofErr w:type="spellStart"/>
      <w:r>
        <w:rPr>
          <w:i/>
          <w:iCs/>
        </w:rPr>
        <w:t>kdla</w:t>
      </w:r>
      <w:proofErr w:type="spellEnd"/>
      <w:r>
        <w:t xml:space="preserve"> </w:t>
      </w:r>
      <w:proofErr w:type="spellStart"/>
      <w:r>
        <w:t>Kusanasena</w:t>
      </w:r>
      <w:proofErr w:type="spellEnd"/>
      <w:r>
        <w:t xml:space="preserve"> sends health, much, immeasurable. I am pleased that we have heard of good health of your </w:t>
      </w:r>
      <w:proofErr w:type="spellStart"/>
      <w:proofErr w:type="gramStart"/>
      <w:r>
        <w:t>body.I</w:t>
      </w:r>
      <w:proofErr w:type="spellEnd"/>
      <w:proofErr w:type="gramEnd"/>
      <w:r>
        <w:t xml:space="preserve"> too am well; hearing that, you should be pleased. And </w:t>
      </w:r>
      <w:proofErr w:type="gramStart"/>
      <w:r>
        <w:t>thus</w:t>
      </w:r>
      <w:proofErr w:type="gramEnd"/>
      <w:r>
        <w:t xml:space="preserve"> I write, namely: Everything is in your mind. A camel is to be brought from you to me. You must not send a very old camel. For that </w:t>
      </w:r>
      <w:proofErr w:type="gramStart"/>
      <w:r>
        <w:t>reason</w:t>
      </w:r>
      <w:proofErr w:type="gramEnd"/>
      <w:r>
        <w:t xml:space="preserve"> this </w:t>
      </w:r>
      <w:proofErr w:type="spellStart"/>
      <w:r>
        <w:rPr>
          <w:i/>
          <w:iCs/>
        </w:rPr>
        <w:t>stovamna</w:t>
      </w:r>
      <w:proofErr w:type="spellEnd"/>
      <w:r>
        <w:t xml:space="preserve"> has been sent there to demand the camel. When this </w:t>
      </w:r>
      <w:proofErr w:type="spellStart"/>
      <w:r>
        <w:rPr>
          <w:i/>
          <w:iCs/>
        </w:rPr>
        <w:t>stovamna</w:t>
      </w:r>
      <w:proofErr w:type="spellEnd"/>
      <w:r>
        <w:t xml:space="preserve"> arrives there, having read the letter, forthwith the camel is to be sent in the hand of the </w:t>
      </w:r>
      <w:proofErr w:type="spellStart"/>
      <w:r>
        <w:rPr>
          <w:i/>
          <w:iCs/>
        </w:rPr>
        <w:t>stovamna</w:t>
      </w:r>
      <w:proofErr w:type="spellEnd"/>
      <w:r>
        <w:rPr>
          <w:i/>
          <w:iCs/>
        </w:rPr>
        <w:t>.</w:t>
      </w:r>
      <w:r>
        <w:t xml:space="preserve"> An old camel is not to be given. Let it be such a camel as will cause the Khotanese to admire us. If you do not send a camel as a result of this letter, then I will be annoyed </w:t>
      </w:r>
      <w:r>
        <w:rPr>
          <w:i/>
          <w:iCs/>
        </w:rPr>
        <w:t>(</w:t>
      </w:r>
      <w:proofErr w:type="spellStart"/>
      <w:r>
        <w:rPr>
          <w:i/>
          <w:iCs/>
        </w:rPr>
        <w:t>pariklesami</w:t>
      </w:r>
      <w:proofErr w:type="spellEnd"/>
      <w:r>
        <w:rPr>
          <w:i/>
          <w:iCs/>
        </w:rPr>
        <w:t>).</w:t>
      </w:r>
      <w:r>
        <w:t xml:space="preserve"> </w:t>
      </w:r>
      <w:proofErr w:type="gramStart"/>
      <w:r>
        <w:t>Again</w:t>
      </w:r>
      <w:proofErr w:type="gramEnd"/>
      <w:r>
        <w:t xml:space="preserve"> I have sent as a present one arrow </w:t>
      </w:r>
      <w:r>
        <w:rPr>
          <w:i/>
          <w:iCs/>
        </w:rPr>
        <w:t>(</w:t>
      </w:r>
      <w:proofErr w:type="spellStart"/>
      <w:r>
        <w:rPr>
          <w:i/>
          <w:iCs/>
        </w:rPr>
        <w:t>kdda</w:t>
      </w:r>
      <w:proofErr w:type="spellEnd"/>
      <w:r>
        <w:rPr>
          <w:i/>
          <w:iCs/>
        </w:rPr>
        <w:t>).</w:t>
      </w:r>
      <w:r>
        <w:t xml:space="preserve"> Of their dear friend </w:t>
      </w:r>
      <w:proofErr w:type="spellStart"/>
      <w:r>
        <w:t>cozbo</w:t>
      </w:r>
      <w:proofErr w:type="spellEnd"/>
      <w:r>
        <w:t xml:space="preserve"> </w:t>
      </w:r>
      <w:proofErr w:type="spellStart"/>
      <w:r>
        <w:t>Namtasena</w:t>
      </w:r>
      <w:proofErr w:type="spellEnd"/>
      <w:r>
        <w:t xml:space="preserve"> and </w:t>
      </w:r>
      <w:proofErr w:type="spellStart"/>
      <w:r>
        <w:t>Cataroyae</w:t>
      </w:r>
      <w:proofErr w:type="spellEnd"/>
      <w:r>
        <w:t xml:space="preserve">, dear to men and gods, famed with a good name and of infinitely pleasing aspect, the monk </w:t>
      </w:r>
      <w:proofErr w:type="spellStart"/>
      <w:r>
        <w:t>Bamgusena</w:t>
      </w:r>
      <w:proofErr w:type="spellEnd"/>
      <w:r>
        <w:t xml:space="preserve"> and </w:t>
      </w:r>
      <w:proofErr w:type="spellStart"/>
      <w:r>
        <w:t>Pacgoyae</w:t>
      </w:r>
      <w:proofErr w:type="spellEnd"/>
      <w:r>
        <w:t xml:space="preserve">, ask the health of their divine body, much, immeasurable. And now here I have heard the bad news that </w:t>
      </w:r>
      <w:proofErr w:type="spellStart"/>
      <w:r>
        <w:t>Anasena</w:t>
      </w:r>
      <w:proofErr w:type="spellEnd"/>
      <w:r>
        <w:t xml:space="preserve"> is dead. As a result of that news we have experienced [p. 82] the shafts of great sorrow and grief in our hearts. That is something beyond even the powers of a Buddha, or a Pratyekabuddha, or an </w:t>
      </w:r>
      <w:proofErr w:type="spellStart"/>
      <w:r>
        <w:t>Arhant</w:t>
      </w:r>
      <w:proofErr w:type="spellEnd"/>
      <w:r>
        <w:t xml:space="preserve"> or a Universal Monarch. All come to the same end. Care must be exercised how we go, virtuous acts performed and purity maintained. (166) </w:t>
      </w:r>
    </w:p>
    <w:p w14:paraId="45BD3DB4" w14:textId="77777777" w:rsidR="005A45DC" w:rsidRDefault="005A45DC" w:rsidP="005A45DC">
      <w:pPr>
        <w:pStyle w:val="NormalWeb"/>
        <w:jc w:val="center"/>
      </w:pPr>
      <w:r>
        <w:t>489</w:t>
      </w:r>
    </w:p>
    <w:p w14:paraId="07F4FC15" w14:textId="77777777" w:rsidR="005A45DC" w:rsidRDefault="005A45DC" w:rsidP="005A45DC">
      <w:pPr>
        <w:pStyle w:val="NormalWeb"/>
      </w:pPr>
      <w:r>
        <w:t>Regulations for the community of monks [</w:t>
      </w:r>
      <w:proofErr w:type="gramStart"/>
      <w:r>
        <w:t>............ ]</w:t>
      </w:r>
      <w:proofErr w:type="gramEnd"/>
      <w:r>
        <w:t xml:space="preserve"> to be carefully kept. This seal [........] In the 10th year of his majesty the great king, </w:t>
      </w:r>
      <w:proofErr w:type="spellStart"/>
      <w:r>
        <w:t>Jitugha</w:t>
      </w:r>
      <w:proofErr w:type="spellEnd"/>
      <w:r>
        <w:t xml:space="preserve"> </w:t>
      </w:r>
      <w:proofErr w:type="spellStart"/>
      <w:r>
        <w:t>Mahagiri</w:t>
      </w:r>
      <w:proofErr w:type="spellEnd"/>
      <w:r>
        <w:t>, son of heaven, in the 12th month, 10th day [</w:t>
      </w:r>
      <w:proofErr w:type="gramStart"/>
      <w:r>
        <w:t>............ ]</w:t>
      </w:r>
      <w:proofErr w:type="gramEnd"/>
      <w:r>
        <w:t xml:space="preserve"> the community of monks in the capital laid down regulations for the community of monks in </w:t>
      </w:r>
      <w:proofErr w:type="spellStart"/>
      <w:r>
        <w:t>Cadota</w:t>
      </w:r>
      <w:proofErr w:type="spellEnd"/>
      <w:r>
        <w:t xml:space="preserve">. It is heard that the novices do not pay attention to an elder, they disobey the old monks. Concerning this these regulations have been laid down by his majesty in front of the order of monks. The elders </w:t>
      </w:r>
      <w:proofErr w:type="spellStart"/>
      <w:r>
        <w:t>Silaprabha</w:t>
      </w:r>
      <w:proofErr w:type="spellEnd"/>
      <w:r>
        <w:t xml:space="preserve"> and </w:t>
      </w:r>
      <w:proofErr w:type="spellStart"/>
      <w:r>
        <w:t>Pumfiasena</w:t>
      </w:r>
      <w:proofErr w:type="spellEnd"/>
      <w:r>
        <w:t xml:space="preserve"> (are to be) in charge of the monastery </w:t>
      </w:r>
      <w:r>
        <w:rPr>
          <w:i/>
          <w:iCs/>
        </w:rPr>
        <w:t>(</w:t>
      </w:r>
      <w:proofErr w:type="spellStart"/>
      <w:r>
        <w:rPr>
          <w:i/>
          <w:iCs/>
        </w:rPr>
        <w:t>viharavala</w:t>
      </w:r>
      <w:proofErr w:type="spellEnd"/>
      <w:r>
        <w:rPr>
          <w:i/>
          <w:iCs/>
        </w:rPr>
        <w:t>).</w:t>
      </w:r>
      <w:r>
        <w:t xml:space="preserve"> They have to administer all the activities of the community. (Disputes) are to be examined in accordance with the law. All the activities of the community of monks are to be administered by them [</w:t>
      </w:r>
      <w:proofErr w:type="gramStart"/>
      <w:r>
        <w:t>....... ]</w:t>
      </w:r>
      <w:proofErr w:type="gramEnd"/>
      <w:r>
        <w:t xml:space="preserve"> so that the community of monks shall be content in mind </w:t>
      </w:r>
      <w:r>
        <w:rPr>
          <w:i/>
          <w:iCs/>
        </w:rPr>
        <w:t>(</w:t>
      </w:r>
      <w:proofErr w:type="spellStart"/>
      <w:r>
        <w:rPr>
          <w:i/>
          <w:iCs/>
        </w:rPr>
        <w:t>atanamna</w:t>
      </w:r>
      <w:proofErr w:type="spellEnd"/>
      <w:r>
        <w:rPr>
          <w:i/>
          <w:iCs/>
        </w:rPr>
        <w:t>).</w:t>
      </w:r>
      <w:r>
        <w:t xml:space="preserve"> Whichever monk does not partake in the activities of the community of monks shall pay a fine of one roll of silk. Whichever monk does not take part in the </w:t>
      </w:r>
      <w:proofErr w:type="spellStart"/>
      <w:r>
        <w:rPr>
          <w:i/>
          <w:iCs/>
        </w:rPr>
        <w:t>posatha</w:t>
      </w:r>
      <w:proofErr w:type="spellEnd"/>
      <w:r>
        <w:t xml:space="preserve"> ceremony, his penalty is (a fine of) one roll of silk. Whichever monk at the invitations to the </w:t>
      </w:r>
      <w:proofErr w:type="spellStart"/>
      <w:r>
        <w:rPr>
          <w:i/>
          <w:iCs/>
        </w:rPr>
        <w:t>posatha</w:t>
      </w:r>
      <w:proofErr w:type="spellEnd"/>
      <w:r>
        <w:t xml:space="preserve"> ceremony enters in householder's dress, shall pay a fine of one roll of silk. Whichever monk strikes another monk, (in the case </w:t>
      </w:r>
      <w:proofErr w:type="gramStart"/>
      <w:r>
        <w:t>of )</w:t>
      </w:r>
      <w:proofErr w:type="gramEnd"/>
      <w:r>
        <w:t xml:space="preserve"> a light (blow the fine is) five rolls of silk, (in the case of ) a moderate (blow) ten rolls of silk, (in the case of ) an excessive (blow) fifteen rolls of silk. Whichever householder to a monk [........] His majesty, etc......... ' </w:t>
      </w:r>
      <w:proofErr w:type="spellStart"/>
      <w:r>
        <w:t>Samgaratha</w:t>
      </w:r>
      <w:proofErr w:type="spellEnd"/>
      <w:r>
        <w:t xml:space="preserve"> complains that the </w:t>
      </w:r>
      <w:proofErr w:type="spellStart"/>
      <w:r>
        <w:t>Supis</w:t>
      </w:r>
      <w:proofErr w:type="spellEnd"/>
      <w:r>
        <w:t xml:space="preserve"> carried off a slave of his called </w:t>
      </w:r>
      <w:proofErr w:type="spellStart"/>
      <w:r>
        <w:t>Budhasra</w:t>
      </w:r>
      <w:proofErr w:type="spellEnd"/>
      <w:r>
        <w:t xml:space="preserve">. From there he fled and came back. Of that same </w:t>
      </w:r>
      <w:proofErr w:type="spellStart"/>
      <w:r>
        <w:t>Samgaratha</w:t>
      </w:r>
      <w:proofErr w:type="spellEnd"/>
      <w:r>
        <w:t xml:space="preserve"> [</w:t>
      </w:r>
      <w:proofErr w:type="gramStart"/>
      <w:r>
        <w:t>............ ]</w:t>
      </w:r>
      <w:proofErr w:type="gramEnd"/>
      <w:r>
        <w:t xml:space="preserve">. From now on no one else has authority over this slave. He belongs to </w:t>
      </w:r>
      <w:proofErr w:type="spellStart"/>
      <w:r>
        <w:t>Samgaratha</w:t>
      </w:r>
      <w:proofErr w:type="spellEnd"/>
      <w:r>
        <w:t xml:space="preserve">. [p. 96] </w:t>
      </w:r>
    </w:p>
    <w:p w14:paraId="5C77755D" w14:textId="77777777" w:rsidR="005A45DC" w:rsidRPr="005A45DC" w:rsidRDefault="005A45DC" w:rsidP="005A45DC">
      <w:pPr>
        <w:rPr>
          <w:rFonts w:ascii="Times New Roman" w:eastAsia="Times New Roman" w:hAnsi="Times New Roman" w:cs="Times New Roman"/>
        </w:rPr>
      </w:pPr>
    </w:p>
    <w:p w14:paraId="6DDE526A" w14:textId="77777777" w:rsidR="005A45DC" w:rsidRDefault="005A45DC"/>
    <w:sectPr w:rsidR="005A45DC" w:rsidSect="001E695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5DC"/>
    <w:rsid w:val="00056E93"/>
    <w:rsid w:val="000D78F3"/>
    <w:rsid w:val="000F55DE"/>
    <w:rsid w:val="001243C1"/>
    <w:rsid w:val="00192E72"/>
    <w:rsid w:val="001A1847"/>
    <w:rsid w:val="001B2DC8"/>
    <w:rsid w:val="001B379D"/>
    <w:rsid w:val="001B504E"/>
    <w:rsid w:val="001D3BC1"/>
    <w:rsid w:val="001E695A"/>
    <w:rsid w:val="001F42AA"/>
    <w:rsid w:val="00227327"/>
    <w:rsid w:val="0023262B"/>
    <w:rsid w:val="00236A53"/>
    <w:rsid w:val="002A341C"/>
    <w:rsid w:val="002E29B2"/>
    <w:rsid w:val="003135E5"/>
    <w:rsid w:val="00347C72"/>
    <w:rsid w:val="00352647"/>
    <w:rsid w:val="003603F4"/>
    <w:rsid w:val="00367D83"/>
    <w:rsid w:val="003766E0"/>
    <w:rsid w:val="00400B6F"/>
    <w:rsid w:val="00415077"/>
    <w:rsid w:val="00450641"/>
    <w:rsid w:val="00451F04"/>
    <w:rsid w:val="00482E53"/>
    <w:rsid w:val="004E72CF"/>
    <w:rsid w:val="00586A9F"/>
    <w:rsid w:val="005A45DC"/>
    <w:rsid w:val="005B6CA3"/>
    <w:rsid w:val="005D18D1"/>
    <w:rsid w:val="005D620B"/>
    <w:rsid w:val="005D745D"/>
    <w:rsid w:val="00607CF4"/>
    <w:rsid w:val="00623067"/>
    <w:rsid w:val="0064761E"/>
    <w:rsid w:val="00655568"/>
    <w:rsid w:val="00677413"/>
    <w:rsid w:val="006903B9"/>
    <w:rsid w:val="006954B7"/>
    <w:rsid w:val="006D30FA"/>
    <w:rsid w:val="006D77A1"/>
    <w:rsid w:val="006F33B8"/>
    <w:rsid w:val="0071477C"/>
    <w:rsid w:val="00776155"/>
    <w:rsid w:val="007A10B1"/>
    <w:rsid w:val="007A321D"/>
    <w:rsid w:val="00812030"/>
    <w:rsid w:val="008B7C4F"/>
    <w:rsid w:val="00907857"/>
    <w:rsid w:val="00950A6B"/>
    <w:rsid w:val="00963419"/>
    <w:rsid w:val="0097154A"/>
    <w:rsid w:val="009F4ED4"/>
    <w:rsid w:val="00A04B9E"/>
    <w:rsid w:val="00A0640A"/>
    <w:rsid w:val="00A447AF"/>
    <w:rsid w:val="00B4015C"/>
    <w:rsid w:val="00BF2710"/>
    <w:rsid w:val="00C30B50"/>
    <w:rsid w:val="00C6290C"/>
    <w:rsid w:val="00C80DE6"/>
    <w:rsid w:val="00CA6F89"/>
    <w:rsid w:val="00CD3CB6"/>
    <w:rsid w:val="00D0466C"/>
    <w:rsid w:val="00D41C3F"/>
    <w:rsid w:val="00D630BD"/>
    <w:rsid w:val="00D65A45"/>
    <w:rsid w:val="00DD2ABF"/>
    <w:rsid w:val="00DE53E4"/>
    <w:rsid w:val="00E2451A"/>
    <w:rsid w:val="00E540FB"/>
    <w:rsid w:val="00E67428"/>
    <w:rsid w:val="00E85507"/>
    <w:rsid w:val="00EE781C"/>
    <w:rsid w:val="00F04ABB"/>
    <w:rsid w:val="00F35328"/>
    <w:rsid w:val="00F40DAE"/>
    <w:rsid w:val="00F44B0C"/>
    <w:rsid w:val="00F47BB3"/>
    <w:rsid w:val="00F750AA"/>
    <w:rsid w:val="00FA16B9"/>
    <w:rsid w:val="00FC33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0704947"/>
  <w14:defaultImageDpi w14:val="32767"/>
  <w15:chartTrackingRefBased/>
  <w15:docId w15:val="{6D6FD5FE-B929-4048-8FA2-F96D51CDB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A45DC"/>
    <w:rPr>
      <w:color w:val="0563C1" w:themeColor="hyperlink"/>
      <w:u w:val="single"/>
    </w:rPr>
  </w:style>
  <w:style w:type="character" w:styleId="UnresolvedMention">
    <w:name w:val="Unresolved Mention"/>
    <w:basedOn w:val="DefaultParagraphFont"/>
    <w:uiPriority w:val="99"/>
    <w:rsid w:val="005A45DC"/>
    <w:rPr>
      <w:color w:val="605E5C"/>
      <w:shd w:val="clear" w:color="auto" w:fill="E1DFDD"/>
    </w:rPr>
  </w:style>
  <w:style w:type="paragraph" w:styleId="NormalWeb">
    <w:name w:val="Normal (Web)"/>
    <w:basedOn w:val="Normal"/>
    <w:uiPriority w:val="99"/>
    <w:semiHidden/>
    <w:unhideWhenUsed/>
    <w:rsid w:val="005A45DC"/>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3509175">
      <w:bodyDiv w:val="1"/>
      <w:marLeft w:val="0"/>
      <w:marRight w:val="0"/>
      <w:marTop w:val="0"/>
      <w:marBottom w:val="0"/>
      <w:divBdr>
        <w:top w:val="none" w:sz="0" w:space="0" w:color="auto"/>
        <w:left w:val="none" w:sz="0" w:space="0" w:color="auto"/>
        <w:bottom w:val="none" w:sz="0" w:space="0" w:color="auto"/>
        <w:right w:val="none" w:sz="0" w:space="0" w:color="auto"/>
      </w:divBdr>
    </w:div>
    <w:div w:id="452208294">
      <w:bodyDiv w:val="1"/>
      <w:marLeft w:val="0"/>
      <w:marRight w:val="0"/>
      <w:marTop w:val="0"/>
      <w:marBottom w:val="0"/>
      <w:divBdr>
        <w:top w:val="none" w:sz="0" w:space="0" w:color="auto"/>
        <w:left w:val="none" w:sz="0" w:space="0" w:color="auto"/>
        <w:bottom w:val="none" w:sz="0" w:space="0" w:color="auto"/>
        <w:right w:val="none" w:sz="0" w:space="0" w:color="auto"/>
      </w:divBdr>
    </w:div>
    <w:div w:id="927881713">
      <w:bodyDiv w:val="1"/>
      <w:marLeft w:val="0"/>
      <w:marRight w:val="0"/>
      <w:marTop w:val="0"/>
      <w:marBottom w:val="0"/>
      <w:divBdr>
        <w:top w:val="none" w:sz="0" w:space="0" w:color="auto"/>
        <w:left w:val="none" w:sz="0" w:space="0" w:color="auto"/>
        <w:bottom w:val="none" w:sz="0" w:space="0" w:color="auto"/>
        <w:right w:val="none" w:sz="0" w:space="0" w:color="auto"/>
      </w:divBdr>
    </w:div>
    <w:div w:id="1200779640">
      <w:bodyDiv w:val="1"/>
      <w:marLeft w:val="0"/>
      <w:marRight w:val="0"/>
      <w:marTop w:val="0"/>
      <w:marBottom w:val="0"/>
      <w:divBdr>
        <w:top w:val="none" w:sz="0" w:space="0" w:color="auto"/>
        <w:left w:val="none" w:sz="0" w:space="0" w:color="auto"/>
        <w:bottom w:val="none" w:sz="0" w:space="0" w:color="auto"/>
        <w:right w:val="none" w:sz="0" w:space="0" w:color="auto"/>
      </w:divBdr>
    </w:div>
    <w:div w:id="1251813514">
      <w:bodyDiv w:val="1"/>
      <w:marLeft w:val="0"/>
      <w:marRight w:val="0"/>
      <w:marTop w:val="0"/>
      <w:marBottom w:val="0"/>
      <w:divBdr>
        <w:top w:val="none" w:sz="0" w:space="0" w:color="auto"/>
        <w:left w:val="none" w:sz="0" w:space="0" w:color="auto"/>
        <w:bottom w:val="none" w:sz="0" w:space="0" w:color="auto"/>
        <w:right w:val="none" w:sz="0" w:space="0" w:color="auto"/>
      </w:divBdr>
    </w:div>
    <w:div w:id="1311639875">
      <w:bodyDiv w:val="1"/>
      <w:marLeft w:val="0"/>
      <w:marRight w:val="0"/>
      <w:marTop w:val="0"/>
      <w:marBottom w:val="0"/>
      <w:divBdr>
        <w:top w:val="none" w:sz="0" w:space="0" w:color="auto"/>
        <w:left w:val="none" w:sz="0" w:space="0" w:color="auto"/>
        <w:bottom w:val="none" w:sz="0" w:space="0" w:color="auto"/>
        <w:right w:val="none" w:sz="0" w:space="0" w:color="auto"/>
      </w:divBdr>
    </w:div>
    <w:div w:id="1570193030">
      <w:bodyDiv w:val="1"/>
      <w:marLeft w:val="0"/>
      <w:marRight w:val="0"/>
      <w:marTop w:val="0"/>
      <w:marBottom w:val="0"/>
      <w:divBdr>
        <w:top w:val="none" w:sz="0" w:space="0" w:color="auto"/>
        <w:left w:val="none" w:sz="0" w:space="0" w:color="auto"/>
        <w:bottom w:val="none" w:sz="0" w:space="0" w:color="auto"/>
        <w:right w:val="none" w:sz="0" w:space="0" w:color="auto"/>
      </w:divBdr>
    </w:div>
    <w:div w:id="2016960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epts.washington.edu/silkroad/texts/niyadoct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1543</Words>
  <Characters>8801</Characters>
  <Application>Microsoft Office Word</Application>
  <DocSecurity>0</DocSecurity>
  <Lines>73</Lines>
  <Paragraphs>20</Paragraphs>
  <ScaleCrop>false</ScaleCrop>
  <Company/>
  <LinksUpToDate>false</LinksUpToDate>
  <CharactersWithSpaces>10324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Michael Scott</cp:lastModifiedBy>
  <cp:revision>2</cp:revision>
  <dcterms:created xsi:type="dcterms:W3CDTF">2018-09-11T10:28:00Z</dcterms:created>
  <dcterms:modified xsi:type="dcterms:W3CDTF">2018-09-11T10:44:00Z</dcterms:modified>
</cp:coreProperties>
</file>