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74DF" w:rsidRPr="00FD74DF" w:rsidRDefault="00FD74DF" w:rsidP="00FD74DF">
      <w:pPr>
        <w:spacing w:before="100" w:beforeAutospacing="1" w:after="100" w:afterAutospacing="1"/>
        <w:jc w:val="center"/>
        <w:outlineLvl w:val="0"/>
        <w:rPr>
          <w:rFonts w:ascii="Times New Roman" w:eastAsia="Times New Roman" w:hAnsi="Times New Roman" w:cs="Times New Roman"/>
          <w:b/>
          <w:bCs/>
          <w:kern w:val="36"/>
          <w:sz w:val="48"/>
          <w:szCs w:val="48"/>
        </w:rPr>
      </w:pPr>
      <w:r w:rsidRPr="00FD74DF">
        <w:rPr>
          <w:rFonts w:ascii="Gentium" w:eastAsia="Times New Roman" w:hAnsi="Gentium" w:cs="Times New Roman"/>
          <w:b/>
          <w:bCs/>
          <w:kern w:val="36"/>
          <w:sz w:val="48"/>
          <w:szCs w:val="48"/>
        </w:rPr>
        <w:t>The Peoples of the West</w:t>
      </w:r>
    </w:p>
    <w:p w:rsidR="00FD74DF" w:rsidRPr="00FD74DF" w:rsidRDefault="00FD74DF" w:rsidP="00FD74DF">
      <w:pPr>
        <w:spacing w:before="100" w:beforeAutospacing="1" w:after="100" w:afterAutospacing="1"/>
        <w:jc w:val="center"/>
        <w:rPr>
          <w:rFonts w:ascii="Times New Roman" w:eastAsia="Times New Roman" w:hAnsi="Times New Roman" w:cs="Times New Roman"/>
        </w:rPr>
      </w:pPr>
      <w:r w:rsidRPr="00FD74DF">
        <w:rPr>
          <w:rFonts w:ascii="Gentium" w:eastAsia="Times New Roman" w:hAnsi="Gentium" w:cs="Times New Roman"/>
          <w:b/>
          <w:bCs/>
        </w:rPr>
        <w:t xml:space="preserve">from the </w:t>
      </w:r>
      <w:r w:rsidRPr="00FD74DF">
        <w:rPr>
          <w:rFonts w:ascii="Gentium" w:eastAsia="Times New Roman" w:hAnsi="Gentium" w:cs="Times New Roman"/>
          <w:b/>
          <w:bCs/>
          <w:i/>
          <w:iCs/>
        </w:rPr>
        <w:t xml:space="preserve">Weilue </w:t>
      </w:r>
      <w:r w:rsidRPr="00FD74DF">
        <w:rPr>
          <w:rFonts w:ascii="Gentium" w:eastAsia="SimSun" w:hAnsi="Gentium" w:cs="Times New Roman" w:hint="eastAsia"/>
          <w:b/>
          <w:bCs/>
          <w:lang w:eastAsia="zh-CN"/>
        </w:rPr>
        <w:t>魏略</w:t>
      </w:r>
      <w:r w:rsidRPr="00FD74DF">
        <w:rPr>
          <w:rFonts w:ascii="Gentium" w:eastAsia="Times New Roman" w:hAnsi="Gentium" w:cs="Times New Roman"/>
        </w:rPr>
        <w:br/>
      </w:r>
      <w:r w:rsidRPr="00FD74DF">
        <w:rPr>
          <w:rFonts w:ascii="Gentium" w:eastAsia="Times New Roman" w:hAnsi="Gentium" w:cs="Times New Roman"/>
          <w:b/>
          <w:bCs/>
        </w:rPr>
        <w:t xml:space="preserve">by Yu Huan </w:t>
      </w:r>
      <w:r w:rsidRPr="00FD74DF">
        <w:rPr>
          <w:rFonts w:ascii="Gentium" w:eastAsia="SimSun" w:hAnsi="Gentium" w:cs="Times New Roman" w:hint="eastAsia"/>
          <w:b/>
          <w:bCs/>
          <w:lang w:eastAsia="zh-CN"/>
        </w:rPr>
        <w:t>魚豢</w:t>
      </w:r>
    </w:p>
    <w:p w:rsidR="00FD74DF" w:rsidRPr="00FD74DF" w:rsidRDefault="00FD74DF" w:rsidP="00FD74DF">
      <w:pPr>
        <w:spacing w:before="100" w:beforeAutospacing="1" w:after="100" w:afterAutospacing="1"/>
        <w:jc w:val="center"/>
        <w:rPr>
          <w:rFonts w:ascii="Times New Roman" w:eastAsia="Times New Roman" w:hAnsi="Times New Roman" w:cs="Times New Roman"/>
        </w:rPr>
      </w:pPr>
      <w:r w:rsidRPr="00FD74DF">
        <w:rPr>
          <w:rFonts w:ascii="Gentium" w:eastAsia="Times New Roman" w:hAnsi="Gentium" w:cs="Times New Roman"/>
          <w:b/>
          <w:bCs/>
        </w:rPr>
        <w:t>A Third Century Chinese Account</w:t>
      </w:r>
      <w:r w:rsidRPr="00FD74DF">
        <w:rPr>
          <w:rFonts w:ascii="Gentium" w:eastAsia="Times New Roman" w:hAnsi="Gentium" w:cs="Times New Roman"/>
        </w:rPr>
        <w:br/>
      </w:r>
      <w:r w:rsidRPr="00FD74DF">
        <w:rPr>
          <w:rFonts w:ascii="Gentium" w:eastAsia="Times New Roman" w:hAnsi="Gentium" w:cs="Times New Roman"/>
          <w:b/>
          <w:bCs/>
        </w:rPr>
        <w:t xml:space="preserve">Composed between 239 and 265 </w:t>
      </w:r>
      <w:r w:rsidRPr="00FD74DF">
        <w:rPr>
          <w:rFonts w:ascii="Gentium" w:eastAsia="Times New Roman" w:hAnsi="Gentium" w:cs="Times New Roman"/>
          <w:b/>
          <w:bCs/>
          <w:sz w:val="20"/>
          <w:szCs w:val="20"/>
        </w:rPr>
        <w:t>CE</w:t>
      </w:r>
      <w:r w:rsidRPr="00FD74DF">
        <w:rPr>
          <w:rFonts w:ascii="Gentium" w:eastAsia="Times New Roman" w:hAnsi="Gentium" w:cs="Times New Roman"/>
        </w:rPr>
        <w:br/>
      </w:r>
      <w:r w:rsidRPr="00FD74DF">
        <w:rPr>
          <w:rFonts w:ascii="Gentium" w:eastAsia="Times New Roman" w:hAnsi="Gentium" w:cs="Times New Roman"/>
          <w:b/>
          <w:bCs/>
        </w:rPr>
        <w:t xml:space="preserve">Quoted in </w:t>
      </w:r>
      <w:r w:rsidRPr="00FD74DF">
        <w:rPr>
          <w:rFonts w:ascii="Gentium" w:eastAsia="Times New Roman" w:hAnsi="Gentium" w:cs="Times New Roman"/>
          <w:b/>
          <w:bCs/>
          <w:i/>
          <w:iCs/>
        </w:rPr>
        <w:t>zhuan</w:t>
      </w:r>
      <w:r w:rsidRPr="00FD74DF">
        <w:rPr>
          <w:rFonts w:ascii="Gentium" w:eastAsia="Times New Roman" w:hAnsi="Gentium" w:cs="Times New Roman"/>
          <w:b/>
          <w:bCs/>
        </w:rPr>
        <w:t xml:space="preserve"> 30 of the </w:t>
      </w:r>
      <w:r w:rsidRPr="00FD74DF">
        <w:rPr>
          <w:rFonts w:ascii="Gentium" w:eastAsia="Times New Roman" w:hAnsi="Gentium" w:cs="Times New Roman"/>
          <w:b/>
          <w:bCs/>
          <w:i/>
          <w:iCs/>
        </w:rPr>
        <w:t>Sanguozhi</w:t>
      </w:r>
      <w:r w:rsidRPr="00FD74DF">
        <w:rPr>
          <w:rFonts w:ascii="Gentium" w:eastAsia="Times New Roman" w:hAnsi="Gentium" w:cs="Times New Roman"/>
        </w:rPr>
        <w:br/>
      </w:r>
      <w:r w:rsidRPr="00FD74DF">
        <w:rPr>
          <w:rFonts w:ascii="Gentium" w:eastAsia="Times New Roman" w:hAnsi="Gentium" w:cs="Times New Roman"/>
          <w:b/>
          <w:bCs/>
        </w:rPr>
        <w:t xml:space="preserve">Published in 429 </w:t>
      </w:r>
      <w:r w:rsidRPr="00FD74DF">
        <w:rPr>
          <w:rFonts w:ascii="Gentium" w:eastAsia="Times New Roman" w:hAnsi="Gentium" w:cs="Times New Roman"/>
          <w:b/>
          <w:bCs/>
          <w:sz w:val="20"/>
          <w:szCs w:val="20"/>
        </w:rPr>
        <w:t>CE</w:t>
      </w:r>
    </w:p>
    <w:p w:rsidR="00FD74DF" w:rsidRDefault="00FD74DF" w:rsidP="00FD74DF">
      <w:pPr>
        <w:pStyle w:val="NormalWeb"/>
        <w:outlineLvl w:val="2"/>
        <w:rPr>
          <w:rFonts w:ascii="Gentium" w:hAnsi="Gentium"/>
          <w:b/>
          <w:bCs/>
          <w:sz w:val="28"/>
          <w:szCs w:val="28"/>
        </w:rPr>
      </w:pPr>
    </w:p>
    <w:p w:rsidR="00FD74DF" w:rsidRDefault="00FD74DF" w:rsidP="00FD74DF">
      <w:pPr>
        <w:pStyle w:val="NormalWeb"/>
        <w:outlineLvl w:val="2"/>
        <w:rPr>
          <w:rFonts w:ascii="Gentium" w:hAnsi="Gentium"/>
          <w:b/>
          <w:bCs/>
          <w:sz w:val="28"/>
          <w:szCs w:val="28"/>
        </w:rPr>
      </w:pPr>
      <w:r>
        <w:rPr>
          <w:rFonts w:ascii="Gentium" w:hAnsi="Gentium"/>
          <w:b/>
          <w:bCs/>
          <w:sz w:val="28"/>
          <w:szCs w:val="28"/>
        </w:rPr>
        <w:t xml:space="preserve">Full text: </w:t>
      </w:r>
      <w:hyperlink r:id="rId4" w:anchor="section9" w:history="1">
        <w:r w:rsidRPr="002E764D">
          <w:rPr>
            <w:rStyle w:val="Hyperlink"/>
            <w:rFonts w:ascii="Gentium" w:hAnsi="Gentium"/>
            <w:b/>
            <w:bCs/>
            <w:sz w:val="28"/>
            <w:szCs w:val="28"/>
          </w:rPr>
          <w:t>https://depts.washington.edu/silkroad/texts/weilue/weilue.html#section9</w:t>
        </w:r>
      </w:hyperlink>
    </w:p>
    <w:p w:rsidR="00FD74DF" w:rsidRDefault="00FD74DF" w:rsidP="00FD74DF">
      <w:pPr>
        <w:pStyle w:val="NormalWeb"/>
        <w:outlineLvl w:val="2"/>
        <w:rPr>
          <w:rFonts w:ascii="Gentium" w:hAnsi="Gentium"/>
          <w:b/>
          <w:bCs/>
          <w:sz w:val="28"/>
          <w:szCs w:val="28"/>
        </w:rPr>
      </w:pPr>
    </w:p>
    <w:p w:rsidR="00FD74DF" w:rsidRDefault="00FD74DF" w:rsidP="00FD74DF">
      <w:pPr>
        <w:pStyle w:val="NormalWeb"/>
        <w:outlineLvl w:val="2"/>
        <w:rPr>
          <w:rFonts w:ascii="Gentium" w:hAnsi="Gentium"/>
          <w:b/>
          <w:bCs/>
          <w:sz w:val="28"/>
          <w:szCs w:val="28"/>
        </w:rPr>
      </w:pPr>
    </w:p>
    <w:p w:rsidR="00FD74DF" w:rsidRPr="004F53E7" w:rsidRDefault="00FD74DF" w:rsidP="00FD74DF">
      <w:pPr>
        <w:pStyle w:val="NormalWeb"/>
        <w:outlineLvl w:val="2"/>
      </w:pPr>
      <w:r w:rsidRPr="004F53E7">
        <w:rPr>
          <w:rFonts w:ascii="Gentium" w:hAnsi="Gentium"/>
          <w:bCs/>
          <w:sz w:val="28"/>
          <w:szCs w:val="28"/>
        </w:rPr>
        <w:t>Section 4 – The three main overland routes to the Western Regions</w:t>
      </w:r>
    </w:p>
    <w:p w:rsidR="00FD74DF" w:rsidRPr="004F53E7" w:rsidRDefault="00FD74DF" w:rsidP="00FD74DF">
      <w:pPr>
        <w:pStyle w:val="NormalWeb"/>
        <w:outlineLvl w:val="2"/>
      </w:pPr>
      <w:r w:rsidRPr="004F53E7">
        <w:rPr>
          <w:rFonts w:ascii="Gentium" w:hAnsi="Gentium"/>
          <w:bCs/>
        </w:rPr>
        <w:t>It was at the beginning of the Han that the routes were opened leading to the kingdoms of Xiyu (‘The Western Regions’ – the countries of the Tarim Basin and adjoining areas).</w:t>
      </w:r>
      <w:hyperlink r:id="rId5" w:anchor="4_1" w:tgtFrame="_blank" w:history="1">
        <w:r w:rsidRPr="004F53E7">
          <w:rPr>
            <w:rStyle w:val="Hyperlink"/>
            <w:rFonts w:ascii="Gentium" w:hAnsi="Gentium"/>
            <w:bCs/>
            <w:vertAlign w:val="superscript"/>
          </w:rPr>
          <w:t>1</w:t>
        </w:r>
      </w:hyperlink>
    </w:p>
    <w:p w:rsidR="00FD74DF" w:rsidRPr="004F53E7" w:rsidRDefault="00FD74DF" w:rsidP="00FD74DF">
      <w:pPr>
        <w:pStyle w:val="NormalWeb"/>
        <w:outlineLvl w:val="2"/>
      </w:pPr>
      <w:r w:rsidRPr="004F53E7">
        <w:rPr>
          <w:rFonts w:ascii="Gentium" w:hAnsi="Gentium"/>
          <w:bCs/>
        </w:rPr>
        <w:t>At this time the kingdoms numbered thirty-six. Later they split into more than fifty. From the J</w:t>
      </w:r>
      <w:r w:rsidRPr="004F53E7">
        <w:rPr>
          <w:rFonts w:ascii="Gentium" w:hAnsi="Gentium"/>
          <w:bCs/>
          <w:iCs/>
        </w:rPr>
        <w:t>ianwu</w:t>
      </w:r>
      <w:r w:rsidRPr="004F53E7">
        <w:rPr>
          <w:rFonts w:ascii="Gentium" w:hAnsi="Gentium"/>
          <w:bCs/>
        </w:rPr>
        <w:t xml:space="preserve"> period [</w:t>
      </w:r>
      <w:r w:rsidRPr="004F53E7">
        <w:rPr>
          <w:rFonts w:ascii="Gentium" w:hAnsi="Gentium"/>
          <w:bCs/>
          <w:sz w:val="20"/>
          <w:szCs w:val="20"/>
        </w:rPr>
        <w:t>CE</w:t>
      </w:r>
      <w:r w:rsidRPr="004F53E7">
        <w:rPr>
          <w:rFonts w:ascii="Gentium" w:hAnsi="Gentium"/>
          <w:bCs/>
        </w:rPr>
        <w:t xml:space="preserve"> 25-55] to our time, they have torn each other to pieces, and destroyed one another, and now they number twenty.</w:t>
      </w:r>
      <w:hyperlink r:id="rId6" w:anchor="4_2" w:tgtFrame="_blank" w:history="1">
        <w:r w:rsidRPr="004F53E7">
          <w:rPr>
            <w:rStyle w:val="Hyperlink"/>
            <w:rFonts w:ascii="Gentium" w:hAnsi="Gentium"/>
            <w:bCs/>
            <w:vertAlign w:val="superscript"/>
          </w:rPr>
          <w:t>2</w:t>
        </w:r>
      </w:hyperlink>
    </w:p>
    <w:p w:rsidR="00FD74DF" w:rsidRPr="004F53E7" w:rsidRDefault="00FD74DF" w:rsidP="00FD74DF">
      <w:pPr>
        <w:pStyle w:val="NormalWeb"/>
        <w:outlineLvl w:val="2"/>
      </w:pPr>
      <w:r w:rsidRPr="004F53E7">
        <w:rPr>
          <w:rFonts w:ascii="Gentium" w:hAnsi="Gentium"/>
          <w:bCs/>
        </w:rPr>
        <w:t>There were previously two roads, but now there are three</w:t>
      </w:r>
      <w:hyperlink r:id="rId7" w:anchor="4_3" w:tgtFrame="_blank" w:history="1">
        <w:r w:rsidRPr="004F53E7">
          <w:rPr>
            <w:rStyle w:val="Hyperlink"/>
            <w:rFonts w:ascii="Gentium" w:hAnsi="Gentium"/>
            <w:bCs/>
            <w:vertAlign w:val="superscript"/>
          </w:rPr>
          <w:t>3</w:t>
        </w:r>
      </w:hyperlink>
      <w:r w:rsidRPr="004F53E7">
        <w:rPr>
          <w:rFonts w:ascii="Gentium" w:hAnsi="Gentium"/>
          <w:bCs/>
        </w:rPr>
        <w:t>, which go to the Western Regions from Dunhuang and the Yumen guan (‘Jade Gate Frontier Post’)</w:t>
      </w:r>
      <w:hyperlink r:id="rId8" w:anchor="4_4" w:tgtFrame="_blank" w:history="1">
        <w:r w:rsidRPr="004F53E7">
          <w:rPr>
            <w:rStyle w:val="Hyperlink"/>
            <w:rFonts w:ascii="Gentium" w:hAnsi="Gentium"/>
            <w:bCs/>
            <w:vertAlign w:val="superscript"/>
          </w:rPr>
          <w:t>4</w:t>
        </w:r>
      </w:hyperlink>
      <w:r w:rsidRPr="004F53E7">
        <w:rPr>
          <w:rFonts w:ascii="Gentium" w:hAnsi="Gentium"/>
          <w:bCs/>
        </w:rPr>
        <w:t xml:space="preserve"> :</w:t>
      </w:r>
    </w:p>
    <w:p w:rsidR="00FD74DF" w:rsidRPr="004F53E7" w:rsidRDefault="00FD74DF" w:rsidP="00FD74DF">
      <w:pPr>
        <w:pStyle w:val="NormalWeb"/>
        <w:ind w:left="720"/>
        <w:outlineLvl w:val="2"/>
      </w:pPr>
      <w:r w:rsidRPr="004F53E7">
        <w:rPr>
          <w:rFonts w:ascii="Gentium" w:hAnsi="Gentium"/>
          <w:bCs/>
        </w:rPr>
        <w:t>[1] Heading west from the Yumen (‘Jade Gate’) Frontier Post, and passing through (the territory of) the Chuo Qiang (‘Disobedient Qiang’),</w:t>
      </w:r>
      <w:hyperlink r:id="rId9" w:anchor="4_1" w:tgtFrame="_blank" w:history="1">
        <w:r w:rsidRPr="004F53E7">
          <w:rPr>
            <w:rStyle w:val="Hyperlink"/>
            <w:rFonts w:ascii="Gentium" w:hAnsi="Gentium"/>
            <w:bCs/>
            <w:vertAlign w:val="superscript"/>
          </w:rPr>
          <w:t>5</w:t>
        </w:r>
      </w:hyperlink>
      <w:r w:rsidRPr="004F53E7">
        <w:rPr>
          <w:rFonts w:ascii="Gentium" w:hAnsi="Gentium"/>
          <w:bCs/>
        </w:rPr>
        <w:t xml:space="preserve"> one turns west to pass over the Congling (the Pamirs),</w:t>
      </w:r>
      <w:hyperlink r:id="rId10" w:anchor="4_6" w:tgtFrame="_blank" w:history="1">
        <w:r w:rsidRPr="004F53E7">
          <w:rPr>
            <w:rStyle w:val="Hyperlink"/>
            <w:rFonts w:ascii="Gentium" w:hAnsi="Gentium"/>
            <w:bCs/>
            <w:vertAlign w:val="superscript"/>
          </w:rPr>
          <w:t>6</w:t>
        </w:r>
      </w:hyperlink>
      <w:r w:rsidRPr="004F53E7">
        <w:rPr>
          <w:rFonts w:ascii="Gentium" w:hAnsi="Gentium"/>
          <w:bCs/>
        </w:rPr>
        <w:t xml:space="preserve"> and through the Xuandu (the ‘Hanging Passages’ in northern Hunza),</w:t>
      </w:r>
      <w:hyperlink r:id="rId11" w:anchor="4_7" w:tgtFrame="_blank" w:history="1">
        <w:r w:rsidRPr="004F53E7">
          <w:rPr>
            <w:rStyle w:val="Hyperlink"/>
            <w:rFonts w:ascii="Gentium" w:hAnsi="Gentium"/>
            <w:bCs/>
            <w:vertAlign w:val="superscript"/>
          </w:rPr>
          <w:t>7</w:t>
        </w:r>
      </w:hyperlink>
      <w:r w:rsidRPr="004F53E7">
        <w:rPr>
          <w:rFonts w:ascii="Gentium" w:hAnsi="Gentium"/>
          <w:bCs/>
        </w:rPr>
        <w:t xml:space="preserve"> to enter (the territory of) the Da Yuezhi (Kushans).</w:t>
      </w:r>
      <w:hyperlink r:id="rId12" w:anchor="4_8" w:tgtFrame="_blank" w:history="1">
        <w:r w:rsidRPr="004F53E7">
          <w:rPr>
            <w:rStyle w:val="Hyperlink"/>
            <w:rFonts w:ascii="Gentium" w:hAnsi="Gentium"/>
            <w:bCs/>
            <w:vertAlign w:val="superscript"/>
          </w:rPr>
          <w:t>8</w:t>
        </w:r>
      </w:hyperlink>
      <w:r w:rsidRPr="004F53E7">
        <w:rPr>
          <w:rFonts w:ascii="Gentium" w:hAnsi="Gentium"/>
          <w:bCs/>
        </w:rPr>
        <w:t xml:space="preserve"> – This is the Southern Route.</w:t>
      </w:r>
      <w:hyperlink r:id="rId13" w:anchor="4_9" w:tgtFrame="_blank" w:history="1">
        <w:r w:rsidRPr="004F53E7">
          <w:rPr>
            <w:rStyle w:val="Hyperlink"/>
            <w:rFonts w:ascii="Gentium" w:hAnsi="Gentium"/>
            <w:bCs/>
            <w:vertAlign w:val="superscript"/>
          </w:rPr>
          <w:t>9</w:t>
        </w:r>
      </w:hyperlink>
    </w:p>
    <w:p w:rsidR="00FD74DF" w:rsidRPr="004F53E7" w:rsidRDefault="00FD74DF" w:rsidP="00FD74DF">
      <w:pPr>
        <w:pStyle w:val="NormalWeb"/>
        <w:ind w:left="720"/>
        <w:outlineLvl w:val="2"/>
      </w:pPr>
      <w:r w:rsidRPr="004F53E7">
        <w:rPr>
          <w:rFonts w:ascii="Gentium" w:hAnsi="Gentium"/>
          <w:bCs/>
        </w:rPr>
        <w:t>[2] Heading west from the Yumen (‘Jade Gate’) Frontier Post, leaving the Dadu jing (The Protector General’s Well),</w:t>
      </w:r>
      <w:hyperlink r:id="rId14" w:anchor="4_10" w:tgtFrame="_blank" w:history="1">
        <w:r w:rsidRPr="004F53E7">
          <w:rPr>
            <w:rStyle w:val="Hyperlink"/>
            <w:rFonts w:ascii="Gentium" w:hAnsi="Gentium"/>
            <w:bCs/>
            <w:vertAlign w:val="superscript"/>
          </w:rPr>
          <w:t>10</w:t>
        </w:r>
      </w:hyperlink>
      <w:r w:rsidRPr="004F53E7">
        <w:rPr>
          <w:rFonts w:ascii="Gentium" w:hAnsi="Gentium"/>
          <w:bCs/>
        </w:rPr>
        <w:t xml:space="preserve"> turning around the northern end of the Sanlongsha (‘Three Sand Ridges’),</w:t>
      </w:r>
      <w:hyperlink r:id="rId15" w:anchor="4_10" w:tgtFrame="_blank" w:history="1">
        <w:r w:rsidRPr="004F53E7">
          <w:rPr>
            <w:rStyle w:val="Hyperlink"/>
            <w:rFonts w:ascii="Gentium" w:hAnsi="Gentium"/>
            <w:bCs/>
            <w:vertAlign w:val="superscript"/>
          </w:rPr>
          <w:t>10</w:t>
        </w:r>
      </w:hyperlink>
      <w:r w:rsidRPr="004F53E7">
        <w:rPr>
          <w:rFonts w:ascii="Gentium" w:hAnsi="Gentium"/>
          <w:bCs/>
        </w:rPr>
        <w:t xml:space="preserve"> one passes by the Julu cang (‘Depot Dwellings’).</w:t>
      </w:r>
      <w:hyperlink r:id="rId16" w:anchor="4_12" w:tgtFrame="_blank" w:history="1">
        <w:r w:rsidRPr="004F53E7">
          <w:rPr>
            <w:rStyle w:val="Hyperlink"/>
            <w:rFonts w:ascii="Gentium" w:hAnsi="Gentium"/>
            <w:bCs/>
            <w:vertAlign w:val="superscript"/>
          </w:rPr>
          <w:t>12</w:t>
        </w:r>
      </w:hyperlink>
      <w:r w:rsidRPr="004F53E7">
        <w:rPr>
          <w:rFonts w:ascii="Gentium" w:hAnsi="Gentium"/>
          <w:bCs/>
        </w:rPr>
        <w:t xml:space="preserve"> Then, on leaving the Shaxi jing (‘West-of-the-Sand Well’),</w:t>
      </w:r>
      <w:hyperlink r:id="rId17" w:anchor="4_13" w:tgtFrame="_blank" w:history="1">
        <w:r w:rsidRPr="004F53E7">
          <w:rPr>
            <w:rStyle w:val="Hyperlink"/>
            <w:rFonts w:ascii="Gentium" w:hAnsi="Gentium"/>
            <w:bCs/>
            <w:vertAlign w:val="superscript"/>
          </w:rPr>
          <w:t>13</w:t>
        </w:r>
      </w:hyperlink>
      <w:r w:rsidRPr="004F53E7">
        <w:rPr>
          <w:rFonts w:ascii="Gentium" w:hAnsi="Gentium"/>
          <w:bCs/>
        </w:rPr>
        <w:t xml:space="preserve"> and turning northwest, passing by the Longdui (‘Dragon Dunes’),</w:t>
      </w:r>
      <w:hyperlink r:id="rId18" w:anchor="4_14" w:tgtFrame="_blank" w:history="1">
        <w:r w:rsidRPr="004F53E7">
          <w:rPr>
            <w:rStyle w:val="Hyperlink"/>
            <w:rFonts w:ascii="Gentium" w:hAnsi="Gentium"/>
            <w:bCs/>
            <w:vertAlign w:val="superscript"/>
          </w:rPr>
          <w:t>14</w:t>
        </w:r>
      </w:hyperlink>
      <w:r w:rsidRPr="004F53E7">
        <w:rPr>
          <w:rFonts w:ascii="Gentium" w:hAnsi="Gentium"/>
          <w:bCs/>
        </w:rPr>
        <w:t xml:space="preserve"> one arrives at ancient Loulan</w:t>
      </w:r>
      <w:hyperlink r:id="rId19" w:anchor="4_15" w:tgtFrame="_blank" w:history="1">
        <w:r w:rsidRPr="004F53E7">
          <w:rPr>
            <w:rStyle w:val="Hyperlink"/>
            <w:rFonts w:ascii="Gentium" w:hAnsi="Gentium"/>
            <w:bCs/>
            <w:vertAlign w:val="superscript"/>
          </w:rPr>
          <w:t>15</w:t>
        </w:r>
      </w:hyperlink>
      <w:r w:rsidRPr="004F53E7">
        <w:rPr>
          <w:rFonts w:ascii="Gentium" w:hAnsi="Gentium"/>
          <w:bCs/>
        </w:rPr>
        <w:t xml:space="preserve"> and, turning west, goes to Qiuci (Kucha),</w:t>
      </w:r>
      <w:hyperlink r:id="rId20" w:anchor="4_16" w:tgtFrame="_blank" w:history="1">
        <w:r w:rsidRPr="004F53E7">
          <w:rPr>
            <w:rStyle w:val="Hyperlink"/>
            <w:rFonts w:ascii="Gentium" w:hAnsi="Gentium"/>
            <w:bCs/>
            <w:vertAlign w:val="superscript"/>
          </w:rPr>
          <w:t>16</w:t>
        </w:r>
      </w:hyperlink>
      <w:r w:rsidRPr="004F53E7">
        <w:rPr>
          <w:rFonts w:ascii="Gentium" w:hAnsi="Gentium"/>
          <w:bCs/>
        </w:rPr>
        <w:t xml:space="preserve"> and on to the Congling (Pamir) mountains. – This is the Central Route.</w:t>
      </w:r>
      <w:hyperlink r:id="rId21" w:anchor="4_17" w:tgtFrame="_blank" w:history="1">
        <w:r w:rsidRPr="004F53E7">
          <w:rPr>
            <w:rStyle w:val="Hyperlink"/>
            <w:rFonts w:ascii="Gentium" w:hAnsi="Gentium"/>
            <w:bCs/>
            <w:vertAlign w:val="superscript"/>
          </w:rPr>
          <w:t>17</w:t>
        </w:r>
      </w:hyperlink>
    </w:p>
    <w:p w:rsidR="00FD74DF" w:rsidRPr="004F53E7" w:rsidRDefault="00FD74DF" w:rsidP="00FD74DF">
      <w:pPr>
        <w:pStyle w:val="NormalWeb"/>
        <w:ind w:left="720"/>
        <w:outlineLvl w:val="2"/>
      </w:pPr>
      <w:r w:rsidRPr="004F53E7">
        <w:rPr>
          <w:rFonts w:ascii="Gentium" w:hAnsi="Gentium"/>
          <w:bCs/>
        </w:rPr>
        <w:lastRenderedPageBreak/>
        <w:t>[3] Heading northwest from Yumen (‘Jade Gate’) Frontier Post, passing through Hengkeng (‘East-West Gully’ = the Bēsh-toghrak Valley),</w:t>
      </w:r>
      <w:hyperlink r:id="rId22" w:anchor="4_18" w:tgtFrame="_blank" w:history="1">
        <w:r w:rsidRPr="004F53E7">
          <w:rPr>
            <w:rStyle w:val="Hyperlink"/>
            <w:rFonts w:ascii="Gentium" w:hAnsi="Gentium"/>
            <w:bCs/>
            <w:vertAlign w:val="superscript"/>
          </w:rPr>
          <w:t>18</w:t>
        </w:r>
      </w:hyperlink>
      <w:r w:rsidRPr="004F53E7">
        <w:rPr>
          <w:rFonts w:ascii="Gentium" w:hAnsi="Gentium"/>
          <w:bCs/>
        </w:rPr>
        <w:t xml:space="preserve"> one avoids the Sanlongsha (‘Three Sand Ridges’)</w:t>
      </w:r>
      <w:r w:rsidRPr="004F53E7">
        <w:rPr>
          <w:rFonts w:ascii="Gentium" w:hAnsi="Gentium"/>
          <w:bCs/>
          <w:vertAlign w:val="superscript"/>
        </w:rPr>
        <w:t>11</w:t>
      </w:r>
      <w:r w:rsidRPr="004F53E7">
        <w:rPr>
          <w:rFonts w:ascii="Gentium" w:hAnsi="Gentium"/>
          <w:bCs/>
        </w:rPr>
        <w:t xml:space="preserve"> as well as the Longdui (‘Dragon Dunes’),</w:t>
      </w:r>
      <w:r w:rsidRPr="004F53E7">
        <w:rPr>
          <w:rFonts w:ascii="Gentium" w:hAnsi="Gentium"/>
          <w:bCs/>
          <w:vertAlign w:val="superscript"/>
        </w:rPr>
        <w:t>14</w:t>
      </w:r>
      <w:r w:rsidRPr="004F53E7">
        <w:rPr>
          <w:rFonts w:ascii="Gentium" w:hAnsi="Gentium"/>
          <w:bCs/>
        </w:rPr>
        <w:t xml:space="preserve"> and emerges to the north of Wuchuan (‘Five Boats’)</w:t>
      </w:r>
      <w:hyperlink r:id="rId23" w:anchor="4_19" w:tgtFrame="_blank" w:history="1">
        <w:r w:rsidRPr="004F53E7">
          <w:rPr>
            <w:rStyle w:val="Hyperlink"/>
            <w:rFonts w:ascii="Gentium" w:hAnsi="Gentium"/>
            <w:bCs/>
            <w:vertAlign w:val="superscript"/>
          </w:rPr>
          <w:t>19</w:t>
        </w:r>
      </w:hyperlink>
      <w:r w:rsidRPr="004F53E7">
        <w:rPr>
          <w:rFonts w:ascii="Gentium" w:hAnsi="Gentium"/>
          <w:bCs/>
        </w:rPr>
        <w:t xml:space="preserve"> and arrives in the territory of Jushi at Gaochang (47 km SE of Turfan),</w:t>
      </w:r>
      <w:hyperlink r:id="rId24" w:anchor="4_20" w:tgtFrame="_blank" w:history="1">
        <w:r w:rsidRPr="004F53E7">
          <w:rPr>
            <w:rStyle w:val="Hyperlink"/>
            <w:rFonts w:ascii="Gentium" w:hAnsi="Gentium"/>
            <w:bCs/>
            <w:vertAlign w:val="superscript"/>
          </w:rPr>
          <w:t>20</w:t>
        </w:r>
      </w:hyperlink>
      <w:r w:rsidRPr="004F53E7">
        <w:rPr>
          <w:rFonts w:ascii="Gentium" w:hAnsi="Gentium"/>
          <w:bCs/>
        </w:rPr>
        <w:t xml:space="preserve"> which is the residence of the </w:t>
      </w:r>
      <w:r w:rsidRPr="004F53E7">
        <w:rPr>
          <w:rFonts w:ascii="Gentium" w:hAnsi="Gentium"/>
          <w:bCs/>
          <w:i/>
          <w:iCs/>
        </w:rPr>
        <w:t>Mao</w:t>
      </w:r>
      <w:r w:rsidRPr="004F53E7">
        <w:rPr>
          <w:rFonts w:ascii="Gentium" w:hAnsi="Gentium"/>
          <w:bCs/>
        </w:rPr>
        <w:t xml:space="preserve"> (</w:t>
      </w:r>
      <w:r w:rsidRPr="004F53E7">
        <w:rPr>
          <w:rFonts w:ascii="Gentium" w:hAnsi="Gentium"/>
          <w:bCs/>
          <w:i/>
          <w:iCs/>
        </w:rPr>
        <w:t>Wu</w:t>
      </w:r>
      <w:r w:rsidRPr="004F53E7">
        <w:rPr>
          <w:rFonts w:ascii="Gentium" w:hAnsi="Gentium"/>
          <w:bCs/>
        </w:rPr>
        <w:t xml:space="preserve">) and </w:t>
      </w:r>
      <w:r w:rsidRPr="004F53E7">
        <w:rPr>
          <w:rFonts w:ascii="Gentium" w:hAnsi="Gentium"/>
          <w:bCs/>
          <w:i/>
          <w:iCs/>
        </w:rPr>
        <w:t>Ji</w:t>
      </w:r>
      <w:r w:rsidRPr="004F53E7">
        <w:rPr>
          <w:rFonts w:ascii="Gentium" w:hAnsi="Gentium"/>
          <w:bCs/>
        </w:rPr>
        <w:t xml:space="preserve"> Colonel (in charge of the agricultural garrisons).</w:t>
      </w:r>
      <w:hyperlink r:id="rId25" w:anchor="4_21" w:tgtFrame="_blank" w:history="1">
        <w:r w:rsidRPr="004F53E7">
          <w:rPr>
            <w:rStyle w:val="Hyperlink"/>
            <w:rFonts w:ascii="Gentium" w:hAnsi="Gentium"/>
            <w:bCs/>
            <w:vertAlign w:val="superscript"/>
          </w:rPr>
          <w:t>21</w:t>
        </w:r>
      </w:hyperlink>
      <w:r w:rsidRPr="004F53E7">
        <w:rPr>
          <w:rFonts w:ascii="Gentium" w:hAnsi="Gentium"/>
          <w:bCs/>
        </w:rPr>
        <w:t xml:space="preserve"> Then it turns to the west and rejoins the Central Route to Qiuci (Kucha). This is the New Route.</w:t>
      </w:r>
      <w:hyperlink r:id="rId26" w:anchor="4_22" w:tgtFrame="_blank" w:history="1">
        <w:r w:rsidRPr="004F53E7">
          <w:rPr>
            <w:rStyle w:val="Hyperlink"/>
            <w:rFonts w:ascii="Gentium" w:hAnsi="Gentium"/>
            <w:bCs/>
            <w:vertAlign w:val="superscript"/>
          </w:rPr>
          <w:t>22</w:t>
        </w:r>
      </w:hyperlink>
      <w:r w:rsidRPr="004F53E7">
        <w:rPr>
          <w:rFonts w:ascii="Gentium" w:hAnsi="Gentium"/>
          <w:bCs/>
        </w:rPr>
        <w:t xml:space="preserve"> </w:t>
      </w:r>
      <w:r w:rsidRPr="004F53E7">
        <w:rPr>
          <w:rFonts w:ascii="Gentium" w:hAnsi="Gentium"/>
          <w:bCs/>
          <w:sz w:val="20"/>
          <w:szCs w:val="20"/>
        </w:rPr>
        <w:t>[Note that there is also a ‘New Route of the North’ outlined below in Section 10].</w:t>
      </w:r>
    </w:p>
    <w:p w:rsidR="00FD74DF" w:rsidRPr="004F53E7" w:rsidRDefault="00FD74DF" w:rsidP="00FD74DF">
      <w:pPr>
        <w:pStyle w:val="NormalWeb"/>
        <w:outlineLvl w:val="2"/>
      </w:pPr>
      <w:r w:rsidRPr="004F53E7">
        <w:rPr>
          <w:rFonts w:ascii="Gentium" w:hAnsi="Gentium"/>
          <w:bCs/>
        </w:rPr>
        <w:t>Previous historians have already described the products of the Western Territories in detail; therefore, I will now be brief.</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9 – The Central Route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Central Route goes west to:</w:t>
      </w:r>
    </w:p>
    <w:p w:rsidR="00FD74DF" w:rsidRPr="004F53E7" w:rsidRDefault="00FD74DF" w:rsidP="00FD74DF">
      <w:pPr>
        <w:spacing w:before="100" w:beforeAutospacing="1" w:after="100" w:afterAutospacing="1"/>
        <w:ind w:left="720"/>
        <w:outlineLvl w:val="2"/>
        <w:rPr>
          <w:rFonts w:ascii="Times New Roman" w:eastAsia="Times New Roman" w:hAnsi="Times New Roman" w:cs="Times New Roman"/>
        </w:rPr>
      </w:pPr>
      <w:r w:rsidRPr="004F53E7">
        <w:rPr>
          <w:rFonts w:ascii="Gentium" w:eastAsia="Times New Roman" w:hAnsi="Gentium" w:cs="Times New Roman"/>
          <w:bCs/>
        </w:rPr>
        <w:t>• the kingdom of Weili (near modern Korla),</w:t>
      </w:r>
      <w:hyperlink r:id="rId27" w:anchor="9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the kingdom of Weixu (Hoxud = Chokkur),</w:t>
      </w:r>
      <w:hyperlink r:id="rId28" w:anchor="9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the kingdom of Shanwang (in the western Kuruk mountains),</w:t>
      </w:r>
      <w:hyperlink r:id="rId29" w:anchor="9_3" w:tgtFrame="_blank" w:history="1">
        <w:r w:rsidRPr="004F53E7">
          <w:rPr>
            <w:rFonts w:ascii="Gentium" w:eastAsia="Times New Roman" w:hAnsi="Gentium" w:cs="Times New Roman"/>
            <w:bCs/>
            <w:color w:val="0000FF"/>
            <w:u w:val="single"/>
            <w:vertAlign w:val="superscript"/>
          </w:rPr>
          <w:t>3</w:t>
        </w:r>
      </w:hyperlink>
      <w:r w:rsidRPr="004F53E7">
        <w:rPr>
          <w:rFonts w:ascii="Gentium" w:eastAsia="Times New Roman" w:hAnsi="Gentium" w:cs="Times New Roman"/>
          <w:bCs/>
        </w:rPr>
        <w:t xml:space="preserve"> which are all dependencies of Yanqi (Karashahr).</w:t>
      </w:r>
      <w:hyperlink r:id="rId30" w:anchor="9_4" w:tgtFrame="_blank" w:history="1">
        <w:r w:rsidRPr="004F53E7">
          <w:rPr>
            <w:rFonts w:ascii="Gentium" w:eastAsia="Times New Roman" w:hAnsi="Gentium" w:cs="Times New Roman"/>
            <w:bCs/>
            <w:color w:val="0000FF"/>
            <w:u w:val="single"/>
            <w:vertAlign w:val="superscript"/>
          </w:rPr>
          <w:t>4</w:t>
        </w:r>
      </w:hyperlink>
    </w:p>
    <w:p w:rsidR="00FD74DF" w:rsidRPr="004F53E7" w:rsidRDefault="00FD74DF" w:rsidP="00FD74DF">
      <w:pPr>
        <w:spacing w:before="100" w:beforeAutospacing="1" w:after="100" w:afterAutospacing="1"/>
        <w:ind w:left="720"/>
        <w:outlineLvl w:val="2"/>
        <w:rPr>
          <w:rFonts w:ascii="Times New Roman" w:eastAsia="Times New Roman" w:hAnsi="Times New Roman" w:cs="Times New Roman"/>
        </w:rPr>
      </w:pPr>
      <w:r w:rsidRPr="004F53E7">
        <w:rPr>
          <w:rFonts w:ascii="Gentium" w:eastAsia="Times New Roman" w:hAnsi="Gentium" w:cs="Times New Roman"/>
          <w:bCs/>
        </w:rPr>
        <w:t>• the kingdom of Gumo (south of modern Aksu),</w:t>
      </w:r>
      <w:hyperlink r:id="rId31" w:anchor="9_5" w:tgtFrame="_blank" w:history="1">
        <w:r w:rsidRPr="004F53E7">
          <w:rPr>
            <w:rFonts w:ascii="Gentium" w:eastAsia="Times New Roman" w:hAnsi="Gentium" w:cs="Times New Roman"/>
            <w:bCs/>
            <w:color w:val="0000FF"/>
            <w:u w:val="single"/>
            <w:vertAlign w:val="superscript"/>
          </w:rPr>
          <w:t>5</w:t>
        </w:r>
      </w:hyperlink>
      <w:r w:rsidRPr="004F53E7">
        <w:rPr>
          <w:rFonts w:ascii="Gentium" w:eastAsia="Times New Roman" w:hAnsi="Gentium" w:cs="Times New Roman"/>
          <w:bCs/>
        </w:rPr>
        <w:t xml:space="preserve"> the kingdom of Wensu (Uqturpan),</w:t>
      </w:r>
      <w:hyperlink r:id="rId32" w:anchor="9_6" w:tgtFrame="_blank" w:history="1">
        <w:r w:rsidRPr="004F53E7">
          <w:rPr>
            <w:rFonts w:ascii="Gentium" w:eastAsia="Times New Roman" w:hAnsi="Gentium" w:cs="Times New Roman"/>
            <w:bCs/>
            <w:color w:val="0000FF"/>
            <w:u w:val="single"/>
            <w:vertAlign w:val="superscript"/>
          </w:rPr>
          <w:t>6</w:t>
        </w:r>
      </w:hyperlink>
      <w:r w:rsidRPr="004F53E7">
        <w:rPr>
          <w:rFonts w:ascii="Gentium" w:eastAsia="Times New Roman" w:hAnsi="Gentium" w:cs="Times New Roman"/>
          <w:bCs/>
        </w:rPr>
        <w:t xml:space="preserve"> the kingdom of Weitou (Karaqi),</w:t>
      </w:r>
      <w:hyperlink r:id="rId33" w:anchor="9_7" w:tgtFrame="_blank" w:history="1">
        <w:r w:rsidRPr="004F53E7">
          <w:rPr>
            <w:rFonts w:ascii="Gentium" w:eastAsia="Times New Roman" w:hAnsi="Gentium" w:cs="Times New Roman"/>
            <w:bCs/>
            <w:color w:val="0000FF"/>
            <w:u w:val="single"/>
            <w:vertAlign w:val="superscript"/>
          </w:rPr>
          <w:t>7</w:t>
        </w:r>
      </w:hyperlink>
      <w:r w:rsidRPr="004F53E7">
        <w:rPr>
          <w:rFonts w:ascii="Gentium" w:eastAsia="Times New Roman" w:hAnsi="Gentium" w:cs="Times New Roman"/>
          <w:bCs/>
        </w:rPr>
        <w:t xml:space="preserve"> which are all dependencies of Qiuci (Kucha).</w:t>
      </w:r>
      <w:hyperlink r:id="rId34" w:anchor="9_8" w:tgtFrame="_blank" w:history="1">
        <w:r w:rsidRPr="004F53E7">
          <w:rPr>
            <w:rFonts w:ascii="Gentium" w:eastAsia="Times New Roman" w:hAnsi="Gentium" w:cs="Times New Roman"/>
            <w:bCs/>
            <w:color w:val="0000FF"/>
            <w:u w:val="single"/>
            <w:vertAlign w:val="superscript"/>
          </w:rPr>
          <w:t>8</w:t>
        </w:r>
      </w:hyperlink>
    </w:p>
    <w:p w:rsidR="00FD74DF" w:rsidRPr="004F53E7" w:rsidRDefault="00FD74DF" w:rsidP="00FD74DF">
      <w:pPr>
        <w:spacing w:before="100" w:beforeAutospacing="1" w:after="100" w:afterAutospacing="1"/>
        <w:ind w:left="720"/>
        <w:outlineLvl w:val="2"/>
        <w:rPr>
          <w:rFonts w:ascii="Times New Roman" w:eastAsia="Times New Roman" w:hAnsi="Times New Roman" w:cs="Times New Roman"/>
        </w:rPr>
      </w:pPr>
      <w:r w:rsidRPr="004F53E7">
        <w:rPr>
          <w:rFonts w:ascii="Gentium" w:eastAsia="Times New Roman" w:hAnsi="Gentium" w:cs="Times New Roman"/>
          <w:bCs/>
        </w:rPr>
        <w:t>• the kingdom of Zhenzhong (Arach?),</w:t>
      </w:r>
      <w:hyperlink r:id="rId35" w:anchor="9_9" w:tgtFrame="_blank" w:history="1">
        <w:r w:rsidRPr="004F53E7">
          <w:rPr>
            <w:rFonts w:ascii="Gentium" w:eastAsia="Times New Roman" w:hAnsi="Gentium" w:cs="Times New Roman"/>
            <w:bCs/>
            <w:color w:val="0000FF"/>
            <w:u w:val="single"/>
            <w:vertAlign w:val="superscript"/>
          </w:rPr>
          <w:t>9</w:t>
        </w:r>
      </w:hyperlink>
      <w:r w:rsidRPr="004F53E7">
        <w:rPr>
          <w:rFonts w:ascii="Gentium" w:eastAsia="Times New Roman" w:hAnsi="Gentium" w:cs="Times New Roman"/>
          <w:bCs/>
        </w:rPr>
        <w:t xml:space="preserve"> the kingdom of Suoju (Yarkand),</w:t>
      </w:r>
      <w:hyperlink r:id="rId36" w:anchor="9_10" w:tgtFrame="_blank" w:history="1">
        <w:r w:rsidRPr="004F53E7">
          <w:rPr>
            <w:rFonts w:ascii="Gentium" w:eastAsia="Times New Roman" w:hAnsi="Gentium" w:cs="Times New Roman"/>
            <w:bCs/>
            <w:color w:val="0000FF"/>
            <w:u w:val="single"/>
            <w:vertAlign w:val="superscript"/>
          </w:rPr>
          <w:t>10</w:t>
        </w:r>
      </w:hyperlink>
      <w:r w:rsidRPr="004F53E7">
        <w:rPr>
          <w:rFonts w:ascii="Gentium" w:eastAsia="Times New Roman" w:hAnsi="Gentium" w:cs="Times New Roman"/>
          <w:bCs/>
        </w:rPr>
        <w:t xml:space="preserve"> the kingdom of Jieshi,</w:t>
      </w:r>
      <w:hyperlink r:id="rId37" w:anchor="9_11" w:tgtFrame="_blank" w:history="1">
        <w:r w:rsidRPr="004F53E7">
          <w:rPr>
            <w:rFonts w:ascii="Gentium" w:eastAsia="Times New Roman" w:hAnsi="Gentium" w:cs="Times New Roman"/>
            <w:bCs/>
            <w:color w:val="0000FF"/>
            <w:u w:val="single"/>
            <w:vertAlign w:val="superscript"/>
          </w:rPr>
          <w:t>11</w:t>
        </w:r>
      </w:hyperlink>
      <w:r w:rsidRPr="004F53E7">
        <w:rPr>
          <w:rFonts w:ascii="Gentium" w:eastAsia="Times New Roman" w:hAnsi="Gentium" w:cs="Times New Roman"/>
          <w:bCs/>
        </w:rPr>
        <w:t xml:space="preserve"> the kingdom of Qusha,</w:t>
      </w:r>
      <w:hyperlink r:id="rId38" w:anchor="9_12" w:tgtFrame="_blank" w:history="1">
        <w:r w:rsidRPr="004F53E7">
          <w:rPr>
            <w:rFonts w:ascii="Gentium" w:eastAsia="Times New Roman" w:hAnsi="Gentium" w:cs="Times New Roman"/>
            <w:bCs/>
            <w:color w:val="0000FF"/>
            <w:u w:val="single"/>
            <w:vertAlign w:val="superscript"/>
          </w:rPr>
          <w:t>12</w:t>
        </w:r>
      </w:hyperlink>
      <w:r w:rsidRPr="004F53E7">
        <w:rPr>
          <w:rFonts w:ascii="Gentium" w:eastAsia="Times New Roman" w:hAnsi="Gentium" w:cs="Times New Roman"/>
          <w:bCs/>
        </w:rPr>
        <w:t xml:space="preserve"> the kingdom of Xiye (Khargalik),</w:t>
      </w:r>
      <w:hyperlink r:id="rId39" w:anchor="9_13" w:tgtFrame="_blank" w:history="1">
        <w:r w:rsidRPr="004F53E7">
          <w:rPr>
            <w:rFonts w:ascii="Gentium" w:eastAsia="Times New Roman" w:hAnsi="Gentium" w:cs="Times New Roman"/>
            <w:bCs/>
            <w:color w:val="0000FF"/>
            <w:u w:val="single"/>
            <w:vertAlign w:val="superscript"/>
          </w:rPr>
          <w:t>13</w:t>
        </w:r>
      </w:hyperlink>
      <w:r w:rsidRPr="004F53E7">
        <w:rPr>
          <w:rFonts w:ascii="Gentium" w:eastAsia="Times New Roman" w:hAnsi="Gentium" w:cs="Times New Roman"/>
          <w:bCs/>
        </w:rPr>
        <w:t xml:space="preserve"> the kingdom of Yinai (Tashkurghan),</w:t>
      </w:r>
      <w:hyperlink r:id="rId40" w:anchor="9_14" w:tgtFrame="_blank" w:history="1">
        <w:r w:rsidRPr="004F53E7">
          <w:rPr>
            <w:rFonts w:ascii="Gentium" w:eastAsia="Times New Roman" w:hAnsi="Gentium" w:cs="Times New Roman"/>
            <w:bCs/>
            <w:color w:val="0000FF"/>
            <w:u w:val="single"/>
            <w:vertAlign w:val="superscript"/>
          </w:rPr>
          <w:t>14</w:t>
        </w:r>
      </w:hyperlink>
      <w:r w:rsidRPr="004F53E7">
        <w:rPr>
          <w:rFonts w:ascii="Gentium" w:eastAsia="Times New Roman" w:hAnsi="Gentium" w:cs="Times New Roman"/>
          <w:bCs/>
        </w:rPr>
        <w:t xml:space="preserve"> the kingdom of Manli (modern Karasul),</w:t>
      </w:r>
      <w:hyperlink r:id="rId41" w:anchor="9_15" w:tgtFrame="_blank" w:history="1">
        <w:r w:rsidRPr="004F53E7">
          <w:rPr>
            <w:rFonts w:ascii="Gentium" w:eastAsia="Times New Roman" w:hAnsi="Gentium" w:cs="Times New Roman"/>
            <w:bCs/>
            <w:color w:val="0000FF"/>
            <w:u w:val="single"/>
            <w:vertAlign w:val="superscript"/>
          </w:rPr>
          <w:t>15</w:t>
        </w:r>
      </w:hyperlink>
      <w:r w:rsidRPr="004F53E7">
        <w:rPr>
          <w:rFonts w:ascii="Gentium" w:eastAsia="Times New Roman" w:hAnsi="Gentium" w:cs="Times New Roman"/>
          <w:bCs/>
        </w:rPr>
        <w:t xml:space="preserve"> the kingdom of Yire (Mazar – also known as Tágh Nák and Tokanak),</w:t>
      </w:r>
      <w:hyperlink r:id="rId42" w:anchor="9_16" w:tgtFrame="_blank" w:history="1">
        <w:r w:rsidRPr="004F53E7">
          <w:rPr>
            <w:rFonts w:ascii="Gentium" w:eastAsia="Times New Roman" w:hAnsi="Gentium" w:cs="Times New Roman"/>
            <w:bCs/>
            <w:color w:val="0000FF"/>
            <w:u w:val="single"/>
            <w:vertAlign w:val="superscript"/>
          </w:rPr>
          <w:t>16</w:t>
        </w:r>
      </w:hyperlink>
      <w:r w:rsidRPr="004F53E7">
        <w:rPr>
          <w:rFonts w:ascii="Gentium" w:eastAsia="Times New Roman" w:hAnsi="Gentium" w:cs="Times New Roman"/>
          <w:bCs/>
        </w:rPr>
        <w:t xml:space="preserve"> the kingdom of Yuling,</w:t>
      </w:r>
      <w:hyperlink r:id="rId43" w:anchor="9_17" w:tgtFrame="_blank" w:history="1">
        <w:r w:rsidRPr="004F53E7">
          <w:rPr>
            <w:rFonts w:ascii="Gentium" w:eastAsia="Times New Roman" w:hAnsi="Gentium" w:cs="Times New Roman"/>
            <w:bCs/>
            <w:color w:val="0000FF"/>
            <w:u w:val="single"/>
            <w:vertAlign w:val="superscript"/>
          </w:rPr>
          <w:t>17</w:t>
        </w:r>
      </w:hyperlink>
      <w:r w:rsidRPr="004F53E7">
        <w:rPr>
          <w:rFonts w:ascii="Gentium" w:eastAsia="Times New Roman" w:hAnsi="Gentium" w:cs="Times New Roman"/>
          <w:bCs/>
        </w:rPr>
        <w:t xml:space="preserve"> the kingdom of Juandu (‘Tax Control’ – near Irkeshtam),</w:t>
      </w:r>
      <w:hyperlink r:id="rId44" w:anchor="9_18" w:tgtFrame="_blank" w:history="1">
        <w:r w:rsidRPr="004F53E7">
          <w:rPr>
            <w:rFonts w:ascii="Gentium" w:eastAsia="Times New Roman" w:hAnsi="Gentium" w:cs="Times New Roman"/>
            <w:bCs/>
            <w:color w:val="0000FF"/>
            <w:u w:val="single"/>
            <w:vertAlign w:val="superscript"/>
          </w:rPr>
          <w:t>18</w:t>
        </w:r>
      </w:hyperlink>
      <w:r w:rsidRPr="004F53E7">
        <w:rPr>
          <w:rFonts w:ascii="Gentium" w:eastAsia="Times New Roman" w:hAnsi="Gentium" w:cs="Times New Roman"/>
          <w:bCs/>
        </w:rPr>
        <w:t xml:space="preserve"> the kingdom of Xiuxiu (‘Excellent Rest Stop’ – near Karakavak),</w:t>
      </w:r>
      <w:hyperlink r:id="rId45" w:anchor="9_19" w:tgtFrame="_blank" w:history="1">
        <w:r w:rsidRPr="004F53E7">
          <w:rPr>
            <w:rFonts w:ascii="Gentium" w:eastAsia="Times New Roman" w:hAnsi="Gentium" w:cs="Times New Roman"/>
            <w:bCs/>
            <w:color w:val="0000FF"/>
            <w:u w:val="single"/>
            <w:vertAlign w:val="superscript"/>
          </w:rPr>
          <w:t>19</w:t>
        </w:r>
      </w:hyperlink>
      <w:r w:rsidRPr="004F53E7">
        <w:rPr>
          <w:rFonts w:ascii="Gentium" w:eastAsia="Times New Roman" w:hAnsi="Gentium" w:cs="Times New Roman"/>
          <w:bCs/>
        </w:rPr>
        <w:t xml:space="preserve"> and the kingdom of Qin,</w:t>
      </w:r>
      <w:hyperlink r:id="rId46" w:anchor="9_20" w:tgtFrame="_blank" w:history="1">
        <w:r w:rsidRPr="004F53E7">
          <w:rPr>
            <w:rFonts w:ascii="Gentium" w:eastAsia="Times New Roman" w:hAnsi="Gentium" w:cs="Times New Roman"/>
            <w:bCs/>
            <w:color w:val="0000FF"/>
            <w:u w:val="single"/>
            <w:vertAlign w:val="superscript"/>
          </w:rPr>
          <w:t>20</w:t>
        </w:r>
      </w:hyperlink>
      <w:r w:rsidRPr="004F53E7">
        <w:rPr>
          <w:rFonts w:ascii="Gentium" w:eastAsia="Times New Roman" w:hAnsi="Gentium" w:cs="Times New Roman"/>
          <w:bCs/>
        </w:rPr>
        <w:t xml:space="preserve"> which are all dependencies of Shule (Kashgar).</w:t>
      </w:r>
      <w:hyperlink r:id="rId47" w:anchor="9_21" w:tgtFrame="_blank" w:history="1">
        <w:r w:rsidRPr="004F53E7">
          <w:rPr>
            <w:rFonts w:ascii="Gentium" w:eastAsia="Times New Roman" w:hAnsi="Gentium" w:cs="Times New Roman"/>
            <w:bCs/>
            <w:color w:val="0000FF"/>
            <w:u w:val="single"/>
            <w:vertAlign w:val="superscript"/>
          </w:rPr>
          <w:t>21</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Leaving there (Kashgar), and going west, you reach Dayuan (Ferghana),</w:t>
      </w:r>
      <w:hyperlink r:id="rId48" w:anchor="9_22" w:tgtFrame="_blank" w:history="1">
        <w:r w:rsidRPr="004F53E7">
          <w:rPr>
            <w:rFonts w:ascii="Gentium" w:eastAsia="Times New Roman" w:hAnsi="Gentium" w:cs="Times New Roman"/>
            <w:bCs/>
            <w:color w:val="0000FF"/>
            <w:u w:val="single"/>
            <w:vertAlign w:val="superscript"/>
          </w:rPr>
          <w:t>22</w:t>
        </w:r>
      </w:hyperlink>
      <w:r w:rsidRPr="004F53E7">
        <w:rPr>
          <w:rFonts w:ascii="Gentium" w:eastAsia="Times New Roman" w:hAnsi="Gentium" w:cs="Times New Roman"/>
          <w:bCs/>
        </w:rPr>
        <w:t xml:space="preserve"> Anxi (Parthia),</w:t>
      </w:r>
      <w:hyperlink r:id="rId49" w:anchor="9_23" w:tgtFrame="_blank" w:history="1">
        <w:r w:rsidRPr="004F53E7">
          <w:rPr>
            <w:rFonts w:ascii="Gentium" w:eastAsia="Times New Roman" w:hAnsi="Gentium" w:cs="Times New Roman"/>
            <w:bCs/>
            <w:color w:val="0000FF"/>
            <w:u w:val="single"/>
            <w:vertAlign w:val="superscript"/>
          </w:rPr>
          <w:t>23</w:t>
        </w:r>
      </w:hyperlink>
      <w:r w:rsidRPr="004F53E7">
        <w:rPr>
          <w:rFonts w:ascii="Gentium" w:eastAsia="Times New Roman" w:hAnsi="Gentium" w:cs="Times New Roman"/>
          <w:bCs/>
        </w:rPr>
        <w:t xml:space="preserve"> Tiaozhi (Characene and Susiana),</w:t>
      </w:r>
      <w:hyperlink r:id="rId50" w:anchor="9_24" w:tgtFrame="_blank" w:history="1">
        <w:r w:rsidRPr="004F53E7">
          <w:rPr>
            <w:rFonts w:ascii="Gentium" w:eastAsia="Times New Roman" w:hAnsi="Gentium" w:cs="Times New Roman"/>
            <w:bCs/>
            <w:color w:val="0000FF"/>
            <w:u w:val="single"/>
            <w:vertAlign w:val="superscript"/>
          </w:rPr>
          <w:t>24</w:t>
        </w:r>
      </w:hyperlink>
      <w:r w:rsidRPr="004F53E7">
        <w:rPr>
          <w:rFonts w:ascii="Gentium" w:eastAsia="Times New Roman" w:hAnsi="Gentium" w:cs="Times New Roman"/>
          <w:bCs/>
        </w:rPr>
        <w:t xml:space="preserve"> and Wuyi (Arachosia and Drangiana – capital, Kandahar).</w:t>
      </w:r>
      <w:hyperlink r:id="rId51" w:anchor="9_25" w:tgtFrame="_blank" w:history="1">
        <w:r w:rsidRPr="004F53E7">
          <w:rPr>
            <w:rFonts w:ascii="Gentium" w:eastAsia="Times New Roman" w:hAnsi="Gentium" w:cs="Times New Roman"/>
            <w:bCs/>
            <w:color w:val="0000FF"/>
            <w:u w:val="single"/>
            <w:vertAlign w:val="superscript"/>
          </w:rPr>
          <w:t>25</w:t>
        </w:r>
      </w:hyperlink>
      <w:r w:rsidRPr="004F53E7">
        <w:rPr>
          <w:rFonts w:ascii="Gentium" w:eastAsia="Times New Roman" w:hAnsi="Gentium" w:cs="Times New Roman"/>
          <w:bCs/>
        </w:rPr>
        <w:t xml:space="preserve"> Wuyi is also called Paizhi.</w:t>
      </w:r>
      <w:hyperlink r:id="rId52" w:anchor="9_26" w:tgtFrame="_blank" w:history="1">
        <w:r w:rsidRPr="004F53E7">
          <w:rPr>
            <w:rFonts w:ascii="Gentium" w:eastAsia="Times New Roman" w:hAnsi="Gentium" w:cs="Times New Roman"/>
            <w:bCs/>
            <w:color w:val="0000FF"/>
            <w:u w:val="single"/>
            <w:vertAlign w:val="superscript"/>
          </w:rPr>
          <w:t>26</w:t>
        </w:r>
      </w:hyperlink>
      <w:r w:rsidRPr="004F53E7">
        <w:rPr>
          <w:rFonts w:ascii="Gentium" w:eastAsia="Times New Roman" w:hAnsi="Gentium" w:cs="Times New Roman"/>
          <w:bCs/>
        </w:rPr>
        <w:t xml:space="preserve"> These four kingdoms succeed each other to the west. These are kingdoms that existed previously and have not been modified.</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0" w:name="section10"/>
      <w:bookmarkEnd w:id="0"/>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10 – Previous Misconceptions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In earlier times, it was mistakenly thought that Tiaozhi (Characene and Susiana) was west of Da Qin (Roman territory). Now it is known to be to the east.</w:t>
      </w:r>
      <w:hyperlink r:id="rId53" w:anchor="10_1" w:tgtFrame="_blank" w:history="1">
        <w:r w:rsidRPr="004F53E7">
          <w:rPr>
            <w:rFonts w:ascii="Gentium" w:eastAsia="Times New Roman" w:hAnsi="Gentium" w:cs="Times New Roman"/>
            <w:bCs/>
            <w:color w:val="0000FF"/>
            <w:u w:val="single"/>
            <w:vertAlign w:val="superscript"/>
          </w:rPr>
          <w:t>1</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In earlier times it was also mistakenly thought to be more powerful than Anxi (Parthia), but it has been changed into a dependency said to mark the western frontier of Anxi (Parthia).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lastRenderedPageBreak/>
        <w:t>In earlier times it was also mistakenly thought that the Ruo Shui (‘Weak River’) was west of Tiaozhi (Characene and Susiana). Now it is (thought to be) west of Da Qin (Roman territory).</w:t>
      </w:r>
      <w:hyperlink r:id="rId54" w:anchor="10_2" w:tgtFrame="_blank" w:history="1">
        <w:r w:rsidRPr="004F53E7">
          <w:rPr>
            <w:rFonts w:ascii="Gentium" w:eastAsia="Times New Roman" w:hAnsi="Gentium" w:cs="Times New Roman"/>
            <w:bCs/>
            <w:color w:val="0000FF"/>
            <w:u w:val="single"/>
            <w:vertAlign w:val="superscript"/>
          </w:rPr>
          <w:t>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In earlier times, it was also mistakenly thought that if you left Tiaozhi (Characene and Susiana), and travelled more than two hundred days to the west, you reached the place where the sun goes down. Now, (it is thought that) you travel west from Da Qin (Roman territory) to reach the place where the sun sets.</w:t>
      </w:r>
      <w:hyperlink r:id="rId55" w:anchor="10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 w:name="section11"/>
      <w:bookmarkEnd w:id="1"/>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11 – Da Qin (Roman territory/Rome)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kingdom of Da Qin (Rome)</w:t>
      </w:r>
      <w:hyperlink r:id="rId56" w:anchor="11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also called Lijian.</w:t>
      </w:r>
      <w:hyperlink r:id="rId57" w:anchor="11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It is west of Anxi (Parthia) and Tiaozhi (Characene and Susiana), and west of the Great Sea.</w:t>
      </w:r>
      <w:hyperlink r:id="rId58" w:anchor="11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From the city of Angu (Gerrha)</w:t>
      </w:r>
      <w:hyperlink r:id="rId59" w:anchor="11_4" w:tgtFrame="_blank" w:history="1">
        <w:r w:rsidRPr="004F53E7">
          <w:rPr>
            <w:rFonts w:ascii="Gentium" w:eastAsia="Times New Roman" w:hAnsi="Gentium" w:cs="Times New Roman"/>
            <w:bCs/>
            <w:color w:val="0000FF"/>
            <w:u w:val="single"/>
            <w:vertAlign w:val="superscript"/>
          </w:rPr>
          <w:t>4</w:t>
        </w:r>
      </w:hyperlink>
      <w:r w:rsidRPr="004F53E7">
        <w:rPr>
          <w:rFonts w:ascii="Gentium" w:eastAsia="Times New Roman" w:hAnsi="Gentium" w:cs="Times New Roman"/>
          <w:bCs/>
        </w:rPr>
        <w:t>, on the frontier of Anxi (Parthia), you take a boat and cut directly across to Haixi (‘West of the Sea’ = Egypt).</w:t>
      </w:r>
      <w:hyperlink r:id="rId60" w:anchor="11_5" w:tgtFrame="_blank" w:history="1">
        <w:r w:rsidRPr="004F53E7">
          <w:rPr>
            <w:rFonts w:ascii="Gentium" w:eastAsia="Times New Roman" w:hAnsi="Gentium" w:cs="Times New Roman"/>
            <w:bCs/>
            <w:color w:val="0000FF"/>
            <w:u w:val="single"/>
            <w:vertAlign w:val="superscript"/>
          </w:rPr>
          <w:t>5</w:t>
        </w:r>
      </w:hyperlink>
      <w:r w:rsidRPr="004F53E7">
        <w:rPr>
          <w:rFonts w:ascii="Gentium" w:eastAsia="Times New Roman" w:hAnsi="Gentium" w:cs="Times New Roman"/>
          <w:bCs/>
        </w:rPr>
        <w:t xml:space="preserve"> With favourable winds it takes two months; if the winds are slow, perhaps a year; if there is no wind, perhaps three years.</w:t>
      </w:r>
      <w:hyperlink r:id="rId61" w:anchor="11_6" w:tgtFrame="_blank" w:history="1">
        <w:r w:rsidRPr="004F53E7">
          <w:rPr>
            <w:rFonts w:ascii="Gentium" w:eastAsia="Times New Roman" w:hAnsi="Gentium" w:cs="Times New Roman"/>
            <w:bCs/>
            <w:color w:val="0000FF"/>
            <w:u w:val="single"/>
            <w:vertAlign w:val="superscript"/>
          </w:rPr>
          <w:t>6</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country (that you reach) is west of the sea (</w:t>
      </w:r>
      <w:r w:rsidRPr="004F53E7">
        <w:rPr>
          <w:rFonts w:ascii="Gentium" w:eastAsia="Times New Roman" w:hAnsi="Gentium" w:cs="Times New Roman"/>
          <w:bCs/>
          <w:i/>
          <w:iCs/>
        </w:rPr>
        <w:t>haixi</w:t>
      </w:r>
      <w:r w:rsidRPr="004F53E7">
        <w:rPr>
          <w:rFonts w:ascii="Gentium" w:eastAsia="Times New Roman" w:hAnsi="Gentium" w:cs="Times New Roman"/>
          <w:bCs/>
        </w:rPr>
        <w:t>), which is why it is called Haixi (literally: ‘West of the Sea’ = Egypt). There is a river (the Nile) flowing out of the west of this country, and then there is another great sea (the Mediterranean). The city of (Wu) Chisan (Alexandria)</w:t>
      </w:r>
      <w:hyperlink r:id="rId62" w:anchor="11_7" w:tgtFrame="_blank" w:history="1">
        <w:r w:rsidRPr="004F53E7">
          <w:rPr>
            <w:rFonts w:ascii="Gentium" w:eastAsia="Times New Roman" w:hAnsi="Gentium" w:cs="Times New Roman"/>
            <w:bCs/>
            <w:color w:val="0000FF"/>
            <w:u w:val="single"/>
            <w:vertAlign w:val="superscript"/>
          </w:rPr>
          <w:t>7</w:t>
        </w:r>
      </w:hyperlink>
      <w:r w:rsidRPr="004F53E7">
        <w:rPr>
          <w:rFonts w:ascii="Gentium" w:eastAsia="Times New Roman" w:hAnsi="Gentium" w:cs="Times New Roman"/>
          <w:bCs/>
        </w:rPr>
        <w:t xml:space="preserve"> is in Haixi (Egypt).</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From below this country you go north to reach the city of Wudan (Tanis?).</w:t>
      </w:r>
      <w:hyperlink r:id="rId63" w:anchor="11_8" w:tgtFrame="_blank" w:history="1">
        <w:r w:rsidRPr="004F53E7">
          <w:rPr>
            <w:rFonts w:ascii="Gentium" w:eastAsia="Times New Roman" w:hAnsi="Gentium" w:cs="Times New Roman"/>
            <w:bCs/>
            <w:color w:val="0000FF"/>
            <w:u w:val="single"/>
            <w:vertAlign w:val="superscript"/>
          </w:rPr>
          <w:t>8</w:t>
        </w:r>
      </w:hyperlink>
      <w:r w:rsidRPr="004F53E7">
        <w:rPr>
          <w:rFonts w:ascii="Gentium" w:eastAsia="Times New Roman" w:hAnsi="Gentium" w:cs="Times New Roman"/>
          <w:bCs/>
        </w:rPr>
        <w:t xml:space="preserve"> You (then) head southwest and cross a river (the Sebannitus branch of the Nile?) by boat, which takes a day. You head southwest again, and again cross a river (the Canopis branch of the Nile?) by boat, which takes another day.</w:t>
      </w:r>
      <w:hyperlink r:id="rId64" w:anchor="11_9" w:tgtFrame="_blank" w:history="1">
        <w:r w:rsidRPr="004F53E7">
          <w:rPr>
            <w:rFonts w:ascii="Gentium" w:eastAsia="Times New Roman" w:hAnsi="Gentium" w:cs="Times New Roman"/>
            <w:bCs/>
            <w:color w:val="0000FF"/>
            <w:u w:val="single"/>
            <w:vertAlign w:val="superscript"/>
          </w:rPr>
          <w:t>9</w:t>
        </w:r>
      </w:hyperlink>
      <w:r w:rsidRPr="004F53E7">
        <w:rPr>
          <w:rFonts w:ascii="Gentium" w:eastAsia="Times New Roman" w:hAnsi="Gentium" w:cs="Times New Roman"/>
          <w:bCs/>
        </w:rPr>
        <w:t xml:space="preserve"> There are, in all, three major cities [that you come to].</w:t>
      </w:r>
      <w:hyperlink r:id="rId65" w:anchor="11_10" w:tgtFrame="_blank" w:history="1">
        <w:r w:rsidRPr="004F53E7">
          <w:rPr>
            <w:rFonts w:ascii="Gentium" w:eastAsia="Times New Roman" w:hAnsi="Gentium" w:cs="Times New Roman"/>
            <w:bCs/>
            <w:color w:val="0000FF"/>
            <w:u w:val="single"/>
            <w:vertAlign w:val="superscript"/>
          </w:rPr>
          <w:t>10</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Now, if you leave the city of Angu (Gerrha) by the overland route, you go north to Haibei (‘North of the Sea’ – the lands between Babylonia and Jordan), then west to Haixi (Egypt),</w:t>
      </w:r>
      <w:hyperlink r:id="rId66" w:anchor="11_11" w:tgtFrame="_blank" w:history="1">
        <w:r w:rsidRPr="004F53E7">
          <w:rPr>
            <w:rFonts w:ascii="Gentium" w:eastAsia="Times New Roman" w:hAnsi="Gentium" w:cs="Times New Roman"/>
            <w:bCs/>
            <w:color w:val="0000FF"/>
            <w:u w:val="single"/>
            <w:vertAlign w:val="superscript"/>
          </w:rPr>
          <w:t>11</w:t>
        </w:r>
      </w:hyperlink>
      <w:r w:rsidRPr="004F53E7">
        <w:rPr>
          <w:rFonts w:ascii="Gentium" w:eastAsia="Times New Roman" w:hAnsi="Gentium" w:cs="Times New Roman"/>
          <w:bCs/>
        </w:rPr>
        <w:t xml:space="preserve"> then turn south to go through the city of Wuchisan (Alexandria). After crossing a river, which takes a day by boat, you circle around the coast (to the region of Apollonia, the port of Cyrene). (From there, i.e. the region of Apollonia) six days is generally enough to cross the (second) great sea (the Mediterranean) to reach that country (Da Qin = Rome).</w:t>
      </w:r>
      <w:hyperlink r:id="rId67" w:anchor="11_12" w:tgtFrame="_blank" w:history="1">
        <w:r w:rsidRPr="004F53E7">
          <w:rPr>
            <w:rFonts w:ascii="Gentium" w:eastAsia="Times New Roman" w:hAnsi="Gentium" w:cs="Times New Roman"/>
            <w:bCs/>
            <w:color w:val="0000FF"/>
            <w:u w:val="single"/>
            <w:vertAlign w:val="superscript"/>
          </w:rPr>
          <w:t>12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This country (the Roman Empire) has more than four hundred smaller cities and towns. It extends several thousand </w:t>
      </w:r>
      <w:r w:rsidRPr="004F53E7">
        <w:rPr>
          <w:rFonts w:ascii="Gentium" w:eastAsia="Times New Roman" w:hAnsi="Gentium" w:cs="Times New Roman"/>
          <w:bCs/>
          <w:i/>
          <w:iCs/>
        </w:rPr>
        <w:t>li</w:t>
      </w:r>
      <w:r w:rsidRPr="004F53E7">
        <w:rPr>
          <w:rFonts w:ascii="Gentium" w:eastAsia="Times New Roman" w:hAnsi="Gentium" w:cs="Times New Roman"/>
          <w:bCs/>
        </w:rPr>
        <w:t xml:space="preserve"> in all directions.</w:t>
      </w:r>
      <w:hyperlink r:id="rId68" w:anchor="11_13" w:tgtFrame="_blank" w:history="1">
        <w:r w:rsidRPr="004F53E7">
          <w:rPr>
            <w:rFonts w:ascii="Gentium" w:eastAsia="Times New Roman" w:hAnsi="Gentium" w:cs="Times New Roman"/>
            <w:bCs/>
            <w:color w:val="0000FF"/>
            <w:u w:val="single"/>
            <w:vertAlign w:val="superscript"/>
          </w:rPr>
          <w:t>13</w:t>
        </w:r>
      </w:hyperlink>
      <w:r w:rsidRPr="004F53E7">
        <w:rPr>
          <w:rFonts w:ascii="Gentium" w:eastAsia="Times New Roman" w:hAnsi="Gentium" w:cs="Times New Roman"/>
          <w:bCs/>
        </w:rPr>
        <w:t xml:space="preserve"> The king has his capital (that is, the city of Rome) close to the mouth of a river (the Tiber).</w:t>
      </w:r>
      <w:hyperlink r:id="rId69" w:anchor="11_14" w:tgtFrame="_blank" w:history="1">
        <w:r w:rsidRPr="004F53E7">
          <w:rPr>
            <w:rFonts w:ascii="Gentium" w:eastAsia="Times New Roman" w:hAnsi="Gentium" w:cs="Times New Roman"/>
            <w:bCs/>
            <w:color w:val="0000FF"/>
            <w:u w:val="single"/>
            <w:vertAlign w:val="superscript"/>
          </w:rPr>
          <w:t>14</w:t>
        </w:r>
      </w:hyperlink>
      <w:r w:rsidRPr="004F53E7">
        <w:rPr>
          <w:rFonts w:ascii="Gentium" w:eastAsia="Times New Roman" w:hAnsi="Gentium" w:cs="Times New Roman"/>
          <w:bCs/>
        </w:rPr>
        <w:t xml:space="preserve"> The outer walls of the city are made of stone.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This region has pine trees, cypress, sophora, catalpa, bamboo, reeds, poplars, willows, parasol trees, and all sorts of plants.</w:t>
      </w:r>
      <w:hyperlink r:id="rId70" w:anchor="11_15" w:tgtFrame="_blank" w:history="1">
        <w:r w:rsidRPr="004F53E7">
          <w:rPr>
            <w:rFonts w:ascii="Gentium" w:eastAsia="Times New Roman" w:hAnsi="Gentium" w:cs="Times New Roman"/>
            <w:bCs/>
            <w:color w:val="0000FF"/>
            <w:u w:val="single"/>
            <w:vertAlign w:val="superscript"/>
          </w:rPr>
          <w:t>15</w:t>
        </w:r>
      </w:hyperlink>
      <w:r w:rsidRPr="004F53E7">
        <w:rPr>
          <w:rFonts w:ascii="Gentium" w:eastAsia="Times New Roman" w:hAnsi="Gentium" w:cs="Times New Roman"/>
          <w:bCs/>
        </w:rPr>
        <w:t xml:space="preserve"> The people cultivate the five grains [traditionally: rice, glutinous and non-glutinous millet, wheat and beans], and they raise horses, mules, donkeys, camels and silkworms.</w:t>
      </w:r>
      <w:hyperlink r:id="rId71" w:anchor="11_16" w:tgtFrame="_blank" w:history="1">
        <w:r w:rsidRPr="004F53E7">
          <w:rPr>
            <w:rFonts w:ascii="Gentium" w:eastAsia="Times New Roman" w:hAnsi="Gentium" w:cs="Times New Roman"/>
            <w:bCs/>
            <w:color w:val="0000FF"/>
            <w:u w:val="single"/>
            <w:vertAlign w:val="superscript"/>
          </w:rPr>
          <w:t>16</w:t>
        </w:r>
      </w:hyperlink>
      <w:r w:rsidRPr="004F53E7">
        <w:rPr>
          <w:rFonts w:ascii="Gentium" w:eastAsia="Times New Roman" w:hAnsi="Gentium" w:cs="Times New Roman"/>
          <w:bCs/>
        </w:rPr>
        <w:t xml:space="preserve"> (They have) a tradition of amazing conjuring. They </w:t>
      </w:r>
      <w:r w:rsidRPr="004F53E7">
        <w:rPr>
          <w:rFonts w:ascii="Gentium" w:eastAsia="Times New Roman" w:hAnsi="Gentium" w:cs="Times New Roman"/>
          <w:bCs/>
        </w:rPr>
        <w:lastRenderedPageBreak/>
        <w:t>can produce fire from their mouths, bind and then free themselves, and juggle twelve balls with extraordinary skill.</w:t>
      </w:r>
      <w:hyperlink r:id="rId72" w:anchor="11_17" w:tgtFrame="_blank" w:history="1">
        <w:r w:rsidRPr="004F53E7">
          <w:rPr>
            <w:rFonts w:ascii="Gentium" w:eastAsia="Times New Roman" w:hAnsi="Gentium" w:cs="Times New Roman"/>
            <w:bCs/>
            <w:color w:val="0000FF"/>
            <w:u w:val="single"/>
            <w:vertAlign w:val="superscript"/>
          </w:rPr>
          <w:t>17</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ruler of this country is not permanent. When disasters result from unusual phenomena, they unceremoniously replace him, installing a virtuous man as king, and release the old king, who does not dare show resentment.</w:t>
      </w:r>
      <w:hyperlink r:id="rId73" w:anchor="11_18" w:tgtFrame="_blank" w:history="1">
        <w:r w:rsidRPr="004F53E7">
          <w:rPr>
            <w:rFonts w:ascii="Gentium" w:eastAsia="Times New Roman" w:hAnsi="Gentium" w:cs="Times New Roman"/>
            <w:bCs/>
            <w:color w:val="0000FF"/>
            <w:u w:val="single"/>
            <w:vertAlign w:val="superscript"/>
          </w:rPr>
          <w:t>18</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The common people are tall and virtuous like the Chinese, but wear </w:t>
      </w:r>
      <w:r w:rsidRPr="004F53E7">
        <w:rPr>
          <w:rFonts w:ascii="Gentium" w:eastAsia="Times New Roman" w:hAnsi="Gentium" w:cs="Times New Roman"/>
          <w:bCs/>
          <w:i/>
          <w:iCs/>
        </w:rPr>
        <w:t>hu</w:t>
      </w:r>
      <w:r w:rsidRPr="004F53E7">
        <w:rPr>
          <w:rFonts w:ascii="Gentium" w:eastAsia="Times New Roman" w:hAnsi="Gentium" w:cs="Times New Roman"/>
          <w:bCs/>
        </w:rPr>
        <w:t xml:space="preserve"> (‘Western’) clothes. They say they originally came from China, but left it.</w:t>
      </w:r>
      <w:hyperlink r:id="rId74" w:anchor="11_19" w:tgtFrame="_blank" w:history="1">
        <w:r w:rsidRPr="004F53E7">
          <w:rPr>
            <w:rFonts w:ascii="Gentium" w:eastAsia="Times New Roman" w:hAnsi="Gentium" w:cs="Times New Roman"/>
            <w:bCs/>
            <w:color w:val="0000FF"/>
            <w:u w:val="single"/>
            <w:vertAlign w:val="superscript"/>
          </w:rPr>
          <w:t>19</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They have always wanted to communicate with China but, Anxi (Parthia), jealous of their profits, would not allow them to pass (through to China).</w:t>
      </w:r>
      <w:hyperlink r:id="rId75" w:anchor="11_20" w:tgtFrame="_blank" w:history="1">
        <w:r w:rsidRPr="004F53E7">
          <w:rPr>
            <w:rFonts w:ascii="Gentium" w:eastAsia="Times New Roman" w:hAnsi="Gentium" w:cs="Times New Roman"/>
            <w:bCs/>
            <w:color w:val="0000FF"/>
            <w:u w:val="single"/>
            <w:vertAlign w:val="superscript"/>
          </w:rPr>
          <w:t>20</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The common people can write in </w:t>
      </w:r>
      <w:r w:rsidRPr="004F53E7">
        <w:rPr>
          <w:rFonts w:ascii="Gentium" w:eastAsia="Times New Roman" w:hAnsi="Gentium" w:cs="Times New Roman"/>
          <w:bCs/>
          <w:i/>
          <w:iCs/>
        </w:rPr>
        <w:t>hu</w:t>
      </w:r>
      <w:r w:rsidRPr="004F53E7">
        <w:rPr>
          <w:rFonts w:ascii="Gentium" w:eastAsia="Times New Roman" w:hAnsi="Gentium" w:cs="Times New Roman"/>
          <w:bCs/>
        </w:rPr>
        <w:t xml:space="preserve"> (‘Western’) script.</w:t>
      </w:r>
      <w:hyperlink r:id="rId76" w:anchor="11_21" w:tgtFrame="_blank" w:history="1">
        <w:r w:rsidRPr="004F53E7">
          <w:rPr>
            <w:rFonts w:ascii="Gentium" w:eastAsia="Times New Roman" w:hAnsi="Gentium" w:cs="Times New Roman"/>
            <w:bCs/>
            <w:color w:val="0000FF"/>
            <w:u w:val="single"/>
            <w:vertAlign w:val="superscript"/>
          </w:rPr>
          <w:t>21</w:t>
        </w:r>
      </w:hyperlink>
      <w:r w:rsidRPr="004F53E7">
        <w:rPr>
          <w:rFonts w:ascii="Gentium" w:eastAsia="Times New Roman" w:hAnsi="Gentium" w:cs="Times New Roman"/>
          <w:bCs/>
        </w:rPr>
        <w:t xml:space="preserve"> They have multi-storeyed public buildings and private; (they fly) flags, beat drums, (and travel in) small carriages with white roofs, and have a postal service with relay sheds and postal stations, like in the Middle Kingdom (China).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From Anxi (Parthia) you go around Haibei (‘North of the Sea’ – the lands between Babylonia and Jordan) to reach this country.</w:t>
      </w:r>
      <w:hyperlink r:id="rId77" w:anchor="11_22" w:tgtFrame="_blank" w:history="1">
        <w:r w:rsidRPr="004F53E7">
          <w:rPr>
            <w:rFonts w:ascii="Gentium" w:eastAsia="Times New Roman" w:hAnsi="Gentium" w:cs="Times New Roman"/>
            <w:bCs/>
            <w:color w:val="0000FF"/>
            <w:u w:val="single"/>
            <w:vertAlign w:val="superscript"/>
          </w:rPr>
          <w:t>22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The people (of these countries) are connected to each other. Every 10 </w:t>
      </w:r>
      <w:r w:rsidRPr="004F53E7">
        <w:rPr>
          <w:rFonts w:ascii="Gentium" w:eastAsia="Times New Roman" w:hAnsi="Gentium" w:cs="Times New Roman"/>
          <w:bCs/>
          <w:i/>
          <w:iCs/>
        </w:rPr>
        <w:t>li</w:t>
      </w:r>
      <w:r w:rsidRPr="004F53E7">
        <w:rPr>
          <w:rFonts w:ascii="Gentium" w:eastAsia="Times New Roman" w:hAnsi="Gentium" w:cs="Times New Roman"/>
          <w:bCs/>
        </w:rPr>
        <w:t xml:space="preserve"> (4.2 km) there is a </w:t>
      </w:r>
      <w:r w:rsidRPr="004F53E7">
        <w:rPr>
          <w:rFonts w:ascii="Gentium" w:eastAsia="Times New Roman" w:hAnsi="Gentium" w:cs="Times New Roman"/>
          <w:bCs/>
          <w:i/>
          <w:iCs/>
        </w:rPr>
        <w:t>ting</w:t>
      </w:r>
      <w:r w:rsidRPr="004F53E7">
        <w:rPr>
          <w:rFonts w:ascii="Gentium" w:eastAsia="Times New Roman" w:hAnsi="Gentium" w:cs="Times New Roman"/>
          <w:bCs/>
        </w:rPr>
        <w:t xml:space="preserve"> (relay shed or changing place), and every 30 </w:t>
      </w:r>
      <w:r w:rsidRPr="004F53E7">
        <w:rPr>
          <w:rFonts w:ascii="Gentium" w:eastAsia="Times New Roman" w:hAnsi="Gentium" w:cs="Times New Roman"/>
          <w:bCs/>
          <w:i/>
          <w:iCs/>
        </w:rPr>
        <w:t>li</w:t>
      </w:r>
      <w:r w:rsidRPr="004F53E7">
        <w:rPr>
          <w:rFonts w:ascii="Gentium" w:eastAsia="Times New Roman" w:hAnsi="Gentium" w:cs="Times New Roman"/>
          <w:bCs/>
        </w:rPr>
        <w:t xml:space="preserve"> (12.5 km) there is a </w:t>
      </w:r>
      <w:r w:rsidRPr="004F53E7">
        <w:rPr>
          <w:rFonts w:ascii="Gentium" w:eastAsia="Times New Roman" w:hAnsi="Gentium" w:cs="Times New Roman"/>
          <w:bCs/>
          <w:i/>
          <w:iCs/>
        </w:rPr>
        <w:t>zhi</w:t>
      </w:r>
      <w:r w:rsidRPr="004F53E7">
        <w:rPr>
          <w:rFonts w:ascii="Gentium" w:eastAsia="Times New Roman" w:hAnsi="Gentium" w:cs="Times New Roman"/>
          <w:bCs/>
        </w:rPr>
        <w:t xml:space="preserve"> (postal station).</w:t>
      </w:r>
      <w:hyperlink r:id="rId78" w:anchor="11_23" w:tgtFrame="_blank" w:history="1">
        <w:r w:rsidRPr="004F53E7">
          <w:rPr>
            <w:rFonts w:ascii="Gentium" w:eastAsia="Times New Roman" w:hAnsi="Gentium" w:cs="Times New Roman"/>
            <w:bCs/>
            <w:color w:val="0000FF"/>
            <w:u w:val="single"/>
            <w:vertAlign w:val="superscript"/>
          </w:rPr>
          <w:t>23</w:t>
        </w:r>
      </w:hyperlink>
      <w:r w:rsidRPr="004F53E7">
        <w:rPr>
          <w:rFonts w:ascii="Gentium" w:eastAsia="Times New Roman" w:hAnsi="Gentium" w:cs="Times New Roman"/>
          <w:bCs/>
        </w:rPr>
        <w:t xml:space="preserve"> There are no bandits or thieves, but there are fierce tigers and lions that kill those travelling on the route. If you are not in a group, you cannot get through.</w:t>
      </w:r>
      <w:hyperlink r:id="rId79" w:anchor="11_24" w:tgtFrame="_blank" w:history="1">
        <w:r w:rsidRPr="004F53E7">
          <w:rPr>
            <w:rFonts w:ascii="Gentium" w:eastAsia="Times New Roman" w:hAnsi="Gentium" w:cs="Times New Roman"/>
            <w:bCs/>
            <w:color w:val="0000FF"/>
            <w:u w:val="single"/>
            <w:vertAlign w:val="superscript"/>
          </w:rPr>
          <w:t>24</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This country (Rome) has installed dozens of minor kings. The king’s administrative capital (Rome) is more than 100 </w:t>
      </w:r>
      <w:r w:rsidRPr="004F53E7">
        <w:rPr>
          <w:rFonts w:ascii="Gentium" w:eastAsia="Times New Roman" w:hAnsi="Gentium" w:cs="Times New Roman"/>
          <w:bCs/>
          <w:i/>
          <w:iCs/>
        </w:rPr>
        <w:t>li</w:t>
      </w:r>
      <w:r w:rsidRPr="004F53E7">
        <w:rPr>
          <w:rFonts w:ascii="Gentium" w:eastAsia="Times New Roman" w:hAnsi="Gentium" w:cs="Times New Roman"/>
          <w:bCs/>
        </w:rPr>
        <w:t xml:space="preserve"> (42 km) around.</w:t>
      </w:r>
      <w:hyperlink r:id="rId80" w:anchor="11_25" w:tgtFrame="_blank" w:history="1">
        <w:r w:rsidRPr="004F53E7">
          <w:rPr>
            <w:rFonts w:ascii="Gentium" w:eastAsia="Times New Roman" w:hAnsi="Gentium" w:cs="Times New Roman"/>
            <w:bCs/>
            <w:color w:val="0000FF"/>
            <w:u w:val="single"/>
            <w:vertAlign w:val="superscript"/>
          </w:rPr>
          <w:t>25</w:t>
        </w:r>
      </w:hyperlink>
      <w:r w:rsidRPr="004F53E7">
        <w:rPr>
          <w:rFonts w:ascii="Gentium" w:eastAsia="Times New Roman" w:hAnsi="Gentium" w:cs="Times New Roman"/>
          <w:bCs/>
        </w:rPr>
        <w:t xml:space="preserve"> There is an official Department of Archives.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The king has five palaces at 10 </w:t>
      </w:r>
      <w:r w:rsidRPr="004F53E7">
        <w:rPr>
          <w:rFonts w:ascii="Gentium" w:eastAsia="Times New Roman" w:hAnsi="Gentium" w:cs="Times New Roman"/>
          <w:bCs/>
          <w:i/>
          <w:iCs/>
        </w:rPr>
        <w:t>li</w:t>
      </w:r>
      <w:r w:rsidRPr="004F53E7">
        <w:rPr>
          <w:rFonts w:ascii="Gentium" w:eastAsia="Times New Roman" w:hAnsi="Gentium" w:cs="Times New Roman"/>
          <w:bCs/>
        </w:rPr>
        <w:t xml:space="preserve"> (4.2 km) intervals. He goes out at daybreak to one of the palaces and deals with matters until sunset and then spends the night there. The next day he goes to another palace and, in five days makes a complete tour. They have appointed thirty-six leaders who discuss events frequently.</w:t>
      </w:r>
      <w:hyperlink r:id="rId81" w:anchor="11_26" w:tgtFrame="_blank" w:history="1">
        <w:r w:rsidRPr="004F53E7">
          <w:rPr>
            <w:rFonts w:ascii="Gentium" w:eastAsia="Times New Roman" w:hAnsi="Gentium" w:cs="Times New Roman"/>
            <w:bCs/>
            <w:color w:val="0000FF"/>
            <w:u w:val="single"/>
            <w:vertAlign w:val="superscript"/>
          </w:rPr>
          <w:t>26</w:t>
        </w:r>
      </w:hyperlink>
      <w:r w:rsidRPr="004F53E7">
        <w:rPr>
          <w:rFonts w:ascii="Gentium" w:eastAsia="Times New Roman" w:hAnsi="Gentium" w:cs="Times New Roman"/>
          <w:bCs/>
        </w:rPr>
        <w:t xml:space="preserve"> If one leader does not show up, there is no discussion. When the king goes out for a walk, he always orders a man to follow him holding a leather bag. Anyone who has something to say throws his or her petition into the bag. When he returns to the palace, he examines them and determines which are reasonable.</w:t>
      </w:r>
      <w:hyperlink r:id="rId82" w:anchor="11_27" w:tgtFrame="_blank" w:history="1">
        <w:r w:rsidRPr="004F53E7">
          <w:rPr>
            <w:rFonts w:ascii="Gentium" w:eastAsia="Times New Roman" w:hAnsi="Gentium" w:cs="Times New Roman"/>
            <w:bCs/>
            <w:color w:val="0000FF"/>
            <w:u w:val="single"/>
            <w:vertAlign w:val="superscript"/>
          </w:rPr>
          <w:t>27</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They use glass to make the pillars and table utensils in the palaces.</w:t>
      </w:r>
      <w:hyperlink r:id="rId83" w:anchor="11_28" w:tgtFrame="_blank" w:history="1">
        <w:r w:rsidRPr="004F53E7">
          <w:rPr>
            <w:rFonts w:ascii="Gentium" w:eastAsia="Times New Roman" w:hAnsi="Gentium" w:cs="Times New Roman"/>
            <w:bCs/>
            <w:color w:val="0000FF"/>
            <w:u w:val="single"/>
            <w:vertAlign w:val="superscript"/>
          </w:rPr>
          <w:t>28</w:t>
        </w:r>
      </w:hyperlink>
      <w:r w:rsidRPr="004F53E7">
        <w:rPr>
          <w:rFonts w:ascii="Gentium" w:eastAsia="Times New Roman" w:hAnsi="Gentium" w:cs="Times New Roman"/>
          <w:bCs/>
        </w:rPr>
        <w:t xml:space="preserve"> They manufacture bows and arrows.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They divide the various branch principalities of their territory into small countries such as that of the king of Zesan (Azania?),</w:t>
      </w:r>
      <w:hyperlink r:id="rId84" w:anchor="11_29" w:tgtFrame="_blank" w:history="1">
        <w:r w:rsidRPr="004F53E7">
          <w:rPr>
            <w:rFonts w:ascii="Gentium" w:eastAsia="Times New Roman" w:hAnsi="Gentium" w:cs="Times New Roman"/>
            <w:bCs/>
            <w:color w:val="0000FF"/>
            <w:u w:val="single"/>
            <w:vertAlign w:val="superscript"/>
          </w:rPr>
          <w:t>29</w:t>
        </w:r>
      </w:hyperlink>
      <w:r w:rsidRPr="004F53E7">
        <w:rPr>
          <w:rFonts w:ascii="Gentium" w:eastAsia="Times New Roman" w:hAnsi="Gentium" w:cs="Times New Roman"/>
          <w:bCs/>
        </w:rPr>
        <w:t xml:space="preserve"> the king of Lüfen (Leucos Limen),</w:t>
      </w:r>
      <w:hyperlink r:id="rId85" w:anchor="11_30" w:tgtFrame="_blank" w:history="1">
        <w:r w:rsidRPr="004F53E7">
          <w:rPr>
            <w:rFonts w:ascii="Gentium" w:eastAsia="Times New Roman" w:hAnsi="Gentium" w:cs="Times New Roman"/>
            <w:bCs/>
            <w:color w:val="0000FF"/>
            <w:u w:val="single"/>
            <w:vertAlign w:val="superscript"/>
          </w:rPr>
          <w:t>30</w:t>
        </w:r>
      </w:hyperlink>
      <w:r w:rsidRPr="004F53E7">
        <w:rPr>
          <w:rFonts w:ascii="Gentium" w:eastAsia="Times New Roman" w:hAnsi="Gentium" w:cs="Times New Roman"/>
          <w:bCs/>
        </w:rPr>
        <w:t xml:space="preserve"> the king of Qielan (Wadi Sirhan),</w:t>
      </w:r>
      <w:hyperlink r:id="rId86" w:anchor="11_31" w:tgtFrame="_blank" w:history="1">
        <w:r w:rsidRPr="004F53E7">
          <w:rPr>
            <w:rFonts w:ascii="Gentium" w:eastAsia="Times New Roman" w:hAnsi="Gentium" w:cs="Times New Roman"/>
            <w:bCs/>
            <w:color w:val="0000FF"/>
            <w:u w:val="single"/>
            <w:vertAlign w:val="superscript"/>
          </w:rPr>
          <w:t>31</w:t>
        </w:r>
      </w:hyperlink>
      <w:r w:rsidRPr="004F53E7">
        <w:rPr>
          <w:rFonts w:ascii="Gentium" w:eastAsia="Times New Roman" w:hAnsi="Gentium" w:cs="Times New Roman"/>
          <w:bCs/>
        </w:rPr>
        <w:t xml:space="preserve"> the king of Xiandu (Leukê Komê),</w:t>
      </w:r>
      <w:hyperlink r:id="rId87" w:anchor="11_32" w:tgtFrame="_blank" w:history="1">
        <w:r w:rsidRPr="004F53E7">
          <w:rPr>
            <w:rFonts w:ascii="Gentium" w:eastAsia="Times New Roman" w:hAnsi="Gentium" w:cs="Times New Roman"/>
            <w:bCs/>
            <w:color w:val="0000FF"/>
            <w:u w:val="single"/>
            <w:vertAlign w:val="superscript"/>
          </w:rPr>
          <w:t>32</w:t>
        </w:r>
      </w:hyperlink>
      <w:r w:rsidRPr="004F53E7">
        <w:rPr>
          <w:rFonts w:ascii="Gentium" w:eastAsia="Times New Roman" w:hAnsi="Gentium" w:cs="Times New Roman"/>
          <w:bCs/>
        </w:rPr>
        <w:t xml:space="preserve"> the king of Sifu (Petra),</w:t>
      </w:r>
      <w:hyperlink r:id="rId88" w:anchor="11_33" w:tgtFrame="_blank" w:history="1">
        <w:r w:rsidRPr="004F53E7">
          <w:rPr>
            <w:rFonts w:ascii="Gentium" w:eastAsia="Times New Roman" w:hAnsi="Gentium" w:cs="Times New Roman"/>
            <w:bCs/>
            <w:color w:val="0000FF"/>
            <w:u w:val="single"/>
            <w:vertAlign w:val="superscript"/>
          </w:rPr>
          <w:t>33</w:t>
        </w:r>
      </w:hyperlink>
      <w:r w:rsidRPr="004F53E7">
        <w:rPr>
          <w:rFonts w:ascii="Gentium" w:eastAsia="Times New Roman" w:hAnsi="Gentium" w:cs="Times New Roman"/>
          <w:bCs/>
        </w:rPr>
        <w:t xml:space="preserve"> (and that of) the king of Yuluo (Karak).</w:t>
      </w:r>
      <w:hyperlink r:id="rId89" w:anchor="11_34" w:tgtFrame="_blank" w:history="1">
        <w:r w:rsidRPr="004F53E7">
          <w:rPr>
            <w:rFonts w:ascii="Gentium" w:eastAsia="Times New Roman" w:hAnsi="Gentium" w:cs="Times New Roman"/>
            <w:bCs/>
            <w:color w:val="0000FF"/>
            <w:u w:val="single"/>
            <w:vertAlign w:val="superscript"/>
          </w:rPr>
          <w:t>34</w:t>
        </w:r>
      </w:hyperlink>
      <w:r w:rsidRPr="004F53E7">
        <w:rPr>
          <w:rFonts w:ascii="Gentium" w:eastAsia="Times New Roman" w:hAnsi="Gentium" w:cs="Times New Roman"/>
          <w:bCs/>
        </w:rPr>
        <w:t xml:space="preserve"> There are so many other small kingdoms it is impossible to give details on each one.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2" w:name="section12"/>
      <w:bookmarkEnd w:id="2"/>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lastRenderedPageBreak/>
        <w:t>Section 12 – Products of Da Qin (Roman territory)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This country produces fine linen.</w:t>
      </w:r>
      <w:hyperlink r:id="rId90" w:anchor="12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They make gold and silver coins. One gold coin is equal to ten silver coins.</w:t>
      </w:r>
      <w:hyperlink r:id="rId91" w:anchor="12_2" w:tgtFrame="_blank" w:history="1">
        <w:r w:rsidRPr="004F53E7">
          <w:rPr>
            <w:rFonts w:ascii="Gentium" w:eastAsia="Times New Roman" w:hAnsi="Gentium" w:cs="Times New Roman"/>
            <w:bCs/>
            <w:color w:val="0000FF"/>
            <w:u w:val="single"/>
            <w:vertAlign w:val="superscript"/>
          </w:rPr>
          <w:t>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They have fine brocaded cloth that is said to be made from the down of ‘water-sheep’. It is called Haixi (‘Egyptian’) cloth. This country produces the six domestic animals, which are all said to come from the water.</w:t>
      </w:r>
      <w:hyperlink r:id="rId92" w:anchor="12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It is said that they not only use sheep’s wool, but also bark from trees, or the silk from wild cocoons,</w:t>
      </w:r>
      <w:hyperlink r:id="rId93" w:anchor="12_4" w:tgtFrame="_blank" w:history="1">
        <w:r w:rsidRPr="004F53E7">
          <w:rPr>
            <w:rFonts w:ascii="Gentium" w:eastAsia="Times New Roman" w:hAnsi="Gentium" w:cs="Times New Roman"/>
            <w:bCs/>
            <w:color w:val="0000FF"/>
            <w:u w:val="single"/>
            <w:vertAlign w:val="superscript"/>
          </w:rPr>
          <w:t>4</w:t>
        </w:r>
      </w:hyperlink>
      <w:r w:rsidRPr="004F53E7">
        <w:rPr>
          <w:rFonts w:ascii="Gentium" w:eastAsia="Times New Roman" w:hAnsi="Gentium" w:cs="Times New Roman"/>
          <w:bCs/>
        </w:rPr>
        <w:t xml:space="preserve"> to make brocade, mats, pile rugs, woven cloth and curtains, all of them of good quality, and with brighter colours than those made in the countries of Haidong (“East of the Sea”).</w:t>
      </w:r>
      <w:hyperlink r:id="rId94" w:anchor="12_5" w:tgtFrame="_blank" w:history="1">
        <w:r w:rsidRPr="004F53E7">
          <w:rPr>
            <w:rFonts w:ascii="Gentium" w:eastAsia="Times New Roman" w:hAnsi="Gentium" w:cs="Times New Roman"/>
            <w:bCs/>
            <w:color w:val="0000FF"/>
            <w:u w:val="single"/>
            <w:vertAlign w:val="superscript"/>
          </w:rPr>
          <w:t>5</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Furthermore, they regularly make a profit by obtaining Chinese silk, unravelling it, and making fine </w:t>
      </w:r>
      <w:r w:rsidRPr="004F53E7">
        <w:rPr>
          <w:rFonts w:ascii="Gentium" w:eastAsia="Times New Roman" w:hAnsi="Gentium" w:cs="Times New Roman"/>
          <w:bCs/>
          <w:i/>
          <w:iCs/>
        </w:rPr>
        <w:t>hu</w:t>
      </w:r>
      <w:r w:rsidRPr="004F53E7">
        <w:rPr>
          <w:rFonts w:ascii="Gentium" w:eastAsia="Times New Roman" w:hAnsi="Gentium" w:cs="Times New Roman"/>
          <w:bCs/>
        </w:rPr>
        <w:t xml:space="preserve"> (‘Western’) silk damasks.</w:t>
      </w:r>
      <w:hyperlink r:id="rId95" w:anchor="12_6" w:tgtFrame="_blank" w:history="1">
        <w:r w:rsidRPr="004F53E7">
          <w:rPr>
            <w:rFonts w:ascii="Gentium" w:eastAsia="Times New Roman" w:hAnsi="Gentium" w:cs="Times New Roman"/>
            <w:bCs/>
            <w:color w:val="0000FF"/>
            <w:u w:val="single"/>
            <w:vertAlign w:val="superscript"/>
          </w:rPr>
          <w:t>6</w:t>
        </w:r>
      </w:hyperlink>
      <w:r w:rsidRPr="004F53E7">
        <w:rPr>
          <w:rFonts w:ascii="Gentium" w:eastAsia="Times New Roman" w:hAnsi="Gentium" w:cs="Times New Roman"/>
          <w:bCs/>
        </w:rPr>
        <w:t xml:space="preserve"> That is why this country trades with Anxi (Parthia) across the middle of the sea. The seawater is bitter and unable to be drunk, which is why it is rare for those who try to make contact to reach China.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mountains (of this country) produce nine-coloured jewels (fluorite) of inferior quality. They change colour on different occasions from blue-green to red, yellow, white, black, green, purple, fiery red, and dark blue.</w:t>
      </w:r>
      <w:hyperlink r:id="rId96" w:anchor="12_7" w:tgtFrame="_blank" w:history="1">
        <w:r w:rsidRPr="004F53E7">
          <w:rPr>
            <w:rFonts w:ascii="Gentium" w:eastAsia="Times New Roman" w:hAnsi="Gentium" w:cs="Times New Roman"/>
            <w:bCs/>
            <w:color w:val="0000FF"/>
            <w:u w:val="single"/>
            <w:vertAlign w:val="superscript"/>
          </w:rPr>
          <w:t>7</w:t>
        </w:r>
      </w:hyperlink>
      <w:r w:rsidRPr="004F53E7">
        <w:rPr>
          <w:rFonts w:ascii="Gentium" w:eastAsia="Times New Roman" w:hAnsi="Gentium" w:cs="Times New Roman"/>
          <w:bCs/>
        </w:rPr>
        <w:t xml:space="preserve"> Nowadays nine-coloured stones of the same type are found in the Yiwu Shan (a mountain range east of Hami).</w:t>
      </w:r>
      <w:hyperlink r:id="rId97" w:anchor="12_8" w:tgtFrame="_blank" w:history="1">
        <w:r w:rsidRPr="004F53E7">
          <w:rPr>
            <w:rFonts w:ascii="Gentium" w:eastAsia="Times New Roman" w:hAnsi="Gentium" w:cs="Times New Roman"/>
            <w:bCs/>
            <w:color w:val="0000FF"/>
            <w:u w:val="single"/>
            <w:vertAlign w:val="superscript"/>
          </w:rPr>
          <w:t>8</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In the third </w:t>
      </w:r>
      <w:r w:rsidRPr="004F53E7">
        <w:rPr>
          <w:rFonts w:ascii="Gentium" w:eastAsia="Times New Roman" w:hAnsi="Gentium" w:cs="Times New Roman"/>
          <w:bCs/>
          <w:iCs/>
        </w:rPr>
        <w:t>Yangjia</w:t>
      </w:r>
      <w:r w:rsidRPr="004F53E7">
        <w:rPr>
          <w:rFonts w:ascii="Gentium" w:eastAsia="Times New Roman" w:hAnsi="Gentium" w:cs="Times New Roman"/>
          <w:bCs/>
        </w:rPr>
        <w:t xml:space="preserve"> year (</w:t>
      </w:r>
      <w:r w:rsidRPr="004F53E7">
        <w:rPr>
          <w:rFonts w:ascii="Gentium" w:eastAsia="Times New Roman" w:hAnsi="Gentium" w:cs="Times New Roman"/>
          <w:bCs/>
          <w:sz w:val="20"/>
          <w:szCs w:val="20"/>
        </w:rPr>
        <w:t>CE</w:t>
      </w:r>
      <w:r w:rsidRPr="004F53E7">
        <w:rPr>
          <w:rFonts w:ascii="Gentium" w:eastAsia="Times New Roman" w:hAnsi="Gentium" w:cs="Times New Roman"/>
          <w:bCs/>
        </w:rPr>
        <w:t xml:space="preserve"> 134), the king of Shule (Kashgar), Chen Pan [who had been made a hostage at the court of the Kushan emperor, for some period between 114 and 120, and was later placed on the throne of Kashgar by the Kushans],</w:t>
      </w:r>
      <w:hyperlink r:id="rId98" w:anchor="12_9" w:tgtFrame="_blank" w:history="1">
        <w:r w:rsidRPr="004F53E7">
          <w:rPr>
            <w:rFonts w:ascii="Gentium" w:eastAsia="Times New Roman" w:hAnsi="Gentium" w:cs="Times New Roman"/>
            <w:bCs/>
            <w:color w:val="0000FF"/>
            <w:u w:val="single"/>
            <w:vertAlign w:val="superscript"/>
          </w:rPr>
          <w:t>9</w:t>
        </w:r>
      </w:hyperlink>
      <w:r w:rsidRPr="004F53E7">
        <w:rPr>
          <w:rFonts w:ascii="Gentium" w:eastAsia="Times New Roman" w:hAnsi="Gentium" w:cs="Times New Roman"/>
          <w:bCs/>
        </w:rPr>
        <w:t xml:space="preserve"> offered a blue (or green) gem and a golden girdle from Haixi (Egypt).</w:t>
      </w:r>
      <w:hyperlink r:id="rId99" w:anchor="12_10" w:tgtFrame="_blank" w:history="1">
        <w:r w:rsidRPr="004F53E7">
          <w:rPr>
            <w:rFonts w:ascii="Gentium" w:eastAsia="Times New Roman" w:hAnsi="Gentium" w:cs="Times New Roman"/>
            <w:bCs/>
            <w:color w:val="0000FF"/>
            <w:u w:val="single"/>
            <w:vertAlign w:val="superscript"/>
          </w:rPr>
          <w:t>10</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Moreover, the </w:t>
      </w:r>
      <w:r w:rsidRPr="004F53E7">
        <w:rPr>
          <w:rFonts w:ascii="Gentium" w:eastAsia="Times New Roman" w:hAnsi="Gentium" w:cs="Times New Roman"/>
          <w:bCs/>
          <w:i/>
          <w:iCs/>
        </w:rPr>
        <w:t>Xiyu Jiutu</w:t>
      </w:r>
      <w:r w:rsidRPr="004F53E7">
        <w:rPr>
          <w:rFonts w:ascii="Gentium" w:eastAsia="Times New Roman" w:hAnsi="Gentium" w:cs="Times New Roman"/>
          <w:bCs/>
        </w:rPr>
        <w:t xml:space="preserve"> (‘</w:t>
      </w:r>
      <w:r w:rsidRPr="004F53E7">
        <w:rPr>
          <w:rFonts w:ascii="Gentium" w:eastAsia="Times New Roman" w:hAnsi="Gentium" w:cs="Times New Roman"/>
          <w:bCs/>
          <w:i/>
          <w:iCs/>
        </w:rPr>
        <w:t>Ancient Sketch of the Western Regions</w:t>
      </w:r>
      <w:r w:rsidRPr="004F53E7">
        <w:rPr>
          <w:rFonts w:ascii="Gentium" w:eastAsia="Times New Roman" w:hAnsi="Gentium" w:cs="Times New Roman"/>
          <w:bCs/>
        </w:rPr>
        <w:t>’) now says that both Jibin (Kapisha-Gandhāra) and Tiaozhi (Characene and Susiana) produce precious stones approaching the quality of jade.</w:t>
      </w:r>
      <w:hyperlink r:id="rId100" w:anchor="12_11" w:tgtFrame="_blank" w:history="1">
        <w:r w:rsidRPr="004F53E7">
          <w:rPr>
            <w:rFonts w:ascii="Gentium" w:eastAsia="Times New Roman" w:hAnsi="Gentium" w:cs="Times New Roman"/>
            <w:bCs/>
            <w:color w:val="0000FF"/>
            <w:u w:val="single"/>
            <w:vertAlign w:val="superscript"/>
          </w:rPr>
          <w:t>11</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3" w:name="products"/>
      <w:bookmarkEnd w:id="3"/>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Product List</w:t>
      </w:r>
      <w:hyperlink r:id="rId101" w:anchor="12_12" w:tgtFrame="_blank" w:history="1">
        <w:r w:rsidRPr="004F53E7">
          <w:rPr>
            <w:rFonts w:ascii="Gentium" w:eastAsia="Times New Roman" w:hAnsi="Gentium" w:cs="Times New Roman"/>
            <w:bCs/>
            <w:color w:val="0000FF"/>
            <w:sz w:val="28"/>
            <w:szCs w:val="28"/>
            <w:u w:val="single"/>
            <w:vertAlign w:val="superscript"/>
          </w:rPr>
          <w:t>12</w:t>
        </w:r>
      </w:hyperlink>
      <w:r w:rsidRPr="004F53E7">
        <w:rPr>
          <w:rFonts w:ascii="Gentium" w:eastAsia="Times New Roman" w:hAnsi="Gentium" w:cs="Times New Roman"/>
          <w:bCs/>
          <w:sz w:val="28"/>
          <w:szCs w:val="28"/>
        </w:rPr>
        <w:t xml:space="preserve">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0"/>
          <w:szCs w:val="20"/>
        </w:rPr>
        <w:t>Note: The translator has added the numbering in brackets for the convenience of the reader in checking the notes on the various items. For information on any of the items mentioned in the list, please click on the blue superscript No. 12 after “Product List” above, and then scroll down the page of notes until you come to the number you are looking for. For instance, if you want to check the notes on tin, scroll down until you reach note number 12.12 (6).</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Da Qin (the Roman Empire) has plenty of:</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 gold</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 silver</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 copper</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lastRenderedPageBreak/>
        <w:t>(4) iron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(5) lead</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(6) tin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(7) ‘divine tortoises’ – tortoises used for divination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(8) white horses with red manes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(9) fighting cocks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(10) rhinoceroses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(11) sea turtle shell</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(12) black bears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(13) ‘red hornless (or immature) dragons’ (which produced the famous “dragons’ blood” resin)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(14) ‘poison-avoiding rats’ = mongooses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(15) large cowries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(16) mother-of-pearl</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(17) carnelian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(18) ‘southern gold’</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(19) kingfisher feathers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(20) ivory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(21) coloured veined jade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(22) ‘bright moon’ pearls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(23) luminescent ‘pearls’ or pearl-like jewels (probably large diamonds)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(24) genuine white pearls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(25) yellow amber</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(26) (red) coral</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(27) ten varieties of glass: red, white, black, green, yellow, blue-green, dark blue, light blue, fiery red, purple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lastRenderedPageBreak/>
        <w:t>(28) a magnificent jade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(29) white carnelian?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(30) rock crystal or transparent glass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(31) various semi-precious gems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(32) realgar</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(33) orpiment</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(34) nephrite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(35) multicoloured jade or gemstone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(36) ten sorts of wool rugs: yellow, white, black, green, purple, fiery red, deep red, dark blue, golden yellow, light blue and back to yellow</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(37) finely patterned multicoloured wool carpets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(38) nine colours of multicoloured lower quality wool carpets (kilims rather than knotted carpets?)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(39) gold threaded embroidery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(40) polychrome (warp twill) fine silk or chiffon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(41) woven gold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(42) purple </w:t>
      </w:r>
      <w:r w:rsidRPr="004F53E7">
        <w:rPr>
          <w:rFonts w:ascii="Gentium" w:eastAsia="Times New Roman" w:hAnsi="Gentium" w:cs="Times New Roman"/>
          <w:bCs/>
          <w:i/>
          <w:iCs/>
        </w:rPr>
        <w:t>chi</w:t>
      </w:r>
      <w:r w:rsidRPr="004F53E7">
        <w:rPr>
          <w:rFonts w:ascii="Gentium" w:eastAsia="Times New Roman" w:hAnsi="Gentium" w:cs="Times New Roman"/>
          <w:bCs/>
        </w:rPr>
        <w:t xml:space="preserv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(43) </w:t>
      </w:r>
      <w:r w:rsidRPr="004F53E7">
        <w:rPr>
          <w:rFonts w:ascii="Gentium" w:eastAsia="Times New Roman" w:hAnsi="Gentium" w:cs="Times New Roman"/>
          <w:bCs/>
          <w:i/>
          <w:iCs/>
        </w:rPr>
        <w:t>falu</w:t>
      </w:r>
      <w:r w:rsidRPr="004F53E7">
        <w:rPr>
          <w:rFonts w:ascii="Gentium" w:eastAsia="Times New Roman" w:hAnsi="Gentium" w:cs="Times New Roman"/>
          <w:bCs/>
        </w:rPr>
        <w:t xml:space="preserv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(44) purple </w:t>
      </w:r>
      <w:r w:rsidRPr="004F53E7">
        <w:rPr>
          <w:rFonts w:ascii="Gentium" w:eastAsia="Times New Roman" w:hAnsi="Gentium" w:cs="Times New Roman"/>
          <w:bCs/>
          <w:i/>
          <w:iCs/>
        </w:rPr>
        <w:t>chiqu</w:t>
      </w:r>
      <w:r w:rsidRPr="004F53E7">
        <w:rPr>
          <w:rFonts w:ascii="Gentium" w:eastAsia="Times New Roman" w:hAnsi="Gentium" w:cs="Times New Roman"/>
          <w:bCs/>
        </w:rPr>
        <w:t xml:space="preserv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(45) asbestos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(46) fine silk gauze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(47) shot silk, ‘clinging cloth’ or ‘cloth with swirling patterns’?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(48) </w:t>
      </w:r>
      <w:r w:rsidRPr="004F53E7">
        <w:rPr>
          <w:rFonts w:ascii="Gentium" w:eastAsia="Times New Roman" w:hAnsi="Gentium" w:cs="Times New Roman"/>
          <w:bCs/>
          <w:i/>
          <w:iCs/>
        </w:rPr>
        <w:t>dudai</w:t>
      </w:r>
      <w:r w:rsidRPr="004F53E7">
        <w:rPr>
          <w:rFonts w:ascii="Gentium" w:eastAsia="Times New Roman" w:hAnsi="Gentium" w:cs="Times New Roman"/>
          <w:bCs/>
        </w:rPr>
        <w:t xml:space="preserv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(49) cotton-wool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(50) multicoloured </w:t>
      </w:r>
      <w:r w:rsidRPr="004F53E7">
        <w:rPr>
          <w:rFonts w:ascii="Gentium" w:eastAsia="Times New Roman" w:hAnsi="Gentium" w:cs="Times New Roman"/>
          <w:bCs/>
          <w:i/>
          <w:iCs/>
        </w:rPr>
        <w:t>tao</w:t>
      </w:r>
      <w:r w:rsidRPr="004F53E7">
        <w:rPr>
          <w:rFonts w:ascii="Gentium" w:eastAsia="Times New Roman" w:hAnsi="Gentium" w:cs="Times New Roman"/>
          <w:bCs/>
        </w:rPr>
        <w:t xml:space="preserve"> cloth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(51) crimson curtains woven with gold</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lastRenderedPageBreak/>
        <w:t>(52) multicoloured ‘spiral curtains’?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(53) </w:t>
      </w:r>
      <w:r w:rsidRPr="004F53E7">
        <w:rPr>
          <w:rFonts w:ascii="Gentium" w:eastAsia="Times New Roman" w:hAnsi="Gentium" w:cs="Times New Roman"/>
          <w:bCs/>
          <w:i/>
          <w:iCs/>
        </w:rPr>
        <w:t>yiwei</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(54) myrrh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(55) storax</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(56) </w:t>
      </w:r>
      <w:r w:rsidRPr="004F53E7">
        <w:rPr>
          <w:rFonts w:ascii="Gentium" w:eastAsia="Times New Roman" w:hAnsi="Gentium" w:cs="Times New Roman"/>
          <w:bCs/>
          <w:i/>
          <w:iCs/>
        </w:rPr>
        <w:t>diti</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(57) rosemary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(58) probably </w:t>
      </w:r>
      <w:r w:rsidRPr="004F53E7">
        <w:rPr>
          <w:rFonts w:ascii="Gentium" w:eastAsia="Times New Roman" w:hAnsi="Gentium" w:cs="Times New Roman"/>
          <w:bCs/>
          <w:i/>
          <w:iCs/>
        </w:rPr>
        <w:t>dhū</w:t>
      </w:r>
      <w:r w:rsidRPr="004F53E7">
        <w:rPr>
          <w:rFonts w:ascii="Gentium" w:eastAsia="Times New Roman" w:hAnsi="Gentium" w:cs="Tahoma"/>
          <w:bCs/>
          <w:i/>
          <w:iCs/>
        </w:rPr>
        <w:t>ṇ</w:t>
      </w:r>
      <w:r w:rsidRPr="004F53E7">
        <w:rPr>
          <w:rFonts w:ascii="Gentium" w:eastAsia="Times New Roman" w:hAnsi="Gentium" w:cs="Times New Roman"/>
          <w:bCs/>
          <w:i/>
          <w:iCs/>
        </w:rPr>
        <w:t>a</w:t>
      </w:r>
      <w:r w:rsidRPr="004F53E7">
        <w:rPr>
          <w:rFonts w:ascii="Gentium" w:eastAsia="Times New Roman" w:hAnsi="Gentium" w:cs="Times New Roman"/>
          <w:bCs/>
        </w:rPr>
        <w:t xml:space="preserve"> – an incense made from the resin of the Indian Sal tree.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(59) </w:t>
      </w:r>
      <w:r w:rsidRPr="004F53E7">
        <w:rPr>
          <w:rFonts w:ascii="Gentium" w:eastAsia="Times New Roman" w:hAnsi="Gentium" w:cs="Times New Roman"/>
          <w:bCs/>
          <w:i/>
          <w:iCs/>
        </w:rPr>
        <w:t>bai fuzi</w:t>
      </w:r>
      <w:r w:rsidRPr="004F53E7">
        <w:rPr>
          <w:rFonts w:ascii="Gentium" w:eastAsia="Times New Roman" w:hAnsi="Gentium" w:cs="Times New Roman"/>
          <w:bCs/>
        </w:rPr>
        <w:t xml:space="preserve"> – lit. ‘white aconite’ – but it is not clear what plant this refers to here. See notes.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(60) frankincense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(61) turmeric, saffron or tulips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(62) rue oil</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(63) Oriental lovage – </w:t>
      </w:r>
      <w:r w:rsidRPr="004F53E7">
        <w:rPr>
          <w:rFonts w:ascii="Gentium" w:eastAsia="Times New Roman" w:hAnsi="Gentium" w:cs="Times New Roman"/>
          <w:bCs/>
          <w:i/>
          <w:iCs/>
        </w:rPr>
        <w:t>Lysimachia foenum-graecum</w:t>
      </w:r>
      <w:r w:rsidRPr="004F53E7">
        <w:rPr>
          <w:rFonts w:ascii="Gentium" w:eastAsia="Times New Roman" w:hAnsi="Gentium" w:cs="Times New Roman"/>
          <w:bCs/>
        </w:rPr>
        <w:t xml:space="preserve"> Hance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Altogether (they have) twelve types of aromatic plants.</w:t>
      </w:r>
      <w:hyperlink r:id="rId102" w:anchor="12_13" w:tgtFrame="_blank" w:history="1">
        <w:r w:rsidRPr="004F53E7">
          <w:rPr>
            <w:rFonts w:ascii="Gentium" w:eastAsia="Times New Roman" w:hAnsi="Gentium" w:cs="Times New Roman"/>
            <w:bCs/>
            <w:color w:val="0000FF"/>
            <w:u w:val="single"/>
            <w:vertAlign w:val="superscript"/>
          </w:rPr>
          <w:t>13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4" w:name="section13"/>
      <w:bookmarkEnd w:id="4"/>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13 – The Sea Route to Da Qin (Roman territory)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As well as the overland route from Da Qin (Roman territory) through Haibei (‘North of the Sea’ – the lands between Egypt and Parthia), one can also follow the sea south along the seven commanderies of Jiaozhi (stretching down the north Vietnamese coast),</w:t>
      </w:r>
      <w:hyperlink r:id="rId103" w:anchor="13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which are in contact with foreign countries.</w:t>
      </w:r>
      <w:hyperlink r:id="rId104" w:anchor="13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Nearby (or ‘North’)</w:t>
      </w:r>
      <w:hyperlink r:id="rId105" w:anchor="13_3" w:tgtFrame="_blank" w:history="1">
        <w:r w:rsidRPr="004F53E7">
          <w:rPr>
            <w:rFonts w:ascii="Gentium" w:eastAsia="Times New Roman" w:hAnsi="Gentium" w:cs="Times New Roman"/>
            <w:bCs/>
            <w:color w:val="0000FF"/>
            <w:u w:val="single"/>
            <w:vertAlign w:val="superscript"/>
          </w:rPr>
          <w:t>3</w:t>
        </w:r>
      </w:hyperlink>
      <w:r w:rsidRPr="004F53E7">
        <w:rPr>
          <w:rFonts w:ascii="Gentium" w:eastAsia="Times New Roman" w:hAnsi="Gentium" w:cs="Times New Roman"/>
          <w:bCs/>
        </w:rPr>
        <w:t xml:space="preserve"> is a waterway (the Red River)</w:t>
      </w:r>
      <w:hyperlink r:id="rId106" w:anchor="13_4" w:tgtFrame="_blank" w:history="1">
        <w:r w:rsidRPr="004F53E7">
          <w:rPr>
            <w:rFonts w:ascii="Gentium" w:eastAsia="Times New Roman" w:hAnsi="Gentium" w:cs="Times New Roman"/>
            <w:bCs/>
            <w:color w:val="0000FF"/>
            <w:u w:val="single"/>
            <w:vertAlign w:val="superscript"/>
          </w:rPr>
          <w:t>4</w:t>
        </w:r>
      </w:hyperlink>
      <w:r w:rsidRPr="004F53E7">
        <w:rPr>
          <w:rFonts w:ascii="Gentium" w:eastAsia="Times New Roman" w:hAnsi="Gentium" w:cs="Times New Roman"/>
          <w:bCs/>
        </w:rPr>
        <w:t xml:space="preserve"> which leads to Yongchang</w:t>
      </w:r>
      <w:hyperlink r:id="rId107" w:anchor="13_5" w:tgtFrame="_blank" w:history="1">
        <w:r w:rsidRPr="004F53E7">
          <w:rPr>
            <w:rFonts w:ascii="Gentium" w:eastAsia="Times New Roman" w:hAnsi="Gentium" w:cs="Times New Roman"/>
            <w:bCs/>
            <w:color w:val="0000FF"/>
            <w:u w:val="single"/>
            <w:vertAlign w:val="superscript"/>
          </w:rPr>
          <w:t>5</w:t>
        </w:r>
      </w:hyperlink>
      <w:r w:rsidRPr="004F53E7">
        <w:rPr>
          <w:rFonts w:ascii="Gentium" w:eastAsia="Times New Roman" w:hAnsi="Gentium" w:cs="Times New Roman"/>
          <w:bCs/>
        </w:rPr>
        <w:t xml:space="preserve"> in Yizhou (a commandery in present-day southern Yunnan).</w:t>
      </w:r>
      <w:hyperlink r:id="rId108" w:anchor="13_6" w:tgtFrame="_blank" w:history="1">
        <w:r w:rsidRPr="004F53E7">
          <w:rPr>
            <w:rFonts w:ascii="Gentium" w:eastAsia="Times New Roman" w:hAnsi="Gentium" w:cs="Times New Roman"/>
            <w:bCs/>
            <w:color w:val="0000FF"/>
            <w:u w:val="single"/>
            <w:vertAlign w:val="superscript"/>
          </w:rPr>
          <w:t>6</w:t>
        </w:r>
      </w:hyperlink>
      <w:r w:rsidRPr="004F53E7">
        <w:rPr>
          <w:rFonts w:ascii="Gentium" w:eastAsia="Times New Roman" w:hAnsi="Gentium" w:cs="Times New Roman"/>
          <w:bCs/>
        </w:rPr>
        <w:t xml:space="preserve"> That’s why rare items come from Yongchang.</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In early times only the maritime routes (to Da Qin) were discussed because they didn’t know there were overland routes.</w:t>
      </w:r>
      <w:hyperlink r:id="rId109" w:anchor="13_7" w:tgtFrame="_blank" w:history="1">
        <w:r w:rsidRPr="004F53E7">
          <w:rPr>
            <w:rFonts w:ascii="Gentium" w:eastAsia="Times New Roman" w:hAnsi="Gentium" w:cs="Times New Roman"/>
            <w:bCs/>
            <w:color w:val="0000FF"/>
            <w:u w:val="single"/>
            <w:vertAlign w:val="superscript"/>
          </w:rPr>
          <w:t>7</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5" w:name="section14"/>
      <w:bookmarkEnd w:id="5"/>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14 – Roman Dependencies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Now, (the Roman Empire) can be summed up as follows: the number of people and families cannot be given in detail. It is the biggest country west of the Bai Congling (‘White Pamir Mountains’).</w:t>
      </w:r>
      <w:hyperlink r:id="rId110" w:anchor="14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They have installed numerous minor kings so only the bigger dependencies are noted here:</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6" w:name="section15"/>
      <w:bookmarkEnd w:id="6"/>
      <w:r w:rsidRPr="004F53E7">
        <w:rPr>
          <w:rFonts w:ascii="Gentium" w:eastAsia="Times New Roman" w:hAnsi="Gentium" w:cs="Times New Roman"/>
          <w:bCs/>
        </w:rPr>
        <w:lastRenderedPageBreak/>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15 – The Kingdom of Zesan (Azania)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 of Zesan (Azania)</w:t>
      </w:r>
      <w:hyperlink r:id="rId111" w:anchor="15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Da Qin (Rome). His seat of government is in the middle of the sea.</w:t>
      </w:r>
      <w:hyperlink r:id="rId112" w:anchor="15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To the north you reach Lüfen (Leukê Komê).</w:t>
      </w:r>
      <w:hyperlink r:id="rId113" w:anchor="15_3" w:tgtFrame="_blank" w:history="1">
        <w:r w:rsidRPr="004F53E7">
          <w:rPr>
            <w:rFonts w:ascii="Gentium" w:eastAsia="Times New Roman" w:hAnsi="Gentium" w:cs="Times New Roman"/>
            <w:bCs/>
            <w:color w:val="0000FF"/>
            <w:u w:val="single"/>
            <w:vertAlign w:val="superscript"/>
          </w:rPr>
          <w:t>3</w:t>
        </w:r>
      </w:hyperlink>
      <w:r w:rsidRPr="004F53E7">
        <w:rPr>
          <w:rFonts w:ascii="Gentium" w:eastAsia="Times New Roman" w:hAnsi="Gentium" w:cs="Times New Roman"/>
          <w:bCs/>
        </w:rPr>
        <w:t xml:space="preserve"> It can take half a year to cross the water, but with fast winds it takes a month.</w:t>
      </w:r>
      <w:hyperlink r:id="rId114" w:anchor="15_4" w:tgtFrame="_blank" w:history="1">
        <w:r w:rsidRPr="004F53E7">
          <w:rPr>
            <w:rFonts w:ascii="Gentium" w:eastAsia="Times New Roman" w:hAnsi="Gentium" w:cs="Times New Roman"/>
            <w:bCs/>
            <w:color w:val="0000FF"/>
            <w:u w:val="single"/>
            <w:vertAlign w:val="superscript"/>
          </w:rPr>
          <w:t>4</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(Zesan) is in close communication with Angu city (Gerrha) in Anxi (Parthia).</w:t>
      </w:r>
      <w:hyperlink r:id="rId115" w:anchor="15_5" w:tgtFrame="_blank" w:history="1">
        <w:r w:rsidRPr="004F53E7">
          <w:rPr>
            <w:rFonts w:ascii="Gentium" w:eastAsia="Times New Roman" w:hAnsi="Gentium" w:cs="Times New Roman"/>
            <w:bCs/>
            <w:color w:val="0000FF"/>
            <w:u w:val="single"/>
            <w:vertAlign w:val="superscript"/>
          </w:rPr>
          <w:t>5</w:t>
        </w:r>
      </w:hyperlink>
      <w:r w:rsidRPr="004F53E7">
        <w:rPr>
          <w:rFonts w:ascii="Gentium" w:eastAsia="Times New Roman" w:hAnsi="Gentium" w:cs="Times New Roman"/>
          <w:bCs/>
        </w:rPr>
        <w:t xml:space="preserve"> You can (also) travel (from Zesan) southwest to the capital of Da Qin (Rome), but the number of </w:t>
      </w:r>
      <w:r w:rsidRPr="004F53E7">
        <w:rPr>
          <w:rFonts w:ascii="Gentium" w:eastAsia="Times New Roman" w:hAnsi="Gentium" w:cs="Times New Roman"/>
          <w:bCs/>
          <w:i/>
          <w:iCs/>
        </w:rPr>
        <w:t>li</w:t>
      </w:r>
      <w:r w:rsidRPr="004F53E7">
        <w:rPr>
          <w:rFonts w:ascii="Gentium" w:eastAsia="Times New Roman" w:hAnsi="Gentium" w:cs="Times New Roman"/>
          <w:bCs/>
        </w:rPr>
        <w:t xml:space="preserve"> is not known.</w:t>
      </w:r>
      <w:hyperlink r:id="rId116" w:anchor="15_6" w:tgtFrame="_blank" w:history="1">
        <w:r w:rsidRPr="004F53E7">
          <w:rPr>
            <w:rFonts w:ascii="Gentium" w:eastAsia="Times New Roman" w:hAnsi="Gentium" w:cs="Times New Roman"/>
            <w:bCs/>
            <w:color w:val="0000FF"/>
            <w:u w:val="single"/>
            <w:vertAlign w:val="superscript"/>
          </w:rPr>
          <w:t>6</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7" w:name="section16"/>
      <w:bookmarkEnd w:id="7"/>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16 – The Kingdom of Lüfen = Leukê Komê or modern Al Wajh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 of Lüfen (Leukê Komê)</w:t>
      </w:r>
      <w:hyperlink r:id="rId117" w:anchor="16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Da Qin (Rome). It is 2,000 </w:t>
      </w:r>
      <w:r w:rsidRPr="004F53E7">
        <w:rPr>
          <w:rFonts w:ascii="Gentium" w:eastAsia="Times New Roman" w:hAnsi="Gentium" w:cs="Times New Roman"/>
          <w:bCs/>
          <w:i/>
          <w:iCs/>
        </w:rPr>
        <w:t>li</w:t>
      </w:r>
      <w:r w:rsidRPr="004F53E7">
        <w:rPr>
          <w:rFonts w:ascii="Gentium" w:eastAsia="Times New Roman" w:hAnsi="Gentium" w:cs="Times New Roman"/>
          <w:bCs/>
        </w:rPr>
        <w:t xml:space="preserve"> (832 km) from his residence to (the nearest) major city (= Daphnae) of Da Qin (the Roman Empire).</w:t>
      </w:r>
      <w:hyperlink r:id="rId118" w:anchor="16_2" w:tgtFrame="_blank" w:history="1">
        <w:r w:rsidRPr="004F53E7">
          <w:rPr>
            <w:rFonts w:ascii="Gentium" w:eastAsia="Times New Roman" w:hAnsi="Gentium" w:cs="Times New Roman"/>
            <w:bCs/>
            <w:color w:val="0000FF"/>
            <w:u w:val="single"/>
            <w:vertAlign w:val="superscript"/>
          </w:rPr>
          <w:t>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From the city of Lüfen (Leukê Komê) going west to Da Qin (alongside the Butic Canal), you cross over the sea by an ‘elevated bridge’ 230 </w:t>
      </w:r>
      <w:r w:rsidRPr="004F53E7">
        <w:rPr>
          <w:rFonts w:ascii="Gentium" w:eastAsia="Times New Roman" w:hAnsi="Gentium" w:cs="Times New Roman"/>
          <w:bCs/>
          <w:i/>
          <w:iCs/>
        </w:rPr>
        <w:t>li</w:t>
      </w:r>
      <w:r w:rsidRPr="004F53E7">
        <w:rPr>
          <w:rFonts w:ascii="Gentium" w:eastAsia="Times New Roman" w:hAnsi="Gentium" w:cs="Times New Roman"/>
          <w:bCs/>
        </w:rPr>
        <w:t xml:space="preserve"> (96 km) long;</w:t>
      </w:r>
      <w:hyperlink r:id="rId119" w:anchor="16_3" w:tgtFrame="_blank" w:history="1">
        <w:r w:rsidRPr="004F53E7">
          <w:rPr>
            <w:rFonts w:ascii="Gentium" w:eastAsia="Times New Roman" w:hAnsi="Gentium" w:cs="Times New Roman"/>
            <w:bCs/>
            <w:color w:val="0000FF"/>
            <w:u w:val="single"/>
            <w:vertAlign w:val="superscript"/>
          </w:rPr>
          <w:t>3</w:t>
        </w:r>
      </w:hyperlink>
      <w:r w:rsidRPr="004F53E7">
        <w:rPr>
          <w:rFonts w:ascii="Gentium" w:eastAsia="Times New Roman" w:hAnsi="Gentium" w:cs="Times New Roman"/>
          <w:bCs/>
        </w:rPr>
        <w:t xml:space="preserve"> then you take the sea route southwest, travelling around the sea (coast), and then head west (to reach Da Qin).</w:t>
      </w:r>
      <w:hyperlink r:id="rId120" w:anchor="16_1" w:tgtFrame="_blank" w:history="1">
        <w:r w:rsidRPr="004F53E7">
          <w:rPr>
            <w:rFonts w:ascii="Gentium" w:eastAsia="Times New Roman" w:hAnsi="Gentium" w:cs="Times New Roman"/>
            <w:bCs/>
            <w:color w:val="0000FF"/>
            <w:u w:val="single"/>
            <w:vertAlign w:val="superscript"/>
          </w:rPr>
          <w:t>4</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8" w:name="section17"/>
      <w:bookmarkEnd w:id="8"/>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17 – The Kingdom of Qielan (Wadi Sirhan)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 of Qielan (Wadi Sirhan)</w:t>
      </w:r>
      <w:hyperlink r:id="rId121" w:anchor="17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Da Qin (Rome). From the kingdom of Sitao (Istakhr, Stakhr)</w:t>
      </w:r>
      <w:hyperlink r:id="rId122" w:anchor="17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you go south, cross a river (the Rūd-i Kor), then head west 3,000 </w:t>
      </w:r>
      <w:r w:rsidRPr="004F53E7">
        <w:rPr>
          <w:rFonts w:ascii="Gentium" w:eastAsia="Times New Roman" w:hAnsi="Gentium" w:cs="Times New Roman"/>
          <w:bCs/>
          <w:i/>
          <w:iCs/>
        </w:rPr>
        <w:t>li</w:t>
      </w:r>
      <w:r w:rsidRPr="004F53E7">
        <w:rPr>
          <w:rFonts w:ascii="Gentium" w:eastAsia="Times New Roman" w:hAnsi="Gentium" w:cs="Times New Roman"/>
          <w:bCs/>
        </w:rPr>
        <w:t xml:space="preserve"> (1,247 km) to go to Qielan (Wadi Sirhan).</w:t>
      </w:r>
      <w:hyperlink r:id="rId123" w:anchor="17_3" w:tgtFrame="_blank" w:history="1">
        <w:r w:rsidRPr="004F53E7">
          <w:rPr>
            <w:rFonts w:ascii="Gentium" w:eastAsia="Times New Roman" w:hAnsi="Gentium" w:cs="Times New Roman"/>
            <w:bCs/>
            <w:color w:val="0000FF"/>
            <w:u w:val="single"/>
            <w:vertAlign w:val="superscript"/>
          </w:rPr>
          <w:t>3</w:t>
        </w:r>
      </w:hyperlink>
      <w:r w:rsidRPr="004F53E7">
        <w:rPr>
          <w:rFonts w:ascii="Gentium" w:eastAsia="Times New Roman" w:hAnsi="Gentium" w:cs="Times New Roman"/>
          <w:bCs/>
        </w:rPr>
        <w:t xml:space="preserve"> The route leaves south of the river (the Rūd-i Kor), only then do you head west.</w:t>
      </w:r>
      <w:hyperlink r:id="rId124" w:anchor="17_4" w:tgtFrame="_blank" w:history="1">
        <w:r w:rsidRPr="004F53E7">
          <w:rPr>
            <w:rFonts w:ascii="Gentium" w:eastAsia="Times New Roman" w:hAnsi="Gentium" w:cs="Times New Roman"/>
            <w:bCs/>
            <w:color w:val="0000FF"/>
            <w:u w:val="single"/>
            <w:vertAlign w:val="superscript"/>
          </w:rPr>
          <w:t>4</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 xml:space="preserve">From Qielan (Wadi Sirhan) you again travel west 600 </w:t>
      </w:r>
      <w:r w:rsidRPr="004F53E7">
        <w:rPr>
          <w:rFonts w:ascii="Gentium" w:eastAsia="Times New Roman" w:hAnsi="Gentium" w:cs="Times New Roman"/>
          <w:bCs/>
          <w:i/>
          <w:iCs/>
        </w:rPr>
        <w:t>li</w:t>
      </w:r>
      <w:r w:rsidRPr="004F53E7">
        <w:rPr>
          <w:rFonts w:ascii="Gentium" w:eastAsia="Times New Roman" w:hAnsi="Gentium" w:cs="Times New Roman"/>
          <w:bCs/>
        </w:rPr>
        <w:t xml:space="preserve"> (250 km) to the kingdom of Sifu (Petra).</w:t>
      </w:r>
      <w:hyperlink r:id="rId125" w:anchor="17_5" w:tgtFrame="_blank" w:history="1">
        <w:r w:rsidRPr="004F53E7">
          <w:rPr>
            <w:rFonts w:ascii="Gentium" w:eastAsia="Times New Roman" w:hAnsi="Gentium" w:cs="Times New Roman"/>
            <w:bCs/>
            <w:color w:val="0000FF"/>
            <w:u w:val="single"/>
            <w:vertAlign w:val="superscript"/>
          </w:rPr>
          <w:t>5</w:t>
        </w:r>
      </w:hyperlink>
      <w:r w:rsidRPr="004F53E7">
        <w:rPr>
          <w:rFonts w:ascii="Gentium" w:eastAsia="Times New Roman" w:hAnsi="Gentium" w:cs="Times New Roman"/>
          <w:bCs/>
        </w:rPr>
        <w:t xml:space="preserve"> The Southern Route joins (this east-west route) at Sifu (Petra). Also, (a route) goes southwest to the kingdom of Xiandu (‘Aynūnah).</w:t>
      </w:r>
      <w:hyperlink r:id="rId126" w:anchor="17_6" w:tgtFrame="_blank" w:history="1">
        <w:r w:rsidRPr="004F53E7">
          <w:rPr>
            <w:rFonts w:ascii="Gentium" w:eastAsia="Times New Roman" w:hAnsi="Gentium" w:cs="Times New Roman"/>
            <w:bCs/>
            <w:color w:val="0000FF"/>
            <w:u w:val="single"/>
            <w:vertAlign w:val="superscript"/>
          </w:rPr>
          <w:t>6</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Due south from Qielan (Wadi Sirhan) and Sifu (Petra) is Jishi (‘Rock Piles’).</w:t>
      </w:r>
      <w:hyperlink r:id="rId127" w:anchor="17_7" w:tgtFrame="_blank" w:history="1">
        <w:r w:rsidRPr="004F53E7">
          <w:rPr>
            <w:rFonts w:ascii="Gentium" w:eastAsia="Times New Roman" w:hAnsi="Gentium" w:cs="Times New Roman"/>
            <w:bCs/>
            <w:color w:val="0000FF"/>
            <w:u w:val="single"/>
            <w:vertAlign w:val="superscript"/>
          </w:rPr>
          <w:t>7</w:t>
        </w:r>
      </w:hyperlink>
      <w:r w:rsidRPr="004F53E7">
        <w:rPr>
          <w:rFonts w:ascii="Gentium" w:eastAsia="Times New Roman" w:hAnsi="Gentium" w:cs="Times New Roman"/>
          <w:bCs/>
        </w:rPr>
        <w:t xml:space="preserve"> To the south of Jishi (‘Rock Piles’) there is a big sea (the Red Sea) which produces coral and pearls.</w:t>
      </w:r>
      <w:hyperlink r:id="rId128" w:anchor="17_8" w:tgtFrame="_blank" w:history="1">
        <w:r w:rsidRPr="004F53E7">
          <w:rPr>
            <w:rFonts w:ascii="Gentium" w:eastAsia="Times New Roman" w:hAnsi="Gentium" w:cs="Times New Roman"/>
            <w:bCs/>
            <w:color w:val="0000FF"/>
            <w:u w:val="single"/>
            <w:vertAlign w:val="superscript"/>
          </w:rPr>
          <w:t>8</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North of Qielan (Wadi Sirhan), Sifu (Petra), Sibin (Susa)</w:t>
      </w:r>
      <w:hyperlink r:id="rId129" w:anchor="17_9" w:tgtFrame="_blank" w:history="1">
        <w:r w:rsidRPr="004F53E7">
          <w:rPr>
            <w:rFonts w:ascii="Gentium" w:eastAsia="Times New Roman" w:hAnsi="Gentium" w:cs="Times New Roman"/>
            <w:bCs/>
            <w:color w:val="0000FF"/>
            <w:u w:val="single"/>
            <w:vertAlign w:val="superscript"/>
          </w:rPr>
          <w:t>9</w:t>
        </w:r>
      </w:hyperlink>
      <w:r w:rsidRPr="004F53E7">
        <w:rPr>
          <w:rFonts w:ascii="Gentium" w:eastAsia="Times New Roman" w:hAnsi="Gentium" w:cs="Times New Roman"/>
          <w:bCs/>
        </w:rPr>
        <w:t xml:space="preserve"> and Aman (Ariana)</w:t>
      </w:r>
      <w:hyperlink r:id="rId130" w:anchor="17_10" w:tgtFrame="_blank" w:history="1">
        <w:r w:rsidRPr="004F53E7">
          <w:rPr>
            <w:rFonts w:ascii="Gentium" w:eastAsia="Times New Roman" w:hAnsi="Gentium" w:cs="Times New Roman"/>
            <w:bCs/>
            <w:color w:val="0000FF"/>
            <w:u w:val="single"/>
            <w:vertAlign w:val="superscript"/>
          </w:rPr>
          <w:t>10</w:t>
        </w:r>
      </w:hyperlink>
      <w:r w:rsidRPr="004F53E7">
        <w:rPr>
          <w:rFonts w:ascii="Gentium" w:eastAsia="Times New Roman" w:hAnsi="Gentium" w:cs="Times New Roman"/>
          <w:bCs/>
        </w:rPr>
        <w:t xml:space="preserve"> there is a mountain range (the Taurus mountains)</w:t>
      </w:r>
      <w:r w:rsidRPr="004F53E7">
        <w:rPr>
          <w:rFonts w:ascii="Gentium" w:eastAsia="Times New Roman" w:hAnsi="Gentium" w:cs="Times New Roman"/>
          <w:bCs/>
          <w:vertAlign w:val="superscript"/>
        </w:rPr>
        <w:t>11</w:t>
      </w:r>
      <w:r w:rsidRPr="004F53E7">
        <w:rPr>
          <w:rFonts w:ascii="Gentium" w:eastAsia="Times New Roman" w:hAnsi="Gentium" w:cs="Times New Roman"/>
          <w:bCs/>
        </w:rPr>
        <w:t xml:space="preserve"> running east to west.</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East of both Da Qin (Roman territories) and Haixi (= Egypt)</w:t>
      </w:r>
      <w:hyperlink r:id="rId131" w:anchor="17_11" w:tgtFrame="_blank" w:history="1">
        <w:r w:rsidRPr="004F53E7">
          <w:rPr>
            <w:rFonts w:ascii="Gentium" w:eastAsia="Times New Roman" w:hAnsi="Gentium" w:cs="Times New Roman"/>
            <w:bCs/>
            <w:color w:val="0000FF"/>
            <w:u w:val="single"/>
            <w:vertAlign w:val="superscript"/>
          </w:rPr>
          <w:t>11</w:t>
        </w:r>
      </w:hyperlink>
      <w:r w:rsidRPr="004F53E7">
        <w:rPr>
          <w:rFonts w:ascii="Gentium" w:eastAsia="Times New Roman" w:hAnsi="Gentium" w:cs="Times New Roman"/>
          <w:bCs/>
        </w:rPr>
        <w:t xml:space="preserve"> there is a mountain range (the Jibāl ash Sharāh Range or Mount Seir)</w:t>
      </w:r>
      <w:hyperlink r:id="rId132" w:anchor="17_12" w:tgtFrame="_blank" w:history="1">
        <w:r w:rsidRPr="004F53E7">
          <w:rPr>
            <w:rFonts w:ascii="Gentium" w:eastAsia="Times New Roman" w:hAnsi="Gentium" w:cs="Times New Roman"/>
            <w:bCs/>
            <w:color w:val="0000FF"/>
            <w:u w:val="single"/>
            <w:vertAlign w:val="superscript"/>
          </w:rPr>
          <w:t>12</w:t>
        </w:r>
      </w:hyperlink>
      <w:r w:rsidRPr="004F53E7">
        <w:rPr>
          <w:rFonts w:ascii="Gentium" w:eastAsia="Times New Roman" w:hAnsi="Gentium" w:cs="Times New Roman"/>
          <w:bCs/>
        </w:rPr>
        <w:t xml:space="preserve"> running north to south.</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9" w:name="section18"/>
      <w:bookmarkEnd w:id="9"/>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lastRenderedPageBreak/>
        <w:t>Section 18 – The Kingdom of Xiandu (‘Aynūnah = Leukos Limên)</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 of Xiandu (‘Aynūnah = Leukos Limên)</w:t>
      </w:r>
      <w:hyperlink r:id="rId133" w:anchor="18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Da Qin (Rome). From his residence it is 600 </w:t>
      </w:r>
      <w:r w:rsidRPr="004F53E7">
        <w:rPr>
          <w:rFonts w:ascii="Gentium" w:eastAsia="Times New Roman" w:hAnsi="Gentium" w:cs="Times New Roman"/>
          <w:bCs/>
          <w:i/>
          <w:iCs/>
        </w:rPr>
        <w:t>li</w:t>
      </w:r>
      <w:r w:rsidRPr="004F53E7">
        <w:rPr>
          <w:rFonts w:ascii="Gentium" w:eastAsia="Times New Roman" w:hAnsi="Gentium" w:cs="Times New Roman"/>
          <w:bCs/>
        </w:rPr>
        <w:t xml:space="preserve"> (250 km) northeast to Sifu (Petra).</w:t>
      </w:r>
      <w:hyperlink r:id="rId134" w:anchor="18_2" w:tgtFrame="_blank" w:history="1">
        <w:r w:rsidRPr="004F53E7">
          <w:rPr>
            <w:rFonts w:ascii="Gentium" w:eastAsia="Times New Roman" w:hAnsi="Gentium" w:cs="Times New Roman"/>
            <w:bCs/>
            <w:color w:val="0000FF"/>
            <w:u w:val="single"/>
            <w:vertAlign w:val="superscript"/>
          </w:rPr>
          <w:t>2</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0" w:name="section19"/>
      <w:bookmarkEnd w:id="10"/>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19 – The Kingdom of Sifu (Petra)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The king of Sifu (Petra)</w:t>
      </w:r>
      <w:hyperlink r:id="rId135" w:anchor="19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Da Qin (Rome). From his residence northeast to Yuluo (Karak),</w:t>
      </w:r>
      <w:hyperlink r:id="rId136" w:anchor="19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you go 340 </w:t>
      </w:r>
      <w:r w:rsidRPr="004F53E7">
        <w:rPr>
          <w:rFonts w:ascii="Gentium" w:eastAsia="Times New Roman" w:hAnsi="Gentium" w:cs="Times New Roman"/>
          <w:bCs/>
          <w:i/>
          <w:iCs/>
        </w:rPr>
        <w:t>li</w:t>
      </w:r>
      <w:r w:rsidRPr="004F53E7">
        <w:rPr>
          <w:rFonts w:ascii="Gentium" w:eastAsia="Times New Roman" w:hAnsi="Gentium" w:cs="Times New Roman"/>
          <w:bCs/>
        </w:rPr>
        <w:t xml:space="preserve"> (141 km), and cross over a sea (mistake for ‘river’ = the Wadi al-</w:t>
      </w:r>
      <w:r w:rsidRPr="004F53E7">
        <w:rPr>
          <w:rFonts w:ascii="Gentium" w:eastAsia="Times New Roman" w:hAnsi="Gentium" w:cs="Tahoma"/>
          <w:bCs/>
        </w:rPr>
        <w:t>Ḥ</w:t>
      </w:r>
      <w:r w:rsidRPr="004F53E7">
        <w:rPr>
          <w:rFonts w:ascii="Gentium" w:eastAsia="Times New Roman" w:hAnsi="Gentium" w:cs="Times New Roman"/>
          <w:bCs/>
        </w:rPr>
        <w:t>esa).</w:t>
      </w:r>
      <w:hyperlink r:id="rId137" w:anchor="19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1" w:name="section20"/>
      <w:bookmarkEnd w:id="11"/>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20 – The Kingdom of Yuluo (Karak)</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Yuluo (Karak)</w:t>
      </w:r>
      <w:hyperlink r:id="rId138" w:anchor="20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is subject to of Da Qin (Rome). The seat of government is northeast of Sifu (Petra) across a river (the Wadi al-</w:t>
      </w:r>
      <w:r w:rsidRPr="004F53E7">
        <w:rPr>
          <w:rFonts w:ascii="Gentium" w:eastAsia="Times New Roman" w:hAnsi="Gentium" w:cs="Tahoma"/>
          <w:bCs/>
        </w:rPr>
        <w:t>Ḥ</w:t>
      </w:r>
      <w:r w:rsidRPr="004F53E7">
        <w:rPr>
          <w:rFonts w:ascii="Gentium" w:eastAsia="Times New Roman" w:hAnsi="Gentium" w:cs="Times New Roman"/>
          <w:bCs/>
        </w:rPr>
        <w:t>esa).</w:t>
      </w:r>
      <w:hyperlink r:id="rId139" w:anchor="20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From Yuluo (Karak) you go northeast, and again cross over a river (River Arnon).</w:t>
      </w:r>
      <w:hyperlink r:id="rId140" w:anchor="20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2" w:name="section21"/>
      <w:bookmarkEnd w:id="12"/>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21 – The Kingdom of Siluo (Sura)</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Northeas</w:t>
      </w:r>
      <w:bookmarkStart w:id="13" w:name="_GoBack"/>
      <w:bookmarkEnd w:id="13"/>
      <w:r w:rsidRPr="004F53E7">
        <w:rPr>
          <w:rFonts w:ascii="Gentium" w:eastAsia="Times New Roman" w:hAnsi="Gentium" w:cs="Times New Roman"/>
          <w:bCs/>
        </w:rPr>
        <w:t>t of Siluo (Sura)</w:t>
      </w:r>
      <w:hyperlink r:id="rId141" w:anchor="21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you again cross over a river (the Euphrates). The kingdom of Siluo (Sura) is subject to Anxi (Parthia), and it borders on Da Qin (Roman territory).</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4" w:name="section22"/>
      <w:bookmarkEnd w:id="14"/>
      <w:r w:rsidRPr="004F53E7">
        <w:rPr>
          <w:rFonts w:ascii="Gentium" w:eastAsia="Times New Roman" w:hAnsi="Gentium" w:cs="Times New Roman"/>
          <w:bCs/>
        </w:rPr>
        <w:t> </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sz w:val="28"/>
          <w:szCs w:val="28"/>
        </w:rPr>
        <w:t>Section 22 – The Far West</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West of Da Qin (Rome) is sea water. West of the sea water are rivers. West of the rivers there are big mountains running south to north.</w:t>
      </w:r>
      <w:hyperlink r:id="rId142" w:anchor="22_1" w:tgtFrame="_blank" w:history="1">
        <w:r w:rsidRPr="004F53E7">
          <w:rPr>
            <w:rFonts w:ascii="Gentium" w:eastAsia="Times New Roman" w:hAnsi="Gentium" w:cs="Times New Roman"/>
            <w:bCs/>
            <w:color w:val="0000FF"/>
            <w:u w:val="single"/>
            <w:vertAlign w:val="superscript"/>
          </w:rPr>
          <w:t>1</w:t>
        </w:r>
      </w:hyperlink>
      <w:r w:rsidRPr="004F53E7">
        <w:rPr>
          <w:rFonts w:ascii="Gentium" w:eastAsia="Times New Roman" w:hAnsi="Gentium" w:cs="Times New Roman"/>
          <w:bCs/>
        </w:rPr>
        <w:t xml:space="preserve"> West (of this) is the Chi Shui (‘Red River’ = Kāshgar-daryā?).</w:t>
      </w:r>
      <w:hyperlink r:id="rId143" w:anchor="22_2" w:tgtFrame="_blank" w:history="1">
        <w:r w:rsidRPr="004F53E7">
          <w:rPr>
            <w:rFonts w:ascii="Gentium" w:eastAsia="Times New Roman" w:hAnsi="Gentium" w:cs="Times New Roman"/>
            <w:bCs/>
            <w:color w:val="0000FF"/>
            <w:u w:val="single"/>
            <w:vertAlign w:val="superscript"/>
          </w:rPr>
          <w:t>2</w:t>
        </w:r>
      </w:hyperlink>
      <w:r w:rsidRPr="004F53E7">
        <w:rPr>
          <w:rFonts w:ascii="Gentium" w:eastAsia="Times New Roman" w:hAnsi="Gentium" w:cs="Times New Roman"/>
          <w:bCs/>
        </w:rPr>
        <w:t xml:space="preserve"> West of the Chi Shui (‘Red River’ = Kāshgar-daryā?) are the Baiyu shan (‘White Jade Mountains’).</w:t>
      </w:r>
      <w:hyperlink r:id="rId144" w:anchor="22_3" w:tgtFrame="_blank" w:history="1">
        <w:r w:rsidRPr="004F53E7">
          <w:rPr>
            <w:rFonts w:ascii="Gentium" w:eastAsia="Times New Roman" w:hAnsi="Gentium" w:cs="Times New Roman"/>
            <w:bCs/>
            <w:color w:val="0000FF"/>
            <w:u w:val="single"/>
            <w:vertAlign w:val="superscript"/>
          </w:rPr>
          <w:t>3</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In the Baiyu Shan (‘White Jade Mountains’) lives Xi Wangmu (‘Spirit-Mother of the West’).</w:t>
      </w:r>
      <w:hyperlink r:id="rId145" w:anchor="22_4" w:tgtFrame="_blank" w:history="1">
        <w:r w:rsidRPr="004F53E7">
          <w:rPr>
            <w:rFonts w:ascii="Gentium" w:eastAsia="Times New Roman" w:hAnsi="Gentium" w:cs="Times New Roman"/>
            <w:bCs/>
            <w:color w:val="0000FF"/>
            <w:u w:val="single"/>
            <w:vertAlign w:val="superscript"/>
          </w:rPr>
          <w:t>4</w:t>
        </w:r>
      </w:hyperlink>
      <w:r w:rsidRPr="004F53E7">
        <w:rPr>
          <w:rFonts w:ascii="Gentium" w:eastAsia="Times New Roman" w:hAnsi="Gentium" w:cs="Times New Roman"/>
          <w:bCs/>
        </w:rPr>
        <w:t xml:space="preserve"> West of Xi Wangmu are the long Liusha (‘Shifting Sands’).</w:t>
      </w:r>
      <w:hyperlink r:id="rId146" w:anchor="22_5" w:tgtFrame="_blank" w:history="1">
        <w:r w:rsidRPr="004F53E7">
          <w:rPr>
            <w:rFonts w:ascii="Gentium" w:eastAsia="Times New Roman" w:hAnsi="Gentium" w:cs="Times New Roman"/>
            <w:bCs/>
            <w:color w:val="0000FF"/>
            <w:u w:val="single"/>
            <w:vertAlign w:val="superscript"/>
          </w:rPr>
          <w:t>5</w:t>
        </w:r>
      </w:hyperlink>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To the west of the Liusha (‘Shifting Sands’) is the kingdom of Daxia (Bactria), the kingdom of Jiansha (‘Stable Sands’),</w:t>
      </w:r>
      <w:hyperlink r:id="rId147" w:anchor="22_6" w:tgtFrame="_blank" w:history="1">
        <w:r w:rsidRPr="004F53E7">
          <w:rPr>
            <w:rFonts w:ascii="Gentium" w:eastAsia="Times New Roman" w:hAnsi="Gentium" w:cs="Times New Roman"/>
            <w:bCs/>
            <w:color w:val="0000FF"/>
            <w:u w:val="single"/>
            <w:vertAlign w:val="superscript"/>
          </w:rPr>
          <w:t>6</w:t>
        </w:r>
      </w:hyperlink>
      <w:r w:rsidRPr="004F53E7">
        <w:rPr>
          <w:rFonts w:ascii="Gentium" w:eastAsia="Times New Roman" w:hAnsi="Gentium" w:cs="Times New Roman"/>
          <w:bCs/>
        </w:rPr>
        <w:t xml:space="preserve"> the kingdom of Shuyao (Sogdiana),&lt;</w:t>
      </w:r>
      <w:hyperlink r:id="rId148" w:anchor="22_7" w:tgtFrame="_blank" w:history="1">
        <w:r w:rsidRPr="004F53E7">
          <w:rPr>
            <w:rFonts w:ascii="Gentium" w:eastAsia="Times New Roman" w:hAnsi="Gentium" w:cs="Times New Roman"/>
            <w:bCs/>
            <w:color w:val="0000FF"/>
            <w:u w:val="single"/>
            <w:vertAlign w:val="superscript"/>
          </w:rPr>
          <w:t>7</w:t>
        </w:r>
      </w:hyperlink>
      <w:r w:rsidRPr="004F53E7">
        <w:rPr>
          <w:rFonts w:ascii="Gentium" w:eastAsia="Times New Roman" w:hAnsi="Gentium" w:cs="Times New Roman"/>
          <w:bCs/>
        </w:rPr>
        <w:t xml:space="preserve"> and the kingdom of the Yuezhi (Kushans).</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r w:rsidRPr="004F53E7">
        <w:rPr>
          <w:rFonts w:ascii="Gentium" w:eastAsia="Times New Roman" w:hAnsi="Gentium" w:cs="Times New Roman"/>
          <w:bCs/>
        </w:rPr>
        <w:t>West of these four kingdoms is the Hei Shui (‘Black River’),</w:t>
      </w:r>
      <w:hyperlink r:id="rId149" w:anchor="22_8" w:tgtFrame="_blank" w:history="1">
        <w:r w:rsidRPr="004F53E7">
          <w:rPr>
            <w:rFonts w:ascii="Gentium" w:eastAsia="Times New Roman" w:hAnsi="Gentium" w:cs="Times New Roman"/>
            <w:bCs/>
            <w:color w:val="0000FF"/>
            <w:u w:val="single"/>
            <w:vertAlign w:val="superscript"/>
          </w:rPr>
          <w:t>8</w:t>
        </w:r>
      </w:hyperlink>
      <w:r w:rsidRPr="004F53E7">
        <w:rPr>
          <w:rFonts w:ascii="Gentium" w:eastAsia="Times New Roman" w:hAnsi="Gentium" w:cs="Times New Roman"/>
          <w:bCs/>
        </w:rPr>
        <w:t xml:space="preserve"> which is as far west as I have heard of.</w:t>
      </w:r>
    </w:p>
    <w:p w:rsidR="00FD74DF" w:rsidRPr="004F53E7" w:rsidRDefault="00FD74DF" w:rsidP="00FD74DF">
      <w:pPr>
        <w:spacing w:before="100" w:beforeAutospacing="1" w:after="100" w:afterAutospacing="1"/>
        <w:outlineLvl w:val="2"/>
        <w:rPr>
          <w:rFonts w:ascii="Times New Roman" w:eastAsia="Times New Roman" w:hAnsi="Times New Roman" w:cs="Times New Roman"/>
        </w:rPr>
      </w:pPr>
      <w:bookmarkStart w:id="15" w:name="section23"/>
      <w:bookmarkEnd w:id="15"/>
      <w:r w:rsidRPr="004F53E7">
        <w:rPr>
          <w:rFonts w:ascii="Gentium" w:eastAsia="Times New Roman" w:hAnsi="Gentium" w:cs="Times New Roman"/>
          <w:bCs/>
        </w:rPr>
        <w:t> </w:t>
      </w:r>
    </w:p>
    <w:p w:rsidR="00405F81" w:rsidRPr="004F53E7" w:rsidRDefault="004F53E7"/>
    <w:sectPr w:rsidR="00405F81" w:rsidRPr="004F53E7" w:rsidSect="001E695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ntium">
    <w:altName w:val="Cambria"/>
    <w:panose1 w:val="020B06040202020202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4DF"/>
    <w:rsid w:val="00056E93"/>
    <w:rsid w:val="000D78F3"/>
    <w:rsid w:val="000F55DE"/>
    <w:rsid w:val="001243C1"/>
    <w:rsid w:val="00192E72"/>
    <w:rsid w:val="001A1847"/>
    <w:rsid w:val="001B2DC8"/>
    <w:rsid w:val="001B379D"/>
    <w:rsid w:val="001B504E"/>
    <w:rsid w:val="001D3BC1"/>
    <w:rsid w:val="001E695A"/>
    <w:rsid w:val="001F42AA"/>
    <w:rsid w:val="00227327"/>
    <w:rsid w:val="0023262B"/>
    <w:rsid w:val="00236A53"/>
    <w:rsid w:val="002A341C"/>
    <w:rsid w:val="002E29B2"/>
    <w:rsid w:val="003135E5"/>
    <w:rsid w:val="00347C72"/>
    <w:rsid w:val="00352647"/>
    <w:rsid w:val="003603F4"/>
    <w:rsid w:val="00367D83"/>
    <w:rsid w:val="003766E0"/>
    <w:rsid w:val="00400B6F"/>
    <w:rsid w:val="00415077"/>
    <w:rsid w:val="00450641"/>
    <w:rsid w:val="00451F04"/>
    <w:rsid w:val="00482E53"/>
    <w:rsid w:val="004E72CF"/>
    <w:rsid w:val="004F53E7"/>
    <w:rsid w:val="00586A9F"/>
    <w:rsid w:val="005B6CA3"/>
    <w:rsid w:val="005D18D1"/>
    <w:rsid w:val="005D620B"/>
    <w:rsid w:val="005D745D"/>
    <w:rsid w:val="00607CF4"/>
    <w:rsid w:val="00623067"/>
    <w:rsid w:val="0064761E"/>
    <w:rsid w:val="00655568"/>
    <w:rsid w:val="00677413"/>
    <w:rsid w:val="006903B9"/>
    <w:rsid w:val="006954B7"/>
    <w:rsid w:val="006D30FA"/>
    <w:rsid w:val="006D77A1"/>
    <w:rsid w:val="006F33B8"/>
    <w:rsid w:val="0071477C"/>
    <w:rsid w:val="00776155"/>
    <w:rsid w:val="007A10B1"/>
    <w:rsid w:val="007A321D"/>
    <w:rsid w:val="00812030"/>
    <w:rsid w:val="00907857"/>
    <w:rsid w:val="00950A6B"/>
    <w:rsid w:val="00963419"/>
    <w:rsid w:val="0097154A"/>
    <w:rsid w:val="009F4ED4"/>
    <w:rsid w:val="00A04B9E"/>
    <w:rsid w:val="00A0640A"/>
    <w:rsid w:val="00A447AF"/>
    <w:rsid w:val="00B4015C"/>
    <w:rsid w:val="00BF2710"/>
    <w:rsid w:val="00C30B50"/>
    <w:rsid w:val="00C6290C"/>
    <w:rsid w:val="00C80DE6"/>
    <w:rsid w:val="00CA6F89"/>
    <w:rsid w:val="00CD3CB6"/>
    <w:rsid w:val="00D0466C"/>
    <w:rsid w:val="00D41C3F"/>
    <w:rsid w:val="00D630BD"/>
    <w:rsid w:val="00D65A45"/>
    <w:rsid w:val="00DD2ABF"/>
    <w:rsid w:val="00DE53E4"/>
    <w:rsid w:val="00E2451A"/>
    <w:rsid w:val="00E540FB"/>
    <w:rsid w:val="00E67428"/>
    <w:rsid w:val="00E85507"/>
    <w:rsid w:val="00EE781C"/>
    <w:rsid w:val="00F04ABB"/>
    <w:rsid w:val="00F35328"/>
    <w:rsid w:val="00F40DAE"/>
    <w:rsid w:val="00F44B0C"/>
    <w:rsid w:val="00F47BB3"/>
    <w:rsid w:val="00F750AA"/>
    <w:rsid w:val="00FA16B9"/>
    <w:rsid w:val="00FC33DD"/>
    <w:rsid w:val="00FD74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15:docId w15:val="{3243C412-F7B2-954A-83F8-1EEA27CD1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FD74DF"/>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D74DF"/>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FD74DF"/>
    <w:rPr>
      <w:color w:val="0000FF"/>
      <w:u w:val="single"/>
    </w:rPr>
  </w:style>
  <w:style w:type="paragraph" w:customStyle="1" w:styleId="msonormal0">
    <w:name w:val="msonormal"/>
    <w:basedOn w:val="Normal"/>
    <w:rsid w:val="00FD74DF"/>
    <w:pPr>
      <w:spacing w:before="100" w:beforeAutospacing="1" w:after="100" w:afterAutospacing="1"/>
    </w:pPr>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FD74DF"/>
    <w:rPr>
      <w:color w:val="800080"/>
      <w:u w:val="single"/>
    </w:rPr>
  </w:style>
  <w:style w:type="character" w:customStyle="1" w:styleId="Heading1Char">
    <w:name w:val="Heading 1 Char"/>
    <w:basedOn w:val="DefaultParagraphFont"/>
    <w:link w:val="Heading1"/>
    <w:uiPriority w:val="9"/>
    <w:rsid w:val="00FD74DF"/>
    <w:rPr>
      <w:rFonts w:ascii="Times New Roman" w:eastAsia="Times New Roman" w:hAnsi="Times New Roman" w:cs="Times New Roman"/>
      <w:b/>
      <w:bCs/>
      <w:kern w:val="36"/>
      <w:sz w:val="48"/>
      <w:szCs w:val="48"/>
    </w:rPr>
  </w:style>
  <w:style w:type="character" w:styleId="UnresolvedMention">
    <w:name w:val="Unresolved Mention"/>
    <w:basedOn w:val="DefaultParagraphFont"/>
    <w:uiPriority w:val="99"/>
    <w:rsid w:val="00FD74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6986181">
      <w:bodyDiv w:val="1"/>
      <w:marLeft w:val="0"/>
      <w:marRight w:val="0"/>
      <w:marTop w:val="0"/>
      <w:marBottom w:val="0"/>
      <w:divBdr>
        <w:top w:val="none" w:sz="0" w:space="0" w:color="auto"/>
        <w:left w:val="none" w:sz="0" w:space="0" w:color="auto"/>
        <w:bottom w:val="none" w:sz="0" w:space="0" w:color="auto"/>
        <w:right w:val="none" w:sz="0" w:space="0" w:color="auto"/>
      </w:divBdr>
    </w:div>
    <w:div w:id="1296568999">
      <w:bodyDiv w:val="1"/>
      <w:marLeft w:val="0"/>
      <w:marRight w:val="0"/>
      <w:marTop w:val="0"/>
      <w:marBottom w:val="0"/>
      <w:divBdr>
        <w:top w:val="none" w:sz="0" w:space="0" w:color="auto"/>
        <w:left w:val="none" w:sz="0" w:space="0" w:color="auto"/>
        <w:bottom w:val="none" w:sz="0" w:space="0" w:color="auto"/>
        <w:right w:val="none" w:sz="0" w:space="0" w:color="auto"/>
      </w:divBdr>
    </w:div>
    <w:div w:id="1861508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epts.washington.edu/silkroad/texts/weilue/notes11_30.html" TargetMode="External"/><Relationship Id="rId21" Type="http://schemas.openxmlformats.org/officeDocument/2006/relationships/hyperlink" Target="https://depts.washington.edu/silkroad/texts/weilue/notes4_6.html" TargetMode="External"/><Relationship Id="rId42" Type="http://schemas.openxmlformats.org/officeDocument/2006/relationships/hyperlink" Target="https://depts.washington.edu/silkroad/texts/weilue/notes7_10.html" TargetMode="External"/><Relationship Id="rId63" Type="http://schemas.openxmlformats.org/officeDocument/2006/relationships/hyperlink" Target="https://depts.washington.edu/silkroad/texts/weilue/notes11_30.html" TargetMode="External"/><Relationship Id="rId84" Type="http://schemas.openxmlformats.org/officeDocument/2006/relationships/hyperlink" Target="https://depts.washington.edu/silkroad/texts/weilue/notes11_30.html" TargetMode="External"/><Relationship Id="rId138" Type="http://schemas.openxmlformats.org/officeDocument/2006/relationships/hyperlink" Target="https://depts.washington.edu/silkroad/texts/weilue/notes11_30.html" TargetMode="External"/><Relationship Id="rId107" Type="http://schemas.openxmlformats.org/officeDocument/2006/relationships/hyperlink" Target="https://depts.washington.edu/silkroad/texts/weilue/notes11_30.html" TargetMode="External"/><Relationship Id="rId11" Type="http://schemas.openxmlformats.org/officeDocument/2006/relationships/hyperlink" Target="https://depts.washington.edu/silkroad/texts/weilue/notes4_6.html" TargetMode="External"/><Relationship Id="rId32" Type="http://schemas.openxmlformats.org/officeDocument/2006/relationships/hyperlink" Target="https://depts.washington.edu/silkroad/texts/weilue/notes7_10.html" TargetMode="External"/><Relationship Id="rId53" Type="http://schemas.openxmlformats.org/officeDocument/2006/relationships/hyperlink" Target="https://depts.washington.edu/silkroad/texts/weilue/notes7_10.html" TargetMode="External"/><Relationship Id="rId74" Type="http://schemas.openxmlformats.org/officeDocument/2006/relationships/hyperlink" Target="https://depts.washington.edu/silkroad/texts/weilue/notes11_30.html" TargetMode="External"/><Relationship Id="rId128" Type="http://schemas.openxmlformats.org/officeDocument/2006/relationships/hyperlink" Target="https://depts.washington.edu/silkroad/texts/weilue/notes11_30.html" TargetMode="External"/><Relationship Id="rId149" Type="http://schemas.openxmlformats.org/officeDocument/2006/relationships/hyperlink" Target="https://depts.washington.edu/silkroad/texts/weilue/notes11_30.html" TargetMode="External"/><Relationship Id="rId5" Type="http://schemas.openxmlformats.org/officeDocument/2006/relationships/hyperlink" Target="https://depts.washington.edu/silkroad/texts/weilue/notes4_6.html" TargetMode="External"/><Relationship Id="rId95" Type="http://schemas.openxmlformats.org/officeDocument/2006/relationships/hyperlink" Target="https://depts.washington.edu/silkroad/texts/weilue/notes11_30.html" TargetMode="External"/><Relationship Id="rId22" Type="http://schemas.openxmlformats.org/officeDocument/2006/relationships/hyperlink" Target="https://depts.washington.edu/silkroad/texts/weilue/notes4_6.html" TargetMode="External"/><Relationship Id="rId27" Type="http://schemas.openxmlformats.org/officeDocument/2006/relationships/hyperlink" Target="https://depts.washington.edu/silkroad/texts/weilue/notes7_10.html" TargetMode="External"/><Relationship Id="rId43" Type="http://schemas.openxmlformats.org/officeDocument/2006/relationships/hyperlink" Target="https://depts.washington.edu/silkroad/texts/weilue/notes7_10.html" TargetMode="External"/><Relationship Id="rId48" Type="http://schemas.openxmlformats.org/officeDocument/2006/relationships/hyperlink" Target="https://depts.washington.edu/silkroad/texts/weilue/notes7_10.html" TargetMode="External"/><Relationship Id="rId64" Type="http://schemas.openxmlformats.org/officeDocument/2006/relationships/hyperlink" Target="https://depts.washington.edu/silkroad/texts/weilue/notes11_30.html" TargetMode="External"/><Relationship Id="rId69" Type="http://schemas.openxmlformats.org/officeDocument/2006/relationships/hyperlink" Target="https://depts.washington.edu/silkroad/texts/weilue/notes11_30.html" TargetMode="External"/><Relationship Id="rId113" Type="http://schemas.openxmlformats.org/officeDocument/2006/relationships/hyperlink" Target="https://depts.washington.edu/silkroad/texts/weilue/notes11_30.html" TargetMode="External"/><Relationship Id="rId118" Type="http://schemas.openxmlformats.org/officeDocument/2006/relationships/hyperlink" Target="https://depts.washington.edu/silkroad/texts/weilue/notes11_30.html" TargetMode="External"/><Relationship Id="rId134" Type="http://schemas.openxmlformats.org/officeDocument/2006/relationships/hyperlink" Target="https://depts.washington.edu/silkroad/texts/weilue/notes11_30.html" TargetMode="External"/><Relationship Id="rId139" Type="http://schemas.openxmlformats.org/officeDocument/2006/relationships/hyperlink" Target="https://depts.washington.edu/silkroad/texts/weilue/notes11_30.html" TargetMode="External"/><Relationship Id="rId80" Type="http://schemas.openxmlformats.org/officeDocument/2006/relationships/hyperlink" Target="https://depts.washington.edu/silkroad/texts/weilue/notes11_30.html" TargetMode="External"/><Relationship Id="rId85" Type="http://schemas.openxmlformats.org/officeDocument/2006/relationships/hyperlink" Target="https://depts.washington.edu/silkroad/texts/weilue/notes11_30.html" TargetMode="External"/><Relationship Id="rId150" Type="http://schemas.openxmlformats.org/officeDocument/2006/relationships/fontTable" Target="fontTable.xml"/><Relationship Id="rId12" Type="http://schemas.openxmlformats.org/officeDocument/2006/relationships/hyperlink" Target="https://depts.washington.edu/silkroad/texts/weilue/notes4_6.html" TargetMode="External"/><Relationship Id="rId17" Type="http://schemas.openxmlformats.org/officeDocument/2006/relationships/hyperlink" Target="https://depts.washington.edu/silkroad/texts/weilue/notes4_6.html" TargetMode="External"/><Relationship Id="rId33" Type="http://schemas.openxmlformats.org/officeDocument/2006/relationships/hyperlink" Target="https://depts.washington.edu/silkroad/texts/weilue/notes7_10.html" TargetMode="External"/><Relationship Id="rId38" Type="http://schemas.openxmlformats.org/officeDocument/2006/relationships/hyperlink" Target="https://depts.washington.edu/silkroad/texts/weilue/notes7_10.html" TargetMode="External"/><Relationship Id="rId59" Type="http://schemas.openxmlformats.org/officeDocument/2006/relationships/hyperlink" Target="https://depts.washington.edu/silkroad/texts/weilue/notes11_30.html" TargetMode="External"/><Relationship Id="rId103" Type="http://schemas.openxmlformats.org/officeDocument/2006/relationships/hyperlink" Target="https://depts.washington.edu/silkroad/texts/weilue/notes11_30.html" TargetMode="External"/><Relationship Id="rId108" Type="http://schemas.openxmlformats.org/officeDocument/2006/relationships/hyperlink" Target="https://depts.washington.edu/silkroad/texts/weilue/notes11_30.html" TargetMode="External"/><Relationship Id="rId124" Type="http://schemas.openxmlformats.org/officeDocument/2006/relationships/hyperlink" Target="https://depts.washington.edu/silkroad/texts/weilue/notes11_30.html" TargetMode="External"/><Relationship Id="rId129" Type="http://schemas.openxmlformats.org/officeDocument/2006/relationships/hyperlink" Target="https://depts.washington.edu/silkroad/texts/weilue/notes11_30.html" TargetMode="External"/><Relationship Id="rId54" Type="http://schemas.openxmlformats.org/officeDocument/2006/relationships/hyperlink" Target="https://depts.washington.edu/silkroad/texts/weilue/notes7_10.html" TargetMode="External"/><Relationship Id="rId70" Type="http://schemas.openxmlformats.org/officeDocument/2006/relationships/hyperlink" Target="https://depts.washington.edu/silkroad/texts/weilue/notes11_30.html" TargetMode="External"/><Relationship Id="rId75" Type="http://schemas.openxmlformats.org/officeDocument/2006/relationships/hyperlink" Target="https://depts.washington.edu/silkroad/texts/weilue/notes11_30.html" TargetMode="External"/><Relationship Id="rId91" Type="http://schemas.openxmlformats.org/officeDocument/2006/relationships/hyperlink" Target="https://depts.washington.edu/silkroad/texts/weilue/notes11_30.html" TargetMode="External"/><Relationship Id="rId96" Type="http://schemas.openxmlformats.org/officeDocument/2006/relationships/hyperlink" Target="https://depts.washington.edu/silkroad/texts/weilue/notes11_30.html" TargetMode="External"/><Relationship Id="rId140" Type="http://schemas.openxmlformats.org/officeDocument/2006/relationships/hyperlink" Target="https://depts.washington.edu/silkroad/texts/weilue/notes11_30.html" TargetMode="External"/><Relationship Id="rId145" Type="http://schemas.openxmlformats.org/officeDocument/2006/relationships/hyperlink" Target="https://depts.washington.edu/silkroad/texts/weilue/notes11_30.html" TargetMode="External"/><Relationship Id="rId1" Type="http://schemas.openxmlformats.org/officeDocument/2006/relationships/styles" Target="styles.xml"/><Relationship Id="rId6" Type="http://schemas.openxmlformats.org/officeDocument/2006/relationships/hyperlink" Target="https://depts.washington.edu/silkroad/texts/weilue/notes4_6.html" TargetMode="External"/><Relationship Id="rId23" Type="http://schemas.openxmlformats.org/officeDocument/2006/relationships/hyperlink" Target="https://depts.washington.edu/silkroad/texts/weilue/notes4_6.html" TargetMode="External"/><Relationship Id="rId28" Type="http://schemas.openxmlformats.org/officeDocument/2006/relationships/hyperlink" Target="https://depts.washington.edu/silkroad/texts/weilue/notes7_10.html" TargetMode="External"/><Relationship Id="rId49" Type="http://schemas.openxmlformats.org/officeDocument/2006/relationships/hyperlink" Target="https://depts.washington.edu/silkroad/texts/weilue/notes7_10.html" TargetMode="External"/><Relationship Id="rId114" Type="http://schemas.openxmlformats.org/officeDocument/2006/relationships/hyperlink" Target="https://depts.washington.edu/silkroad/texts/weilue/notes11_30.html" TargetMode="External"/><Relationship Id="rId119" Type="http://schemas.openxmlformats.org/officeDocument/2006/relationships/hyperlink" Target="https://depts.washington.edu/silkroad/texts/weilue/notes11_30.html" TargetMode="External"/><Relationship Id="rId44" Type="http://schemas.openxmlformats.org/officeDocument/2006/relationships/hyperlink" Target="https://depts.washington.edu/silkroad/texts/weilue/notes7_10.html" TargetMode="External"/><Relationship Id="rId60" Type="http://schemas.openxmlformats.org/officeDocument/2006/relationships/hyperlink" Target="https://depts.washington.edu/silkroad/texts/weilue/notes11_30.html" TargetMode="External"/><Relationship Id="rId65" Type="http://schemas.openxmlformats.org/officeDocument/2006/relationships/hyperlink" Target="https://depts.washington.edu/silkroad/texts/weilue/notes11_30.html" TargetMode="External"/><Relationship Id="rId81" Type="http://schemas.openxmlformats.org/officeDocument/2006/relationships/hyperlink" Target="https://depts.washington.edu/silkroad/texts/weilue/notes11_30.html" TargetMode="External"/><Relationship Id="rId86" Type="http://schemas.openxmlformats.org/officeDocument/2006/relationships/hyperlink" Target="https://depts.washington.edu/silkroad/texts/weilue/notes11_30.html" TargetMode="External"/><Relationship Id="rId130" Type="http://schemas.openxmlformats.org/officeDocument/2006/relationships/hyperlink" Target="https://depts.washington.edu/silkroad/texts/weilue/notes11_30.html" TargetMode="External"/><Relationship Id="rId135" Type="http://schemas.openxmlformats.org/officeDocument/2006/relationships/hyperlink" Target="https://depts.washington.edu/silkroad/texts/weilue/notes11_30.html" TargetMode="External"/><Relationship Id="rId151" Type="http://schemas.openxmlformats.org/officeDocument/2006/relationships/theme" Target="theme/theme1.xml"/><Relationship Id="rId13" Type="http://schemas.openxmlformats.org/officeDocument/2006/relationships/hyperlink" Target="https://depts.washington.edu/silkroad/texts/weilue/notes4_6.html" TargetMode="External"/><Relationship Id="rId18" Type="http://schemas.openxmlformats.org/officeDocument/2006/relationships/hyperlink" Target="https://depts.washington.edu/silkroad/texts/weilue/notes4_6.html" TargetMode="External"/><Relationship Id="rId39" Type="http://schemas.openxmlformats.org/officeDocument/2006/relationships/hyperlink" Target="https://depts.washington.edu/silkroad/texts/weilue/notes7_10.html" TargetMode="External"/><Relationship Id="rId109" Type="http://schemas.openxmlformats.org/officeDocument/2006/relationships/hyperlink" Target="https://depts.washington.edu/silkroad/texts/weilue/notes11_30.html" TargetMode="External"/><Relationship Id="rId34" Type="http://schemas.openxmlformats.org/officeDocument/2006/relationships/hyperlink" Target="https://depts.washington.edu/silkroad/texts/weilue/notes7_10.html" TargetMode="External"/><Relationship Id="rId50" Type="http://schemas.openxmlformats.org/officeDocument/2006/relationships/hyperlink" Target="https://depts.washington.edu/silkroad/texts/weilue/notes7_10.html" TargetMode="External"/><Relationship Id="rId55" Type="http://schemas.openxmlformats.org/officeDocument/2006/relationships/hyperlink" Target="https://depts.washington.edu/silkroad/texts/weilue/notes7_10.html" TargetMode="External"/><Relationship Id="rId76" Type="http://schemas.openxmlformats.org/officeDocument/2006/relationships/hyperlink" Target="https://depts.washington.edu/silkroad/texts/weilue/notes11_30.html" TargetMode="External"/><Relationship Id="rId97" Type="http://schemas.openxmlformats.org/officeDocument/2006/relationships/hyperlink" Target="https://depts.washington.edu/silkroad/texts/weilue/notes11_30.html" TargetMode="External"/><Relationship Id="rId104" Type="http://schemas.openxmlformats.org/officeDocument/2006/relationships/hyperlink" Target="https://depts.washington.edu/silkroad/texts/weilue/notes11_30.html" TargetMode="External"/><Relationship Id="rId120" Type="http://schemas.openxmlformats.org/officeDocument/2006/relationships/hyperlink" Target="https://depts.washington.edu/silkroad/texts/weilue/notes11_30.html" TargetMode="External"/><Relationship Id="rId125" Type="http://schemas.openxmlformats.org/officeDocument/2006/relationships/hyperlink" Target="https://depts.washington.edu/silkroad/texts/weilue/notes11_30.html" TargetMode="External"/><Relationship Id="rId141" Type="http://schemas.openxmlformats.org/officeDocument/2006/relationships/hyperlink" Target="https://depts.washington.edu/silkroad/texts/weilue/notes11_30.html" TargetMode="External"/><Relationship Id="rId146" Type="http://schemas.openxmlformats.org/officeDocument/2006/relationships/hyperlink" Target="https://depts.washington.edu/silkroad/texts/weilue/notes11_30.html" TargetMode="External"/><Relationship Id="rId7" Type="http://schemas.openxmlformats.org/officeDocument/2006/relationships/hyperlink" Target="https://depts.washington.edu/silkroad/texts/weilue/notes4_6.html" TargetMode="External"/><Relationship Id="rId71" Type="http://schemas.openxmlformats.org/officeDocument/2006/relationships/hyperlink" Target="https://depts.washington.edu/silkroad/texts/weilue/notes11_30.html" TargetMode="External"/><Relationship Id="rId92" Type="http://schemas.openxmlformats.org/officeDocument/2006/relationships/hyperlink" Target="https://depts.washington.edu/silkroad/texts/weilue/notes11_30.html" TargetMode="External"/><Relationship Id="rId2" Type="http://schemas.openxmlformats.org/officeDocument/2006/relationships/settings" Target="settings.xml"/><Relationship Id="rId29" Type="http://schemas.openxmlformats.org/officeDocument/2006/relationships/hyperlink" Target="https://depts.washington.edu/silkroad/texts/weilue/notes7_10.html" TargetMode="External"/><Relationship Id="rId24" Type="http://schemas.openxmlformats.org/officeDocument/2006/relationships/hyperlink" Target="https://depts.washington.edu/silkroad/texts/weilue/notes4_6.html" TargetMode="External"/><Relationship Id="rId40" Type="http://schemas.openxmlformats.org/officeDocument/2006/relationships/hyperlink" Target="https://depts.washington.edu/silkroad/texts/weilue/notes7_10.html" TargetMode="External"/><Relationship Id="rId45" Type="http://schemas.openxmlformats.org/officeDocument/2006/relationships/hyperlink" Target="https://depts.washington.edu/silkroad/texts/weilue/notes7_10.html" TargetMode="External"/><Relationship Id="rId66" Type="http://schemas.openxmlformats.org/officeDocument/2006/relationships/hyperlink" Target="https://depts.washington.edu/silkroad/texts/weilue/notes11_30.html" TargetMode="External"/><Relationship Id="rId87" Type="http://schemas.openxmlformats.org/officeDocument/2006/relationships/hyperlink" Target="https://depts.washington.edu/silkroad/texts/weilue/notes11_30.html" TargetMode="External"/><Relationship Id="rId110" Type="http://schemas.openxmlformats.org/officeDocument/2006/relationships/hyperlink" Target="https://depts.washington.edu/silkroad/texts/weilue/notes11_30.html" TargetMode="External"/><Relationship Id="rId115" Type="http://schemas.openxmlformats.org/officeDocument/2006/relationships/hyperlink" Target="https://depts.washington.edu/silkroad/texts/weilue/notes11_30.html" TargetMode="External"/><Relationship Id="rId131" Type="http://schemas.openxmlformats.org/officeDocument/2006/relationships/hyperlink" Target="https://depts.washington.edu/silkroad/texts/weilue/notes11_30.html" TargetMode="External"/><Relationship Id="rId136" Type="http://schemas.openxmlformats.org/officeDocument/2006/relationships/hyperlink" Target="https://depts.washington.edu/silkroad/texts/weilue/notes11_30.html" TargetMode="External"/><Relationship Id="rId61" Type="http://schemas.openxmlformats.org/officeDocument/2006/relationships/hyperlink" Target="https://depts.washington.edu/silkroad/texts/weilue/notes11_30.html" TargetMode="External"/><Relationship Id="rId82" Type="http://schemas.openxmlformats.org/officeDocument/2006/relationships/hyperlink" Target="https://depts.washington.edu/silkroad/texts/weilue/notes11_30.html" TargetMode="External"/><Relationship Id="rId19" Type="http://schemas.openxmlformats.org/officeDocument/2006/relationships/hyperlink" Target="https://depts.washington.edu/silkroad/texts/weilue/notes4_6.html" TargetMode="External"/><Relationship Id="rId14" Type="http://schemas.openxmlformats.org/officeDocument/2006/relationships/hyperlink" Target="https://depts.washington.edu/silkroad/texts/weilue/notes4_6.html" TargetMode="External"/><Relationship Id="rId30" Type="http://schemas.openxmlformats.org/officeDocument/2006/relationships/hyperlink" Target="https://depts.washington.edu/silkroad/texts/weilue/notes7_10.html" TargetMode="External"/><Relationship Id="rId35" Type="http://schemas.openxmlformats.org/officeDocument/2006/relationships/hyperlink" Target="https://depts.washington.edu/silkroad/texts/weilue/notes7_10.html" TargetMode="External"/><Relationship Id="rId56" Type="http://schemas.openxmlformats.org/officeDocument/2006/relationships/hyperlink" Target="https://depts.washington.edu/silkroad/texts/weilue/notes11_30.html" TargetMode="External"/><Relationship Id="rId77" Type="http://schemas.openxmlformats.org/officeDocument/2006/relationships/hyperlink" Target="https://depts.washington.edu/silkroad/texts/weilue/notes11_30.html" TargetMode="External"/><Relationship Id="rId100" Type="http://schemas.openxmlformats.org/officeDocument/2006/relationships/hyperlink" Target="https://depts.washington.edu/silkroad/texts/weilue/notes11_30.html" TargetMode="External"/><Relationship Id="rId105" Type="http://schemas.openxmlformats.org/officeDocument/2006/relationships/hyperlink" Target="https://depts.washington.edu/silkroad/texts/weilue/notes11_30.html" TargetMode="External"/><Relationship Id="rId126" Type="http://schemas.openxmlformats.org/officeDocument/2006/relationships/hyperlink" Target="https://depts.washington.edu/silkroad/texts/weilue/notes11_30.html" TargetMode="External"/><Relationship Id="rId147" Type="http://schemas.openxmlformats.org/officeDocument/2006/relationships/hyperlink" Target="https://depts.washington.edu/silkroad/texts/weilue/notes11_30.html" TargetMode="External"/><Relationship Id="rId8" Type="http://schemas.openxmlformats.org/officeDocument/2006/relationships/hyperlink" Target="https://depts.washington.edu/silkroad/texts/weilue/notes4_6.html" TargetMode="External"/><Relationship Id="rId51" Type="http://schemas.openxmlformats.org/officeDocument/2006/relationships/hyperlink" Target="https://depts.washington.edu/silkroad/texts/weilue/notes7_10.html" TargetMode="External"/><Relationship Id="rId72" Type="http://schemas.openxmlformats.org/officeDocument/2006/relationships/hyperlink" Target="https://depts.washington.edu/silkroad/texts/weilue/notes11_30.html" TargetMode="External"/><Relationship Id="rId93" Type="http://schemas.openxmlformats.org/officeDocument/2006/relationships/hyperlink" Target="https://depts.washington.edu/silkroad/texts/weilue/notes11_30.html" TargetMode="External"/><Relationship Id="rId98" Type="http://schemas.openxmlformats.org/officeDocument/2006/relationships/hyperlink" Target="https://depts.washington.edu/silkroad/texts/weilue/notes11_30.html" TargetMode="External"/><Relationship Id="rId121" Type="http://schemas.openxmlformats.org/officeDocument/2006/relationships/hyperlink" Target="https://depts.washington.edu/silkroad/texts/weilue/notes11_30.html" TargetMode="External"/><Relationship Id="rId142" Type="http://schemas.openxmlformats.org/officeDocument/2006/relationships/hyperlink" Target="https://depts.washington.edu/silkroad/texts/weilue/notes11_30.html" TargetMode="External"/><Relationship Id="rId3" Type="http://schemas.openxmlformats.org/officeDocument/2006/relationships/webSettings" Target="webSettings.xml"/><Relationship Id="rId25" Type="http://schemas.openxmlformats.org/officeDocument/2006/relationships/hyperlink" Target="https://depts.washington.edu/silkroad/texts/weilue/notes4_6.html" TargetMode="External"/><Relationship Id="rId46" Type="http://schemas.openxmlformats.org/officeDocument/2006/relationships/hyperlink" Target="https://depts.washington.edu/silkroad/texts/weilue/notes7_10.html" TargetMode="External"/><Relationship Id="rId67" Type="http://schemas.openxmlformats.org/officeDocument/2006/relationships/hyperlink" Target="https://depts.washington.edu/silkroad/texts/weilue/notes11_30.html" TargetMode="External"/><Relationship Id="rId116" Type="http://schemas.openxmlformats.org/officeDocument/2006/relationships/hyperlink" Target="https://depts.washington.edu/silkroad/texts/weilue/notes11_30.html" TargetMode="External"/><Relationship Id="rId137" Type="http://schemas.openxmlformats.org/officeDocument/2006/relationships/hyperlink" Target="https://depts.washington.edu/silkroad/texts/weilue/notes11_30.html" TargetMode="External"/><Relationship Id="rId20" Type="http://schemas.openxmlformats.org/officeDocument/2006/relationships/hyperlink" Target="https://depts.washington.edu/silkroad/texts/weilue/notes4_6.html" TargetMode="External"/><Relationship Id="rId41" Type="http://schemas.openxmlformats.org/officeDocument/2006/relationships/hyperlink" Target="https://depts.washington.edu/silkroad/texts/weilue/notes7_10.html" TargetMode="External"/><Relationship Id="rId62" Type="http://schemas.openxmlformats.org/officeDocument/2006/relationships/hyperlink" Target="https://depts.washington.edu/silkroad/texts/weilue/notes11_30.html" TargetMode="External"/><Relationship Id="rId83" Type="http://schemas.openxmlformats.org/officeDocument/2006/relationships/hyperlink" Target="https://depts.washington.edu/silkroad/texts/weilue/notes11_30.html" TargetMode="External"/><Relationship Id="rId88" Type="http://schemas.openxmlformats.org/officeDocument/2006/relationships/hyperlink" Target="https://depts.washington.edu/silkroad/texts/weilue/notes11_30.html" TargetMode="External"/><Relationship Id="rId111" Type="http://schemas.openxmlformats.org/officeDocument/2006/relationships/hyperlink" Target="https://depts.washington.edu/silkroad/texts/weilue/notes11_30.html" TargetMode="External"/><Relationship Id="rId132" Type="http://schemas.openxmlformats.org/officeDocument/2006/relationships/hyperlink" Target="https://depts.washington.edu/silkroad/texts/weilue/notes11_30.html" TargetMode="External"/><Relationship Id="rId15" Type="http://schemas.openxmlformats.org/officeDocument/2006/relationships/hyperlink" Target="https://depts.washington.edu/silkroad/texts/weilue/notes4_6.html" TargetMode="External"/><Relationship Id="rId36" Type="http://schemas.openxmlformats.org/officeDocument/2006/relationships/hyperlink" Target="https://depts.washington.edu/silkroad/texts/weilue/notes7_10.html" TargetMode="External"/><Relationship Id="rId57" Type="http://schemas.openxmlformats.org/officeDocument/2006/relationships/hyperlink" Target="https://depts.washington.edu/silkroad/texts/weilue/notes11_30.html" TargetMode="External"/><Relationship Id="rId106" Type="http://schemas.openxmlformats.org/officeDocument/2006/relationships/hyperlink" Target="https://depts.washington.edu/silkroad/texts/weilue/notes11_30.html" TargetMode="External"/><Relationship Id="rId127" Type="http://schemas.openxmlformats.org/officeDocument/2006/relationships/hyperlink" Target="https://depts.washington.edu/silkroad/texts/weilue/notes11_30.html" TargetMode="External"/><Relationship Id="rId10" Type="http://schemas.openxmlformats.org/officeDocument/2006/relationships/hyperlink" Target="https://depts.washington.edu/silkroad/texts/weilue/notes4_6.html" TargetMode="External"/><Relationship Id="rId31" Type="http://schemas.openxmlformats.org/officeDocument/2006/relationships/hyperlink" Target="https://depts.washington.edu/silkroad/texts/weilue/notes7_10.html" TargetMode="External"/><Relationship Id="rId52" Type="http://schemas.openxmlformats.org/officeDocument/2006/relationships/hyperlink" Target="https://depts.washington.edu/silkroad/texts/weilue/notes7_10.html" TargetMode="External"/><Relationship Id="rId73" Type="http://schemas.openxmlformats.org/officeDocument/2006/relationships/hyperlink" Target="https://depts.washington.edu/silkroad/texts/weilue/notes11_30.html" TargetMode="External"/><Relationship Id="rId78" Type="http://schemas.openxmlformats.org/officeDocument/2006/relationships/hyperlink" Target="https://depts.washington.edu/silkroad/texts/weilue/notes11_30.html" TargetMode="External"/><Relationship Id="rId94" Type="http://schemas.openxmlformats.org/officeDocument/2006/relationships/hyperlink" Target="https://depts.washington.edu/silkroad/texts/weilue/notes11_30.html" TargetMode="External"/><Relationship Id="rId99" Type="http://schemas.openxmlformats.org/officeDocument/2006/relationships/hyperlink" Target="https://depts.washington.edu/silkroad/texts/weilue/notes11_30.html" TargetMode="External"/><Relationship Id="rId101" Type="http://schemas.openxmlformats.org/officeDocument/2006/relationships/hyperlink" Target="https://depts.washington.edu/silkroad/texts/weilue/notes11_30.html" TargetMode="External"/><Relationship Id="rId122" Type="http://schemas.openxmlformats.org/officeDocument/2006/relationships/hyperlink" Target="https://depts.washington.edu/silkroad/texts/weilue/notes11_30.html" TargetMode="External"/><Relationship Id="rId143" Type="http://schemas.openxmlformats.org/officeDocument/2006/relationships/hyperlink" Target="https://depts.washington.edu/silkroad/texts/weilue/notes11_30.html" TargetMode="External"/><Relationship Id="rId148" Type="http://schemas.openxmlformats.org/officeDocument/2006/relationships/hyperlink" Target="https://depts.washington.edu/silkroad/texts/weilue/notes11_30.html" TargetMode="External"/><Relationship Id="rId4" Type="http://schemas.openxmlformats.org/officeDocument/2006/relationships/hyperlink" Target="https://depts.washington.edu/silkroad/texts/weilue/weilue.html" TargetMode="External"/><Relationship Id="rId9" Type="http://schemas.openxmlformats.org/officeDocument/2006/relationships/hyperlink" Target="https://depts.washington.edu/silkroad/texts/weilue/notes4_5.html" TargetMode="External"/><Relationship Id="rId26" Type="http://schemas.openxmlformats.org/officeDocument/2006/relationships/hyperlink" Target="https://depts.washington.edu/silkroad/texts/weilue/notes4_6.html" TargetMode="External"/><Relationship Id="rId47" Type="http://schemas.openxmlformats.org/officeDocument/2006/relationships/hyperlink" Target="https://depts.washington.edu/silkroad/texts/weilue/notes7_10.html" TargetMode="External"/><Relationship Id="rId68" Type="http://schemas.openxmlformats.org/officeDocument/2006/relationships/hyperlink" Target="https://depts.washington.edu/silkroad/texts/weilue/notes11_30.html" TargetMode="External"/><Relationship Id="rId89" Type="http://schemas.openxmlformats.org/officeDocument/2006/relationships/hyperlink" Target="https://depts.washington.edu/silkroad/texts/weilue/notes11_30.html" TargetMode="External"/><Relationship Id="rId112" Type="http://schemas.openxmlformats.org/officeDocument/2006/relationships/hyperlink" Target="https://depts.washington.edu/silkroad/texts/weilue/notes11_30.html" TargetMode="External"/><Relationship Id="rId133" Type="http://schemas.openxmlformats.org/officeDocument/2006/relationships/hyperlink" Target="https://depts.washington.edu/silkroad/texts/weilue/notes11_30.html" TargetMode="External"/><Relationship Id="rId16" Type="http://schemas.openxmlformats.org/officeDocument/2006/relationships/hyperlink" Target="https://depts.washington.edu/silkroad/texts/weilue/notes4_6.html" TargetMode="External"/><Relationship Id="rId37" Type="http://schemas.openxmlformats.org/officeDocument/2006/relationships/hyperlink" Target="https://depts.washington.edu/silkroad/texts/weilue/notes7_10.html" TargetMode="External"/><Relationship Id="rId58" Type="http://schemas.openxmlformats.org/officeDocument/2006/relationships/hyperlink" Target="https://depts.washington.edu/silkroad/texts/weilue/notes11_30.html" TargetMode="External"/><Relationship Id="rId79" Type="http://schemas.openxmlformats.org/officeDocument/2006/relationships/hyperlink" Target="https://depts.washington.edu/silkroad/texts/weilue/notes11_30.html" TargetMode="External"/><Relationship Id="rId102" Type="http://schemas.openxmlformats.org/officeDocument/2006/relationships/hyperlink" Target="https://depts.washington.edu/silkroad/texts/weilue/notes11_30.html" TargetMode="External"/><Relationship Id="rId123" Type="http://schemas.openxmlformats.org/officeDocument/2006/relationships/hyperlink" Target="https://depts.washington.edu/silkroad/texts/weilue/notes11_30.html" TargetMode="External"/><Relationship Id="rId144" Type="http://schemas.openxmlformats.org/officeDocument/2006/relationships/hyperlink" Target="https://depts.washington.edu/silkroad/texts/weilue/notes11_30.html" TargetMode="External"/><Relationship Id="rId90" Type="http://schemas.openxmlformats.org/officeDocument/2006/relationships/hyperlink" Target="https://depts.washington.edu/silkroad/texts/weilue/notes11_3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5102</Words>
  <Characters>29082</Characters>
  <Application>Microsoft Office Word</Application>
  <DocSecurity>0</DocSecurity>
  <Lines>242</Lines>
  <Paragraphs>68</Paragraphs>
  <ScaleCrop>false</ScaleCrop>
  <Company/>
  <LinksUpToDate>false</LinksUpToDate>
  <CharactersWithSpaces>34116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Michael Scott</cp:lastModifiedBy>
  <cp:revision>2</cp:revision>
  <dcterms:created xsi:type="dcterms:W3CDTF">2018-09-11T10:22:00Z</dcterms:created>
  <dcterms:modified xsi:type="dcterms:W3CDTF">2018-09-12T09:10:00Z</dcterms:modified>
</cp:coreProperties>
</file>