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3785" w:rsidRPr="001B74A1" w:rsidRDefault="002F6222">
      <w:pPr>
        <w:rPr>
          <w:sz w:val="24"/>
          <w:szCs w:val="24"/>
        </w:rPr>
      </w:pPr>
      <w:r>
        <w:rPr>
          <w:sz w:val="24"/>
          <w:szCs w:val="24"/>
        </w:rPr>
        <w:t>CX-235</w:t>
      </w:r>
    </w:p>
    <w:p w:rsidR="00603785" w:rsidRPr="001B74A1" w:rsidRDefault="00603785"/>
    <w:p w:rsidR="00603785" w:rsidRPr="001B74A1" w:rsidRDefault="00603785">
      <w:pPr>
        <w:rPr>
          <w:sz w:val="24"/>
          <w:szCs w:val="24"/>
        </w:rPr>
      </w:pPr>
      <w:r w:rsidRPr="001B74A1">
        <w:rPr>
          <w:sz w:val="24"/>
          <w:szCs w:val="24"/>
        </w:rPr>
        <w:t>UNIVERSITY OF WARWICK</w:t>
      </w:r>
    </w:p>
    <w:p w:rsidR="00603785" w:rsidRPr="001B74A1" w:rsidRDefault="00603785"/>
    <w:p w:rsidR="00603785" w:rsidRPr="001B74A1" w:rsidRDefault="002F6222">
      <w:pPr>
        <w:rPr>
          <w:sz w:val="24"/>
          <w:szCs w:val="24"/>
        </w:rPr>
      </w:pPr>
      <w:r>
        <w:rPr>
          <w:sz w:val="24"/>
          <w:szCs w:val="24"/>
        </w:rPr>
        <w:t>Summer examinations 2014</w:t>
      </w:r>
    </w:p>
    <w:p w:rsidR="00603785" w:rsidRPr="001B74A1" w:rsidRDefault="00603785">
      <w:pPr>
        <w:rPr>
          <w:b/>
        </w:rPr>
      </w:pPr>
    </w:p>
    <w:p w:rsidR="00603785" w:rsidRPr="001B74A1" w:rsidRDefault="002F6222">
      <w:pPr>
        <w:pBdr>
          <w:bottom w:val="double" w:sz="6" w:space="1" w:color="auto"/>
        </w:pBdr>
        <w:rPr>
          <w:b/>
          <w:sz w:val="24"/>
          <w:szCs w:val="24"/>
        </w:rPr>
      </w:pPr>
      <w:r>
        <w:rPr>
          <w:b/>
          <w:sz w:val="24"/>
          <w:szCs w:val="24"/>
        </w:rPr>
        <w:t>DEMOCRACY AND IMPERIALISM IN CLASSICAL ATHENS</w:t>
      </w:r>
    </w:p>
    <w:p w:rsidR="00603785" w:rsidRPr="001B74A1" w:rsidRDefault="00603785">
      <w:pPr>
        <w:rPr>
          <w:b/>
          <w:sz w:val="24"/>
          <w:szCs w:val="24"/>
        </w:rPr>
      </w:pPr>
      <w:r w:rsidRPr="001B74A1">
        <w:rPr>
          <w:sz w:val="24"/>
          <w:szCs w:val="24"/>
        </w:rPr>
        <w:t xml:space="preserve">Time allowed: </w:t>
      </w:r>
      <w:r w:rsidRPr="001B74A1">
        <w:rPr>
          <w:b/>
          <w:sz w:val="24"/>
          <w:szCs w:val="24"/>
        </w:rPr>
        <w:t>2 hours</w:t>
      </w:r>
    </w:p>
    <w:p w:rsidR="00603785" w:rsidRPr="001B74A1" w:rsidRDefault="00603785">
      <w:pPr>
        <w:rPr>
          <w:sz w:val="18"/>
        </w:rPr>
      </w:pPr>
    </w:p>
    <w:p w:rsidR="00603785" w:rsidRPr="001B74A1" w:rsidRDefault="00603785">
      <w:pPr>
        <w:rPr>
          <w:sz w:val="24"/>
          <w:szCs w:val="24"/>
        </w:rPr>
      </w:pPr>
      <w:r w:rsidRPr="001B74A1">
        <w:rPr>
          <w:sz w:val="24"/>
          <w:szCs w:val="24"/>
        </w:rPr>
        <w:t>All questions carry equal weighting.</w:t>
      </w:r>
    </w:p>
    <w:p w:rsidR="00603785" w:rsidRPr="001B74A1" w:rsidRDefault="00603785">
      <w:pPr>
        <w:rPr>
          <w:sz w:val="18"/>
        </w:rPr>
      </w:pPr>
    </w:p>
    <w:p w:rsidR="00603785" w:rsidRDefault="00603785">
      <w:pPr>
        <w:rPr>
          <w:sz w:val="24"/>
          <w:szCs w:val="24"/>
        </w:rPr>
      </w:pPr>
      <w:r w:rsidRPr="001B74A1">
        <w:rPr>
          <w:sz w:val="24"/>
          <w:szCs w:val="24"/>
        </w:rPr>
        <w:t>Candidates</w:t>
      </w:r>
      <w:r>
        <w:rPr>
          <w:sz w:val="24"/>
          <w:szCs w:val="24"/>
        </w:rPr>
        <w:t xml:space="preserve"> should answer QUESTION 1 and TWO other questions.</w:t>
      </w:r>
    </w:p>
    <w:p w:rsidR="00603785" w:rsidRPr="001B74A1" w:rsidRDefault="00603785">
      <w:pPr>
        <w:rPr>
          <w:sz w:val="24"/>
          <w:szCs w:val="24"/>
        </w:rPr>
      </w:pPr>
    </w:p>
    <w:p w:rsidR="00603785" w:rsidRPr="001B74A1" w:rsidRDefault="00603785">
      <w:pPr>
        <w:rPr>
          <w:sz w:val="24"/>
          <w:szCs w:val="24"/>
        </w:rPr>
      </w:pPr>
      <w:r w:rsidRPr="001B74A1">
        <w:rPr>
          <w:sz w:val="24"/>
          <w:szCs w:val="24"/>
        </w:rPr>
        <w:t>Students will not be given credit for substantial repetition of material between questions on the examination paper.</w:t>
      </w:r>
    </w:p>
    <w:p w:rsidR="00603785" w:rsidRPr="001B74A1" w:rsidRDefault="00603785">
      <w:pPr>
        <w:rPr>
          <w:sz w:val="18"/>
        </w:rPr>
      </w:pPr>
    </w:p>
    <w:p w:rsidR="00603785" w:rsidRPr="001B74A1" w:rsidRDefault="00603785">
      <w:pPr>
        <w:rPr>
          <w:sz w:val="24"/>
          <w:szCs w:val="24"/>
        </w:rPr>
      </w:pPr>
      <w:r w:rsidRPr="001B74A1">
        <w:rPr>
          <w:sz w:val="24"/>
          <w:szCs w:val="24"/>
        </w:rPr>
        <w:t>Read carefully the instructions on the answer book and make sure that the particulars required are entered on each answer book.</w:t>
      </w:r>
    </w:p>
    <w:p w:rsidR="00954B23" w:rsidRDefault="00603785">
      <w:pPr>
        <w:rPr>
          <w:sz w:val="24"/>
          <w:szCs w:val="24"/>
        </w:rPr>
      </w:pPr>
      <w:r w:rsidRPr="001B74A1">
        <w:rPr>
          <w:sz w:val="24"/>
          <w:szCs w:val="24"/>
        </w:rPr>
        <w:t>===========================</w:t>
      </w:r>
      <w:r w:rsidR="00013582">
        <w:rPr>
          <w:sz w:val="24"/>
          <w:szCs w:val="24"/>
        </w:rPr>
        <w:t>===============================</w:t>
      </w:r>
    </w:p>
    <w:p w:rsidR="00954B23" w:rsidRDefault="00954B23">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AE2DC7" w:rsidRDefault="00AE2DC7">
      <w:pPr>
        <w:rPr>
          <w:sz w:val="24"/>
          <w:szCs w:val="24"/>
        </w:rPr>
      </w:pPr>
    </w:p>
    <w:p w:rsidR="00603785" w:rsidRDefault="00603785">
      <w:pPr>
        <w:rPr>
          <w:sz w:val="24"/>
          <w:szCs w:val="24"/>
        </w:rPr>
      </w:pPr>
      <w:r w:rsidRPr="001B74A1">
        <w:rPr>
          <w:sz w:val="24"/>
          <w:szCs w:val="24"/>
        </w:rPr>
        <w:lastRenderedPageBreak/>
        <w:t xml:space="preserve">1. </w:t>
      </w:r>
      <w:r w:rsidR="00A53706">
        <w:rPr>
          <w:sz w:val="24"/>
          <w:szCs w:val="24"/>
        </w:rPr>
        <w:t>Discuss</w:t>
      </w:r>
      <w:r>
        <w:rPr>
          <w:sz w:val="24"/>
          <w:szCs w:val="24"/>
        </w:rPr>
        <w:t xml:space="preserve"> TWO of the following (ONE picture</w:t>
      </w:r>
      <w:r w:rsidRPr="001B74A1">
        <w:rPr>
          <w:sz w:val="24"/>
          <w:szCs w:val="24"/>
        </w:rPr>
        <w:t xml:space="preserve">, ONE </w:t>
      </w:r>
      <w:r>
        <w:rPr>
          <w:sz w:val="24"/>
          <w:szCs w:val="24"/>
        </w:rPr>
        <w:t>text</w:t>
      </w:r>
      <w:r w:rsidRPr="001B74A1">
        <w:rPr>
          <w:sz w:val="24"/>
          <w:szCs w:val="24"/>
        </w:rPr>
        <w:t>) and comment on any points of interest or</w:t>
      </w:r>
      <w:r>
        <w:rPr>
          <w:sz w:val="24"/>
          <w:szCs w:val="24"/>
        </w:rPr>
        <w:t xml:space="preserve"> difficulty they contain. </w:t>
      </w:r>
    </w:p>
    <w:p w:rsidR="00603785" w:rsidRDefault="00603785">
      <w:pPr>
        <w:rPr>
          <w:sz w:val="24"/>
          <w:szCs w:val="24"/>
        </w:rPr>
      </w:pPr>
    </w:p>
    <w:p w:rsidR="00954B23" w:rsidRDefault="00954B23" w:rsidP="00954B23">
      <w:pPr>
        <w:rPr>
          <w:sz w:val="24"/>
          <w:szCs w:val="24"/>
        </w:rPr>
      </w:pPr>
      <w:r>
        <w:rPr>
          <w:sz w:val="24"/>
          <w:szCs w:val="24"/>
        </w:rPr>
        <w:t>a)</w:t>
      </w:r>
      <w:r w:rsidRPr="00954B23">
        <w:rPr>
          <w:noProof/>
          <w:sz w:val="24"/>
          <w:szCs w:val="24"/>
          <w:lang w:val="en-US" w:eastAsia="en-US"/>
        </w:rPr>
        <w:t xml:space="preserve"> </w:t>
      </w:r>
    </w:p>
    <w:p w:rsidR="00603785" w:rsidRDefault="00D04464" w:rsidP="00AE2DC7">
      <w:pPr>
        <w:jc w:val="center"/>
        <w:rPr>
          <w:sz w:val="24"/>
          <w:szCs w:val="24"/>
        </w:rPr>
      </w:pPr>
      <w:r>
        <w:rPr>
          <w:noProof/>
          <w:sz w:val="24"/>
          <w:szCs w:val="24"/>
          <w:lang w:val="nl-NL" w:eastAsia="zh-TW"/>
        </w:rPr>
        <w:drawing>
          <wp:inline distT="0" distB="0" distL="0" distR="0">
            <wp:extent cx="3518535" cy="3844300"/>
            <wp:effectExtent l="0" t="0" r="1206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N1206.JPG"/>
                    <pic:cNvPicPr/>
                  </pic:nvPicPr>
                  <pic:blipFill rotWithShape="1">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l="5" t="3" r="13945" b="59329"/>
                    <a:stretch/>
                  </pic:blipFill>
                  <pic:spPr bwMode="auto">
                    <a:xfrm>
                      <a:off x="0" y="0"/>
                      <a:ext cx="3584622" cy="3916506"/>
                    </a:xfrm>
                    <a:prstGeom prst="rect">
                      <a:avLst/>
                    </a:prstGeom>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a:ext>
                    </a:extLst>
                  </pic:spPr>
                </pic:pic>
              </a:graphicData>
            </a:graphic>
          </wp:inline>
        </w:drawing>
      </w:r>
    </w:p>
    <w:p w:rsidR="00174C63" w:rsidRDefault="00174C63">
      <w:pPr>
        <w:rPr>
          <w:sz w:val="24"/>
          <w:szCs w:val="24"/>
        </w:rPr>
      </w:pPr>
    </w:p>
    <w:p w:rsidR="00C64753" w:rsidRDefault="00C64753">
      <w:pPr>
        <w:rPr>
          <w:sz w:val="24"/>
          <w:szCs w:val="24"/>
        </w:rPr>
      </w:pPr>
      <w:r>
        <w:rPr>
          <w:sz w:val="24"/>
          <w:szCs w:val="24"/>
        </w:rPr>
        <w:t>b)</w:t>
      </w:r>
    </w:p>
    <w:p w:rsidR="00013582" w:rsidRDefault="00C64753" w:rsidP="00C64753">
      <w:pPr>
        <w:jc w:val="center"/>
        <w:rPr>
          <w:sz w:val="24"/>
          <w:szCs w:val="24"/>
        </w:rPr>
      </w:pPr>
      <w:r>
        <w:rPr>
          <w:noProof/>
          <w:sz w:val="24"/>
          <w:szCs w:val="24"/>
          <w:lang w:val="nl-NL" w:eastAsia="zh-TW"/>
        </w:rPr>
        <w:drawing>
          <wp:inline distT="0" distB="0" distL="0" distR="0">
            <wp:extent cx="4610735" cy="4201033"/>
            <wp:effectExtent l="0" t="0" r="12065" b="0"/>
            <wp:docPr id="4" name="Picture 4" descr="Macintosh HD:Users:michaelcscott:Desktop:agor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michaelcscott:Desktop:agora.gif"/>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v="urn:schemas-microsoft-com:mac:vml" xmlns:mc="http://schemas.openxmlformats.org/markup-compatibility/2006" xmlns:mo="http://schemas.microsoft.com/office/mac/office/2008/main" xmlns:wpc="http://schemas.microsoft.com/office/word/2010/wordprocessingCanvas" xmlns="" val="0"/>
                        </a:ext>
                      </a:extLst>
                    </a:blip>
                    <a:srcRect/>
                    <a:stretch>
                      <a:fillRect/>
                    </a:stretch>
                  </pic:blipFill>
                  <pic:spPr bwMode="auto">
                    <a:xfrm>
                      <a:off x="0" y="0"/>
                      <a:ext cx="4612848" cy="4202958"/>
                    </a:xfrm>
                    <a:prstGeom prst="rect">
                      <a:avLst/>
                    </a:prstGeom>
                    <a:noFill/>
                    <a:ln>
                      <a:noFill/>
                    </a:ln>
                  </pic:spPr>
                </pic:pic>
              </a:graphicData>
            </a:graphic>
          </wp:inline>
        </w:drawing>
      </w:r>
    </w:p>
    <w:p w:rsidR="00013582" w:rsidRDefault="00013582" w:rsidP="00D86C48">
      <w:pPr>
        <w:rPr>
          <w:sz w:val="24"/>
          <w:szCs w:val="24"/>
        </w:rPr>
      </w:pPr>
    </w:p>
    <w:p w:rsidR="00AE2DC7" w:rsidRPr="001B74A1" w:rsidRDefault="00C64753" w:rsidP="00AE2DC7">
      <w:pPr>
        <w:rPr>
          <w:sz w:val="24"/>
          <w:szCs w:val="24"/>
        </w:rPr>
      </w:pPr>
      <w:r>
        <w:rPr>
          <w:sz w:val="24"/>
          <w:szCs w:val="24"/>
        </w:rPr>
        <w:t>__</w:t>
      </w:r>
      <w:r w:rsidR="00AE2DC7" w:rsidRPr="001B74A1">
        <w:rPr>
          <w:sz w:val="24"/>
          <w:szCs w:val="24"/>
        </w:rPr>
        <w:t>__________________________________________________________________________</w:t>
      </w:r>
    </w:p>
    <w:p w:rsidR="00AE2DC7" w:rsidRPr="001B74A1" w:rsidRDefault="00AE2DC7" w:rsidP="00AE2DC7">
      <w:pPr>
        <w:rPr>
          <w:sz w:val="24"/>
          <w:szCs w:val="24"/>
        </w:rPr>
      </w:pPr>
      <w:r w:rsidRPr="001B74A1">
        <w:rPr>
          <w:sz w:val="24"/>
          <w:szCs w:val="24"/>
        </w:rPr>
        <w:t>CX</w:t>
      </w:r>
      <w:r w:rsidR="002F6222">
        <w:rPr>
          <w:sz w:val="24"/>
          <w:szCs w:val="24"/>
        </w:rPr>
        <w:t>235</w:t>
      </w:r>
      <w:r w:rsidRPr="001B74A1">
        <w:rPr>
          <w:sz w:val="24"/>
          <w:szCs w:val="24"/>
        </w:rPr>
        <w:tab/>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AE2DC7" w:rsidRPr="001B74A1" w:rsidRDefault="00AE2DC7" w:rsidP="00AE2DC7">
      <w:pPr>
        <w:rPr>
          <w:sz w:val="24"/>
          <w:szCs w:val="24"/>
        </w:rPr>
      </w:pPr>
      <w:r w:rsidRPr="001B74A1">
        <w:rPr>
          <w:sz w:val="24"/>
          <w:szCs w:val="24"/>
        </w:rPr>
        <w:t>CX</w:t>
      </w:r>
      <w:r w:rsidR="002F6222">
        <w:rPr>
          <w:sz w:val="24"/>
          <w:szCs w:val="24"/>
        </w:rPr>
        <w:t>235</w:t>
      </w:r>
    </w:p>
    <w:p w:rsidR="00AE2DC7" w:rsidRPr="001B74A1" w:rsidRDefault="00AE2DC7" w:rsidP="00C64753">
      <w:pPr>
        <w:rPr>
          <w:sz w:val="24"/>
          <w:szCs w:val="24"/>
        </w:rPr>
      </w:pPr>
      <w:r w:rsidRPr="001B74A1">
        <w:rPr>
          <w:sz w:val="24"/>
          <w:szCs w:val="24"/>
        </w:rPr>
        <w:t>_____________________________________________________________________________</w:t>
      </w:r>
    </w:p>
    <w:p w:rsidR="00013582" w:rsidRDefault="00013582" w:rsidP="00D86C48">
      <w:pPr>
        <w:rPr>
          <w:sz w:val="24"/>
          <w:szCs w:val="24"/>
        </w:rPr>
      </w:pPr>
    </w:p>
    <w:p w:rsidR="00BD7456" w:rsidRPr="00741706" w:rsidRDefault="00636805" w:rsidP="00C64753">
      <w:pPr>
        <w:tabs>
          <w:tab w:val="left" w:pos="2268"/>
        </w:tabs>
        <w:spacing w:line="280" w:lineRule="exact"/>
        <w:ind w:left="993" w:right="952" w:hanging="720"/>
        <w:jc w:val="both"/>
        <w:rPr>
          <w:sz w:val="24"/>
        </w:rPr>
      </w:pPr>
      <w:r>
        <w:rPr>
          <w:sz w:val="24"/>
          <w:szCs w:val="24"/>
        </w:rPr>
        <w:t>c</w:t>
      </w:r>
      <w:r w:rsidR="00775012">
        <w:rPr>
          <w:sz w:val="24"/>
          <w:szCs w:val="24"/>
        </w:rPr>
        <w:t>)</w:t>
      </w:r>
      <w:r w:rsidR="00BD7456">
        <w:rPr>
          <w:sz w:val="24"/>
          <w:szCs w:val="24"/>
        </w:rPr>
        <w:t xml:space="preserve">         ‘In short, I say that as a city we are the school of Hellas; while I doubt if the world can produce a man, who where he has only himself to depend upon, is equal to so many emergencies, and graced by so happy a versatility, as the Athenian. And that this is no mere boast thrown out for the occasion, but plain matter of fact, the power of the state acquired by these habits proves. For Athens alone of her contemporaries is found when tested to be greater than her reputation, and alone gives no occasion to her assailants to blush at the antagonist by whom they have been worsted, or to her</w:t>
      </w:r>
      <w:r w:rsidR="001F7778">
        <w:rPr>
          <w:sz w:val="24"/>
          <w:szCs w:val="24"/>
        </w:rPr>
        <w:t xml:space="preserve"> subjects to question her title by merit or rule. Rather, the admiration of the present and succeeding ages will be ours, since we have not left our power without witness, but have shown it by mighty proofs; and far from needing a Homer for your panegyrist, or other of his craft whose verses might charm for the moment only the impression which they gave to melt at the touch of fact, we have forced every sea and land to be highway of our daring, and everywhere, whether for evil or for good, have left imperishable monuments behind us. Such is the Athens for which these men, in the assertion of their resolve not to lose her, nobly fought and died….</w:t>
      </w:r>
      <w:r w:rsidR="00067C6C">
        <w:rPr>
          <w:sz w:val="24"/>
          <w:szCs w:val="24"/>
        </w:rPr>
        <w:tab/>
      </w:r>
    </w:p>
    <w:p w:rsidR="00775012" w:rsidRPr="00D86C48" w:rsidRDefault="00741706" w:rsidP="00C64753">
      <w:pPr>
        <w:pStyle w:val="HandoutsTranslations"/>
        <w:spacing w:before="0" w:line="280" w:lineRule="exact"/>
        <w:ind w:left="2268"/>
        <w:rPr>
          <w:sz w:val="24"/>
        </w:rPr>
      </w:pPr>
      <w:r w:rsidRPr="00741706">
        <w:rPr>
          <w:sz w:val="24"/>
        </w:rPr>
        <w:t xml:space="preserve"> </w:t>
      </w:r>
    </w:p>
    <w:p w:rsidR="00775012" w:rsidRDefault="001F7778" w:rsidP="001F7778">
      <w:pPr>
        <w:jc w:val="right"/>
        <w:rPr>
          <w:sz w:val="24"/>
          <w:szCs w:val="24"/>
        </w:rPr>
      </w:pPr>
      <w:r>
        <w:rPr>
          <w:sz w:val="24"/>
          <w:szCs w:val="24"/>
        </w:rPr>
        <w:t xml:space="preserve">Thucydides, </w:t>
      </w:r>
      <w:r w:rsidRPr="001F7778">
        <w:rPr>
          <w:i/>
          <w:sz w:val="24"/>
          <w:szCs w:val="24"/>
        </w:rPr>
        <w:t>History of the Peloponnesian War</w:t>
      </w:r>
      <w:r>
        <w:rPr>
          <w:sz w:val="24"/>
          <w:szCs w:val="24"/>
        </w:rPr>
        <w:t>, 2.41-2</w:t>
      </w:r>
    </w:p>
    <w:p w:rsidR="00C64753" w:rsidRDefault="00C64753" w:rsidP="00C64753">
      <w:pPr>
        <w:rPr>
          <w:sz w:val="24"/>
          <w:szCs w:val="24"/>
        </w:rPr>
      </w:pPr>
    </w:p>
    <w:p w:rsidR="00C61AAA" w:rsidRDefault="00636805" w:rsidP="00BD7456">
      <w:pPr>
        <w:ind w:left="993" w:right="952" w:hanging="993"/>
        <w:jc w:val="both"/>
        <w:rPr>
          <w:sz w:val="24"/>
          <w:szCs w:val="24"/>
        </w:rPr>
      </w:pPr>
      <w:r>
        <w:rPr>
          <w:sz w:val="24"/>
          <w:szCs w:val="24"/>
        </w:rPr>
        <w:t>d</w:t>
      </w:r>
      <w:r w:rsidR="00442B86">
        <w:rPr>
          <w:sz w:val="24"/>
          <w:szCs w:val="24"/>
        </w:rPr>
        <w:t>)</w:t>
      </w:r>
      <w:r w:rsidR="00BD7456">
        <w:rPr>
          <w:sz w:val="24"/>
          <w:szCs w:val="24"/>
        </w:rPr>
        <w:tab/>
        <w:t xml:space="preserve">‘For the good fortune of the Athenians and the allies of the Athenians. So that the Spartans shall allow the Greeks to be free and autonomous, and to live at peace occupying their own territory in security [and so that the peace and friendship sworn by the Greeks and the King may be in force and endure in accordance with the agreements] be it decreed by the people that: If any of the Greeks or of the barbarians living in Europe or of the islanders, who are not the King’s, wishes to be an ally of the Athenians and their allies, he may be – being free and autonomous, being governed under whatever form of government he wishes, neither receiving a garrison nor submitting to a governor nor paying tribute, on the same terms as the </w:t>
      </w:r>
      <w:proofErr w:type="spellStart"/>
      <w:r w:rsidR="00BD7456">
        <w:rPr>
          <w:sz w:val="24"/>
          <w:szCs w:val="24"/>
        </w:rPr>
        <w:t>Chians</w:t>
      </w:r>
      <w:proofErr w:type="spellEnd"/>
      <w:r w:rsidR="00BD7456">
        <w:rPr>
          <w:sz w:val="24"/>
          <w:szCs w:val="24"/>
        </w:rPr>
        <w:t xml:space="preserve"> and the Thebans and the other allies.’</w:t>
      </w:r>
    </w:p>
    <w:p w:rsidR="00C61AAA" w:rsidRDefault="00C61AAA">
      <w:pPr>
        <w:rPr>
          <w:sz w:val="24"/>
          <w:szCs w:val="24"/>
        </w:rPr>
      </w:pPr>
    </w:p>
    <w:p w:rsidR="002D7A38" w:rsidRPr="00BD7456" w:rsidRDefault="00BD7456" w:rsidP="00BD7456">
      <w:pPr>
        <w:jc w:val="right"/>
        <w:rPr>
          <w:sz w:val="24"/>
          <w:szCs w:val="24"/>
        </w:rPr>
      </w:pPr>
      <w:r>
        <w:rPr>
          <w:rFonts w:cs="Helvetica"/>
          <w:sz w:val="24"/>
          <w:szCs w:val="24"/>
          <w:lang w:val="en-US" w:eastAsia="en-US"/>
        </w:rPr>
        <w:t>IG II</w:t>
      </w:r>
      <w:r>
        <w:rPr>
          <w:rFonts w:cs="Helvetica"/>
          <w:sz w:val="24"/>
          <w:szCs w:val="24"/>
          <w:vertAlign w:val="superscript"/>
          <w:lang w:val="en-US" w:eastAsia="en-US"/>
        </w:rPr>
        <w:t>2</w:t>
      </w:r>
      <w:r>
        <w:rPr>
          <w:rFonts w:cs="Helvetica"/>
          <w:sz w:val="24"/>
          <w:szCs w:val="24"/>
          <w:lang w:val="en-US" w:eastAsia="en-US"/>
        </w:rPr>
        <w:t xml:space="preserve"> 43 (Rhodes and Osborne 2003 22); 378/7 BC</w:t>
      </w:r>
    </w:p>
    <w:p w:rsidR="00013582" w:rsidRDefault="00013582" w:rsidP="00F11E36">
      <w:pPr>
        <w:rPr>
          <w:sz w:val="24"/>
          <w:szCs w:val="24"/>
        </w:rPr>
      </w:pPr>
      <w:r>
        <w:rPr>
          <w:sz w:val="24"/>
          <w:szCs w:val="24"/>
        </w:rPr>
        <w:t>e)</w:t>
      </w:r>
    </w:p>
    <w:p w:rsidR="00AE2DC7" w:rsidRDefault="00AE2DC7" w:rsidP="00BD7456">
      <w:pPr>
        <w:spacing w:line="280" w:lineRule="exact"/>
        <w:ind w:left="993" w:right="952"/>
        <w:jc w:val="both"/>
        <w:rPr>
          <w:sz w:val="24"/>
          <w:szCs w:val="24"/>
        </w:rPr>
      </w:pPr>
      <w:r w:rsidRPr="00AE2DC7">
        <w:rPr>
          <w:sz w:val="24"/>
          <w:szCs w:val="24"/>
        </w:rPr>
        <w:t>‘</w:t>
      </w:r>
      <w:r w:rsidR="002F6222">
        <w:rPr>
          <w:sz w:val="24"/>
          <w:szCs w:val="24"/>
        </w:rPr>
        <w:t xml:space="preserve">The common people have subverted those who spend their time in gymnasia or who practise music, poetry and drama; they consider that it is not a good thing because they know that they cannot practise these pursuits themselves. In the case of providing financial support for festivals, for athletics in the gymnasia and for manning triremes, they know that the rich pay for athletics and for triremes, while the common people are paid to row in triremes and take part in athletics. The common people think that they deserve to take money for singing and running and dancing and sailing in the ships, so they </w:t>
      </w:r>
      <w:proofErr w:type="spellStart"/>
      <w:r w:rsidR="002F6222">
        <w:rPr>
          <w:sz w:val="24"/>
          <w:szCs w:val="24"/>
        </w:rPr>
        <w:t>they</w:t>
      </w:r>
      <w:proofErr w:type="spellEnd"/>
      <w:r w:rsidR="002F6222">
        <w:rPr>
          <w:sz w:val="24"/>
          <w:szCs w:val="24"/>
        </w:rPr>
        <w:t xml:space="preserve"> get more and the rich </w:t>
      </w:r>
      <w:proofErr w:type="spellStart"/>
      <w:r w:rsidR="002F6222">
        <w:rPr>
          <w:sz w:val="24"/>
          <w:szCs w:val="24"/>
        </w:rPr>
        <w:t>beome</w:t>
      </w:r>
      <w:proofErr w:type="spellEnd"/>
      <w:r w:rsidR="002F6222">
        <w:rPr>
          <w:sz w:val="24"/>
          <w:szCs w:val="24"/>
        </w:rPr>
        <w:t xml:space="preserve"> poorer. And in the </w:t>
      </w:r>
      <w:proofErr w:type="spellStart"/>
      <w:r w:rsidR="002F6222">
        <w:rPr>
          <w:sz w:val="24"/>
          <w:szCs w:val="24"/>
        </w:rPr>
        <w:t>lawcourts</w:t>
      </w:r>
      <w:proofErr w:type="spellEnd"/>
      <w:r w:rsidR="002F6222">
        <w:rPr>
          <w:sz w:val="24"/>
          <w:szCs w:val="24"/>
        </w:rPr>
        <w:t xml:space="preserve"> they put their own self-interest before justice.’</w:t>
      </w:r>
    </w:p>
    <w:p w:rsidR="00E16E98" w:rsidRDefault="00E16E98" w:rsidP="00AE2DC7">
      <w:pPr>
        <w:jc w:val="right"/>
        <w:rPr>
          <w:sz w:val="24"/>
          <w:szCs w:val="24"/>
        </w:rPr>
      </w:pPr>
    </w:p>
    <w:p w:rsidR="00AE2DC7" w:rsidRPr="00AE2DC7" w:rsidRDefault="00BD7456" w:rsidP="00AE2DC7">
      <w:pPr>
        <w:jc w:val="right"/>
        <w:rPr>
          <w:sz w:val="24"/>
          <w:szCs w:val="24"/>
        </w:rPr>
      </w:pPr>
      <w:r>
        <w:rPr>
          <w:sz w:val="24"/>
          <w:szCs w:val="24"/>
        </w:rPr>
        <w:t>The Old Oligarch</w:t>
      </w:r>
      <w:r w:rsidR="00E16E98">
        <w:rPr>
          <w:sz w:val="24"/>
          <w:szCs w:val="24"/>
        </w:rPr>
        <w:t xml:space="preserve"> </w:t>
      </w:r>
      <w:r w:rsidR="00E16E98">
        <w:rPr>
          <w:i/>
          <w:sz w:val="24"/>
          <w:szCs w:val="24"/>
        </w:rPr>
        <w:t>Constitution of the Athenians</w:t>
      </w:r>
      <w:r>
        <w:rPr>
          <w:sz w:val="24"/>
          <w:szCs w:val="24"/>
        </w:rPr>
        <w:t xml:space="preserve"> 1.13</w:t>
      </w:r>
    </w:p>
    <w:p w:rsidR="00013582" w:rsidRDefault="00013582" w:rsidP="00F11E36">
      <w:pPr>
        <w:rPr>
          <w:sz w:val="24"/>
          <w:szCs w:val="24"/>
        </w:rPr>
      </w:pPr>
    </w:p>
    <w:p w:rsidR="00174C63" w:rsidRPr="00F30880" w:rsidRDefault="00174C63" w:rsidP="00174C63">
      <w:pPr>
        <w:jc w:val="right"/>
        <w:rPr>
          <w:sz w:val="10"/>
          <w:szCs w:val="24"/>
        </w:rPr>
      </w:pPr>
    </w:p>
    <w:p w:rsidR="001855EB" w:rsidRPr="001B74A1" w:rsidRDefault="001855EB" w:rsidP="001855EB">
      <w:pPr>
        <w:rPr>
          <w:sz w:val="24"/>
          <w:szCs w:val="24"/>
        </w:rPr>
      </w:pPr>
      <w:r w:rsidRPr="001B74A1">
        <w:rPr>
          <w:sz w:val="24"/>
          <w:szCs w:val="24"/>
        </w:rPr>
        <w:t>_____________________________________________________________________________</w:t>
      </w:r>
    </w:p>
    <w:p w:rsidR="001855EB" w:rsidRPr="001B74A1" w:rsidRDefault="001855EB" w:rsidP="001855EB">
      <w:pPr>
        <w:rPr>
          <w:sz w:val="24"/>
          <w:szCs w:val="24"/>
        </w:rPr>
      </w:pPr>
      <w:r w:rsidRPr="001B74A1">
        <w:rPr>
          <w:sz w:val="24"/>
          <w:szCs w:val="24"/>
        </w:rPr>
        <w:t>CX</w:t>
      </w:r>
      <w:r w:rsidR="002F6222">
        <w:rPr>
          <w:sz w:val="24"/>
          <w:szCs w:val="24"/>
        </w:rPr>
        <w:t>235</w:t>
      </w:r>
      <w:r w:rsidRPr="001B74A1">
        <w:rPr>
          <w:sz w:val="24"/>
          <w:szCs w:val="24"/>
        </w:rPr>
        <w:tab/>
      </w:r>
      <w:r w:rsidRPr="001B74A1">
        <w:rPr>
          <w:sz w:val="24"/>
          <w:szCs w:val="24"/>
        </w:rPr>
        <w:tab/>
        <w:t xml:space="preserve">    </w:t>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r>
      <w:r w:rsidRPr="001B74A1">
        <w:rPr>
          <w:sz w:val="24"/>
          <w:szCs w:val="24"/>
        </w:rPr>
        <w:tab/>
        <w:t xml:space="preserve">       continued</w:t>
      </w:r>
    </w:p>
    <w:p w:rsidR="001855EB" w:rsidRPr="001B74A1" w:rsidRDefault="001855EB" w:rsidP="001855EB">
      <w:pPr>
        <w:rPr>
          <w:sz w:val="24"/>
          <w:szCs w:val="24"/>
        </w:rPr>
      </w:pPr>
      <w:r w:rsidRPr="001B74A1">
        <w:rPr>
          <w:sz w:val="24"/>
          <w:szCs w:val="24"/>
        </w:rPr>
        <w:t>CX</w:t>
      </w:r>
      <w:r w:rsidR="002F6222">
        <w:rPr>
          <w:sz w:val="24"/>
          <w:szCs w:val="24"/>
        </w:rPr>
        <w:t>235</w:t>
      </w:r>
    </w:p>
    <w:p w:rsidR="001855EB" w:rsidRPr="001B74A1" w:rsidRDefault="001855EB" w:rsidP="001855EB">
      <w:pPr>
        <w:rPr>
          <w:sz w:val="24"/>
          <w:szCs w:val="24"/>
        </w:rPr>
      </w:pPr>
      <w:r w:rsidRPr="001B74A1">
        <w:rPr>
          <w:sz w:val="24"/>
          <w:szCs w:val="24"/>
        </w:rPr>
        <w:t>_____________________________________________________________________________</w:t>
      </w:r>
    </w:p>
    <w:p w:rsidR="001855EB" w:rsidRPr="001B74A1" w:rsidRDefault="001855EB" w:rsidP="001855EB">
      <w:pPr>
        <w:jc w:val="right"/>
        <w:rPr>
          <w:sz w:val="24"/>
          <w:szCs w:val="24"/>
        </w:rPr>
      </w:pPr>
    </w:p>
    <w:p w:rsidR="00174C63" w:rsidRDefault="00174C63" w:rsidP="00174C63">
      <w:pPr>
        <w:jc w:val="both"/>
      </w:pPr>
    </w:p>
    <w:p w:rsidR="009118B3" w:rsidRDefault="009118B3" w:rsidP="009118B3"/>
    <w:p w:rsidR="00A53706" w:rsidRPr="00A53706" w:rsidRDefault="00A53706" w:rsidP="00D2278D">
      <w:pPr>
        <w:spacing w:line="360" w:lineRule="auto"/>
        <w:jc w:val="both"/>
        <w:rPr>
          <w:sz w:val="24"/>
          <w:szCs w:val="24"/>
        </w:rPr>
      </w:pPr>
      <w:r>
        <w:rPr>
          <w:sz w:val="24"/>
          <w:szCs w:val="24"/>
        </w:rPr>
        <w:t xml:space="preserve">2. </w:t>
      </w:r>
      <w:r w:rsidR="00B44BC3">
        <w:rPr>
          <w:sz w:val="24"/>
          <w:szCs w:val="24"/>
        </w:rPr>
        <w:t xml:space="preserve"> </w:t>
      </w:r>
      <w:r w:rsidR="002F6222">
        <w:rPr>
          <w:sz w:val="24"/>
          <w:szCs w:val="24"/>
        </w:rPr>
        <w:t>What made democracy possible in ancient Greece?</w:t>
      </w:r>
    </w:p>
    <w:p w:rsidR="00A53706" w:rsidRDefault="00A53706" w:rsidP="00D2278D">
      <w:pPr>
        <w:tabs>
          <w:tab w:val="left" w:pos="1820"/>
        </w:tabs>
        <w:jc w:val="both"/>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A53706" w:rsidRPr="00A53706" w:rsidRDefault="00A53706" w:rsidP="00A53706">
      <w:pPr>
        <w:pStyle w:val="Lijstalinea"/>
        <w:spacing w:after="0" w:line="360" w:lineRule="auto"/>
        <w:ind w:left="0"/>
        <w:jc w:val="both"/>
        <w:rPr>
          <w:rFonts w:ascii="Times New Roman" w:hAnsi="Times New Roman" w:cs="Arial"/>
          <w:sz w:val="24"/>
          <w:szCs w:val="24"/>
        </w:rPr>
      </w:pPr>
      <w:r>
        <w:rPr>
          <w:rFonts w:ascii="Times New Roman" w:hAnsi="Times New Roman"/>
          <w:sz w:val="24"/>
          <w:szCs w:val="24"/>
        </w:rPr>
        <w:t>3</w:t>
      </w:r>
      <w:r w:rsidR="00741706">
        <w:rPr>
          <w:rFonts w:ascii="Times New Roman" w:hAnsi="Times New Roman"/>
          <w:sz w:val="24"/>
          <w:szCs w:val="24"/>
        </w:rPr>
        <w:t xml:space="preserve">.  </w:t>
      </w:r>
      <w:r w:rsidR="002F6222">
        <w:rPr>
          <w:rFonts w:ascii="Times New Roman" w:hAnsi="Times New Roman"/>
          <w:sz w:val="24"/>
          <w:szCs w:val="24"/>
        </w:rPr>
        <w:t>‘</w:t>
      </w:r>
      <w:proofErr w:type="spellStart"/>
      <w:r w:rsidR="00FF25B7">
        <w:rPr>
          <w:rFonts w:ascii="Times New Roman" w:hAnsi="Times New Roman"/>
          <w:sz w:val="24"/>
          <w:szCs w:val="24"/>
        </w:rPr>
        <w:t>Solon</w:t>
      </w:r>
      <w:proofErr w:type="spellEnd"/>
      <w:r w:rsidR="002F6222">
        <w:rPr>
          <w:rFonts w:ascii="Times New Roman" w:hAnsi="Times New Roman"/>
          <w:sz w:val="24"/>
          <w:szCs w:val="24"/>
        </w:rPr>
        <w:t xml:space="preserve"> was no democratic’ Discuss</w:t>
      </w:r>
    </w:p>
    <w:p w:rsidR="00174C63" w:rsidRPr="001B74A1" w:rsidRDefault="00174C63" w:rsidP="00174C63">
      <w:pPr>
        <w:jc w:val="both"/>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174C63" w:rsidRPr="00A53706" w:rsidRDefault="00174C63" w:rsidP="00A53706">
      <w:pPr>
        <w:spacing w:line="360" w:lineRule="auto"/>
        <w:rPr>
          <w:rFonts w:cs="Arial"/>
          <w:sz w:val="24"/>
          <w:szCs w:val="24"/>
        </w:rPr>
      </w:pPr>
      <w:r w:rsidRPr="00A53706">
        <w:rPr>
          <w:sz w:val="24"/>
          <w:szCs w:val="24"/>
        </w:rPr>
        <w:t xml:space="preserve">4. </w:t>
      </w:r>
      <w:r w:rsidR="00741706">
        <w:rPr>
          <w:sz w:val="24"/>
          <w:szCs w:val="24"/>
        </w:rPr>
        <w:t xml:space="preserve"> </w:t>
      </w:r>
      <w:r w:rsidR="002F6222">
        <w:rPr>
          <w:sz w:val="24"/>
          <w:szCs w:val="24"/>
        </w:rPr>
        <w:t>To what extent was Athenian democracy always afraid of the individual?</w:t>
      </w:r>
    </w:p>
    <w:p w:rsidR="00A53706" w:rsidRPr="001B74A1" w:rsidRDefault="00A53706" w:rsidP="00A53706">
      <w:pPr>
        <w:spacing w:line="360" w:lineRule="auto"/>
        <w:rPr>
          <w:sz w:val="24"/>
          <w:szCs w:val="24"/>
        </w:rPr>
      </w:pPr>
    </w:p>
    <w:p w:rsidR="00174C63"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013582" w:rsidRPr="00013582" w:rsidRDefault="002F6222" w:rsidP="00013582">
      <w:pPr>
        <w:spacing w:line="360" w:lineRule="auto"/>
        <w:rPr>
          <w:sz w:val="24"/>
        </w:rPr>
      </w:pPr>
      <w:r>
        <w:rPr>
          <w:sz w:val="24"/>
        </w:rPr>
        <w:t>5.  What degree of interest do you think the average Athenian had in their democracy?</w:t>
      </w:r>
    </w:p>
    <w:p w:rsidR="00174C63" w:rsidRPr="001B74A1" w:rsidRDefault="00174C63" w:rsidP="00174C63">
      <w:pPr>
        <w:jc w:val="both"/>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013582" w:rsidRPr="00013582" w:rsidRDefault="001855EB" w:rsidP="00013582">
      <w:pPr>
        <w:spacing w:line="360" w:lineRule="auto"/>
        <w:rPr>
          <w:sz w:val="24"/>
          <w:szCs w:val="24"/>
        </w:rPr>
      </w:pPr>
      <w:r w:rsidRPr="00013582">
        <w:rPr>
          <w:sz w:val="24"/>
          <w:szCs w:val="24"/>
        </w:rPr>
        <w:t>6</w:t>
      </w:r>
      <w:r w:rsidR="00174C63" w:rsidRPr="00013582">
        <w:rPr>
          <w:sz w:val="24"/>
          <w:szCs w:val="24"/>
        </w:rPr>
        <w:t xml:space="preserve">. </w:t>
      </w:r>
      <w:r w:rsidRPr="00013582">
        <w:rPr>
          <w:sz w:val="24"/>
          <w:szCs w:val="24"/>
        </w:rPr>
        <w:t xml:space="preserve"> </w:t>
      </w:r>
      <w:r w:rsidR="002F6222">
        <w:rPr>
          <w:sz w:val="24"/>
          <w:szCs w:val="24"/>
        </w:rPr>
        <w:t>‘Without the empire, Athenian democracy would have collapsed much more quickly’ Do you agree and why?</w:t>
      </w:r>
    </w:p>
    <w:p w:rsidR="00174C63" w:rsidRPr="001B74A1" w:rsidRDefault="00174C63" w:rsidP="00174C63">
      <w:pPr>
        <w:jc w:val="both"/>
        <w:rPr>
          <w:sz w:val="24"/>
          <w:szCs w:val="24"/>
        </w:rPr>
      </w:pPr>
    </w:p>
    <w:p w:rsidR="00174C63" w:rsidRPr="001B74A1" w:rsidRDefault="00174C63" w:rsidP="00174C63">
      <w:pPr>
        <w:jc w:val="both"/>
        <w:rPr>
          <w:sz w:val="24"/>
          <w:szCs w:val="24"/>
        </w:rPr>
      </w:pPr>
      <w:r w:rsidRPr="001B74A1">
        <w:rPr>
          <w:sz w:val="24"/>
          <w:szCs w:val="24"/>
        </w:rPr>
        <w:t>--------------------------------------------------------------------------------------------------------------------</w:t>
      </w:r>
    </w:p>
    <w:p w:rsidR="00013582" w:rsidRDefault="00013582" w:rsidP="00013582">
      <w:pPr>
        <w:rPr>
          <w:sz w:val="24"/>
          <w:szCs w:val="24"/>
        </w:rPr>
      </w:pPr>
    </w:p>
    <w:p w:rsidR="00013582" w:rsidRPr="00013582" w:rsidRDefault="002F6222" w:rsidP="00013582">
      <w:pPr>
        <w:spacing w:line="360" w:lineRule="auto"/>
        <w:rPr>
          <w:sz w:val="24"/>
          <w:szCs w:val="24"/>
        </w:rPr>
      </w:pPr>
      <w:r>
        <w:rPr>
          <w:sz w:val="24"/>
          <w:szCs w:val="24"/>
        </w:rPr>
        <w:t>7.  In what ways was the democracy of 4</w:t>
      </w:r>
      <w:r w:rsidRPr="002F6222">
        <w:rPr>
          <w:sz w:val="24"/>
          <w:szCs w:val="24"/>
          <w:vertAlign w:val="superscript"/>
        </w:rPr>
        <w:t>th</w:t>
      </w:r>
      <w:r>
        <w:rPr>
          <w:sz w:val="24"/>
          <w:szCs w:val="24"/>
        </w:rPr>
        <w:t xml:space="preserve"> century Athens better than that of the 5</w:t>
      </w:r>
      <w:r w:rsidRPr="002F6222">
        <w:rPr>
          <w:sz w:val="24"/>
          <w:szCs w:val="24"/>
          <w:vertAlign w:val="superscript"/>
        </w:rPr>
        <w:t>th</w:t>
      </w:r>
      <w:r>
        <w:rPr>
          <w:sz w:val="24"/>
          <w:szCs w:val="24"/>
        </w:rPr>
        <w:t xml:space="preserve"> century?</w:t>
      </w:r>
    </w:p>
    <w:p w:rsidR="00A53706" w:rsidRPr="001B74A1" w:rsidRDefault="00A53706" w:rsidP="00A53706">
      <w:pPr>
        <w:tabs>
          <w:tab w:val="left" w:pos="5900"/>
        </w:tabs>
        <w:spacing w:line="360" w:lineRule="auto"/>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A53706" w:rsidRPr="00013582" w:rsidRDefault="001855EB" w:rsidP="00A53706">
      <w:pPr>
        <w:spacing w:line="360" w:lineRule="auto"/>
        <w:rPr>
          <w:sz w:val="24"/>
          <w:szCs w:val="24"/>
        </w:rPr>
      </w:pPr>
      <w:r w:rsidRPr="00013582">
        <w:rPr>
          <w:sz w:val="24"/>
          <w:szCs w:val="24"/>
        </w:rPr>
        <w:t>8</w:t>
      </w:r>
      <w:r w:rsidR="00174C63" w:rsidRPr="00013582">
        <w:rPr>
          <w:sz w:val="24"/>
          <w:szCs w:val="24"/>
        </w:rPr>
        <w:t xml:space="preserve">. </w:t>
      </w:r>
      <w:r w:rsidR="002D7A38" w:rsidRPr="00013582">
        <w:rPr>
          <w:sz w:val="24"/>
          <w:szCs w:val="24"/>
        </w:rPr>
        <w:t xml:space="preserve"> </w:t>
      </w:r>
      <w:r w:rsidR="002F6222">
        <w:rPr>
          <w:sz w:val="24"/>
          <w:szCs w:val="24"/>
        </w:rPr>
        <w:t>‘Democracy is mob-rule’. Discuss</w:t>
      </w:r>
    </w:p>
    <w:p w:rsidR="00174C63" w:rsidRDefault="00174C63" w:rsidP="00174C63">
      <w:pPr>
        <w:jc w:val="both"/>
        <w:rPr>
          <w:sz w:val="24"/>
          <w:szCs w:val="24"/>
        </w:rPr>
      </w:pPr>
    </w:p>
    <w:p w:rsidR="00174C63" w:rsidRPr="001B74A1" w:rsidRDefault="00174C63" w:rsidP="00174C63">
      <w:pPr>
        <w:jc w:val="both"/>
        <w:rPr>
          <w:sz w:val="24"/>
          <w:szCs w:val="24"/>
        </w:rPr>
      </w:pPr>
      <w:r w:rsidRPr="001B74A1">
        <w:rPr>
          <w:sz w:val="24"/>
          <w:szCs w:val="24"/>
        </w:rPr>
        <w:t>--------------------------------------------------------------------------------------------------------------------</w:t>
      </w:r>
    </w:p>
    <w:p w:rsidR="00174C63" w:rsidRPr="001B74A1" w:rsidRDefault="00174C63" w:rsidP="00174C63">
      <w:pPr>
        <w:jc w:val="both"/>
        <w:rPr>
          <w:sz w:val="24"/>
          <w:szCs w:val="24"/>
        </w:rPr>
      </w:pPr>
    </w:p>
    <w:p w:rsidR="00174C63" w:rsidRPr="00F71242" w:rsidRDefault="001855EB" w:rsidP="009E0495">
      <w:pPr>
        <w:spacing w:line="360" w:lineRule="auto"/>
        <w:rPr>
          <w:sz w:val="24"/>
        </w:rPr>
      </w:pPr>
      <w:r w:rsidRPr="00F71242">
        <w:rPr>
          <w:sz w:val="24"/>
        </w:rPr>
        <w:t>9</w:t>
      </w:r>
      <w:r w:rsidR="00F71242">
        <w:rPr>
          <w:sz w:val="24"/>
        </w:rPr>
        <w:t>.</w:t>
      </w:r>
      <w:r w:rsidR="002F6222">
        <w:rPr>
          <w:sz w:val="24"/>
        </w:rPr>
        <w:t xml:space="preserve">  </w:t>
      </w:r>
      <w:r w:rsidR="00196AF4">
        <w:rPr>
          <w:sz w:val="24"/>
        </w:rPr>
        <w:t xml:space="preserve">In what ways </w:t>
      </w:r>
      <w:r w:rsidR="005A59C1">
        <w:rPr>
          <w:sz w:val="24"/>
        </w:rPr>
        <w:t>does the picture of Athenian democracy and empire that emerges from the ancient literary sources differ from that presented through the epigraphic sources?</w:t>
      </w:r>
    </w:p>
    <w:p w:rsidR="00A53706" w:rsidRPr="001B74A1" w:rsidRDefault="00A53706" w:rsidP="009E0495">
      <w:pPr>
        <w:spacing w:line="360" w:lineRule="auto"/>
        <w:rPr>
          <w:sz w:val="24"/>
          <w:szCs w:val="24"/>
        </w:rPr>
      </w:pPr>
    </w:p>
    <w:p w:rsidR="00174C63" w:rsidRPr="001B74A1" w:rsidRDefault="00174C63" w:rsidP="00174C63">
      <w:pPr>
        <w:jc w:val="both"/>
        <w:rPr>
          <w:sz w:val="24"/>
          <w:szCs w:val="24"/>
        </w:rPr>
      </w:pPr>
      <w:r w:rsidRPr="001B74A1">
        <w:rPr>
          <w:sz w:val="24"/>
          <w:szCs w:val="24"/>
        </w:rPr>
        <w:t>--------------------------------------------------------------------------------------------------------------------</w:t>
      </w:r>
    </w:p>
    <w:p w:rsidR="002D7A38" w:rsidRDefault="002D7A38">
      <w:pPr>
        <w:pBdr>
          <w:bottom w:val="single" w:sz="12" w:space="1" w:color="auto"/>
        </w:pBdr>
        <w:rPr>
          <w:sz w:val="24"/>
          <w:szCs w:val="24"/>
        </w:rPr>
      </w:pPr>
    </w:p>
    <w:p w:rsidR="00174C63" w:rsidRDefault="00174C63">
      <w:pPr>
        <w:pBdr>
          <w:bottom w:val="single" w:sz="12" w:space="1" w:color="auto"/>
        </w:pBdr>
        <w:rPr>
          <w:sz w:val="24"/>
          <w:szCs w:val="24"/>
        </w:rPr>
      </w:pPr>
      <w:bookmarkStart w:id="0" w:name="_GoBack"/>
      <w:bookmarkEnd w:id="0"/>
    </w:p>
    <w:p w:rsidR="00174C63" w:rsidRPr="001B74A1" w:rsidRDefault="00174C63">
      <w:pPr>
        <w:pBdr>
          <w:bottom w:val="single" w:sz="12" w:space="1" w:color="auto"/>
        </w:pBdr>
        <w:rPr>
          <w:sz w:val="24"/>
          <w:szCs w:val="24"/>
        </w:rPr>
      </w:pPr>
    </w:p>
    <w:p w:rsidR="00174C63" w:rsidRPr="001B74A1" w:rsidRDefault="002F6222">
      <w:pPr>
        <w:rPr>
          <w:sz w:val="24"/>
          <w:szCs w:val="24"/>
        </w:rPr>
      </w:pPr>
      <w:r>
        <w:rPr>
          <w:sz w:val="24"/>
          <w:szCs w:val="24"/>
        </w:rPr>
        <w:t>CX235</w:t>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sz w:val="24"/>
          <w:szCs w:val="24"/>
        </w:rPr>
        <w:tab/>
      </w:r>
      <w:r w:rsidR="00174C63" w:rsidRPr="001B74A1">
        <w:rPr>
          <w:b/>
          <w:sz w:val="24"/>
          <w:szCs w:val="24"/>
        </w:rPr>
        <w:t>END</w:t>
      </w:r>
    </w:p>
    <w:sectPr w:rsidR="00174C63" w:rsidRPr="001B74A1" w:rsidSect="00174C63">
      <w:footerReference w:type="even" r:id="rId9"/>
      <w:footerReference w:type="default" r:id="rId10"/>
      <w:pgSz w:w="11907" w:h="16840"/>
      <w:pgMar w:top="1134" w:right="1151" w:bottom="1134" w:left="1440" w:header="708" w:footer="708" w:gutter="0"/>
      <w:paperSrc w:first="15" w:other="15"/>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77FF4" w:rsidRDefault="00E77FF4">
      <w:r>
        <w:separator/>
      </w:r>
    </w:p>
  </w:endnote>
  <w:endnote w:type="continuationSeparator" w:id="0">
    <w:p w:rsidR="00E77FF4" w:rsidRDefault="00E77FF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00004FF" w:usb2="00000000" w:usb3="00000000" w:csb0="0000019F" w:csb1="00000000"/>
  </w:font>
  <w:font w:name="KadmosU">
    <w:altName w:val="Times New Roman"/>
    <w:charset w:val="00"/>
    <w:family w:val="auto"/>
    <w:pitch w:val="variable"/>
    <w:sig w:usb0="00000001" w:usb1="1000E0EA" w:usb2="00000000" w:usb3="00000000" w:csb0="0000000B" w:csb1="00000000"/>
  </w:font>
  <w:font w:name="Times">
    <w:panose1 w:val="02020603050405020304"/>
    <w:charset w:val="00"/>
    <w:family w:val="roman"/>
    <w:notTrueType/>
    <w:pitch w:val="variable"/>
    <w:sig w:usb0="00000003" w:usb1="00000000" w:usb2="00000000" w:usb3="00000000" w:csb0="00000001"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43" w:usb2="00000009" w:usb3="00000000" w:csb0="000001FF"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swiss"/>
    <w:pitch w:val="variable"/>
    <w:sig w:usb0="E0002AFF" w:usb1="C000247B" w:usb2="00000009" w:usb3="00000000" w:csb0="000001FF" w:csb1="00000000"/>
  </w:font>
  <w:font w:name="ＭＳ 明朝">
    <w:charset w:val="4E"/>
    <w:family w:val="auto"/>
    <w:pitch w:val="variable"/>
    <w:sig w:usb0="00000001" w:usb1="00000000" w:usb2="01000407"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753" w:rsidRDefault="008950DC" w:rsidP="00174C63">
    <w:pPr>
      <w:pStyle w:val="Voettekst"/>
      <w:framePr w:wrap="around" w:vAnchor="text" w:hAnchor="margin" w:xAlign="center" w:y="1"/>
      <w:rPr>
        <w:rStyle w:val="Paginanummer"/>
      </w:rPr>
    </w:pPr>
    <w:r>
      <w:rPr>
        <w:rStyle w:val="Paginanummer"/>
      </w:rPr>
      <w:fldChar w:fldCharType="begin"/>
    </w:r>
    <w:r w:rsidR="00C64753">
      <w:rPr>
        <w:rStyle w:val="Paginanummer"/>
      </w:rPr>
      <w:instrText xml:space="preserve">PAGE  </w:instrText>
    </w:r>
    <w:r>
      <w:rPr>
        <w:rStyle w:val="Paginanummer"/>
      </w:rPr>
      <w:fldChar w:fldCharType="end"/>
    </w:r>
  </w:p>
  <w:p w:rsidR="00C64753" w:rsidRDefault="00C64753">
    <w:pPr>
      <w:pStyle w:val="Voettekst"/>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64753" w:rsidRDefault="008950DC" w:rsidP="00174C63">
    <w:pPr>
      <w:pStyle w:val="Voettekst"/>
      <w:framePr w:wrap="around" w:vAnchor="text" w:hAnchor="margin" w:xAlign="center" w:y="1"/>
      <w:rPr>
        <w:rStyle w:val="Paginanummer"/>
      </w:rPr>
    </w:pPr>
    <w:r>
      <w:rPr>
        <w:rStyle w:val="Paginanummer"/>
      </w:rPr>
      <w:fldChar w:fldCharType="begin"/>
    </w:r>
    <w:r w:rsidR="00C64753">
      <w:rPr>
        <w:rStyle w:val="Paginanummer"/>
      </w:rPr>
      <w:instrText xml:space="preserve">PAGE  </w:instrText>
    </w:r>
    <w:r>
      <w:rPr>
        <w:rStyle w:val="Paginanummer"/>
      </w:rPr>
      <w:fldChar w:fldCharType="separate"/>
    </w:r>
    <w:r w:rsidR="00FF25B7">
      <w:rPr>
        <w:rStyle w:val="Paginanummer"/>
        <w:noProof/>
      </w:rPr>
      <w:t>4</w:t>
    </w:r>
    <w:r>
      <w:rPr>
        <w:rStyle w:val="Paginanummer"/>
      </w:rPr>
      <w:fldChar w:fldCharType="end"/>
    </w:r>
  </w:p>
  <w:p w:rsidR="00C64753" w:rsidRDefault="00C64753">
    <w:pPr>
      <w:pStyle w:val="Voetteks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77FF4" w:rsidRDefault="00E77FF4">
      <w:r>
        <w:separator/>
      </w:r>
    </w:p>
  </w:footnote>
  <w:footnote w:type="continuationSeparator" w:id="0">
    <w:p w:rsidR="00E77FF4" w:rsidRDefault="00E77FF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F322D9E"/>
    <w:multiLevelType w:val="hybridMultilevel"/>
    <w:tmpl w:val="BAEEF3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7466824"/>
    <w:multiLevelType w:val="hybridMultilevel"/>
    <w:tmpl w:val="1C10DB22"/>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6B7835B5"/>
    <w:multiLevelType w:val="hybridMultilevel"/>
    <w:tmpl w:val="C248F34A"/>
    <w:lvl w:ilvl="0" w:tplc="0409000F">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A5437D5"/>
    <w:multiLevelType w:val="hybridMultilevel"/>
    <w:tmpl w:val="C248C9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intFractionalCharacterWidth/>
  <w:embedSystemFonts/>
  <w:hideSpellingErrors/>
  <w:hideGrammaticalErrors/>
  <w:proofState w:spelling="clean"/>
  <w:doNotTrackMoves/>
  <w:defaultTabStop w:val="720"/>
  <w:hyphenationZone w:val="425"/>
  <w:doNotHyphenateCaps/>
  <w:drawingGridHorizontalSpacing w:val="120"/>
  <w:drawingGridVerticalSpacing w:val="120"/>
  <w:displayVerticalDrawingGridEvery w:val="0"/>
  <w:doNotUseMarginsForDrawingGridOrigin/>
  <w:noPunctuationKerning/>
  <w:characterSpacingControl w:val="doNotCompress"/>
  <w:doNotValidateAgainstSchema/>
  <w:doNotDemarcateInvalidXml/>
  <w:hdrShapeDefaults>
    <o:shapedefaults v:ext="edit" spidmax="5122"/>
  </w:hdrShapeDefaults>
  <w:footnotePr>
    <w:footnote w:id="-1"/>
    <w:footnote w:id="0"/>
  </w:footnotePr>
  <w:endnotePr>
    <w:endnote w:id="-1"/>
    <w:endnote w:id="0"/>
  </w:endnotePr>
  <w:compat/>
  <w:rsids>
    <w:rsidRoot w:val="002320CE"/>
    <w:rsid w:val="00013582"/>
    <w:rsid w:val="00046C36"/>
    <w:rsid w:val="00067C6C"/>
    <w:rsid w:val="00174C63"/>
    <w:rsid w:val="001855EB"/>
    <w:rsid w:val="00196AF4"/>
    <w:rsid w:val="001F7778"/>
    <w:rsid w:val="00205BC5"/>
    <w:rsid w:val="002320CE"/>
    <w:rsid w:val="00261515"/>
    <w:rsid w:val="002D7A38"/>
    <w:rsid w:val="002F6222"/>
    <w:rsid w:val="00347CB9"/>
    <w:rsid w:val="0036123F"/>
    <w:rsid w:val="003B0E32"/>
    <w:rsid w:val="003E737D"/>
    <w:rsid w:val="00442B86"/>
    <w:rsid w:val="00483F95"/>
    <w:rsid w:val="004F006E"/>
    <w:rsid w:val="005A59C1"/>
    <w:rsid w:val="00603785"/>
    <w:rsid w:val="00636805"/>
    <w:rsid w:val="006637A5"/>
    <w:rsid w:val="006719EA"/>
    <w:rsid w:val="006856E0"/>
    <w:rsid w:val="006E47DB"/>
    <w:rsid w:val="006F299E"/>
    <w:rsid w:val="00741706"/>
    <w:rsid w:val="00775012"/>
    <w:rsid w:val="007C6BDB"/>
    <w:rsid w:val="00856C86"/>
    <w:rsid w:val="008950DC"/>
    <w:rsid w:val="009118B3"/>
    <w:rsid w:val="009321FF"/>
    <w:rsid w:val="00954B23"/>
    <w:rsid w:val="009570B9"/>
    <w:rsid w:val="009721D9"/>
    <w:rsid w:val="009C6407"/>
    <w:rsid w:val="009C648B"/>
    <w:rsid w:val="009E0495"/>
    <w:rsid w:val="00A53706"/>
    <w:rsid w:val="00AA25F3"/>
    <w:rsid w:val="00AB139A"/>
    <w:rsid w:val="00AC0E02"/>
    <w:rsid w:val="00AC32BF"/>
    <w:rsid w:val="00AE2DC7"/>
    <w:rsid w:val="00B44BC3"/>
    <w:rsid w:val="00BD7456"/>
    <w:rsid w:val="00C24D7C"/>
    <w:rsid w:val="00C61AAA"/>
    <w:rsid w:val="00C64753"/>
    <w:rsid w:val="00D04464"/>
    <w:rsid w:val="00D20F6E"/>
    <w:rsid w:val="00D2278D"/>
    <w:rsid w:val="00D86C48"/>
    <w:rsid w:val="00DF3E08"/>
    <w:rsid w:val="00E16E98"/>
    <w:rsid w:val="00E77FF4"/>
    <w:rsid w:val="00E9459F"/>
    <w:rsid w:val="00E95F4B"/>
    <w:rsid w:val="00EB715E"/>
    <w:rsid w:val="00EE3DC9"/>
    <w:rsid w:val="00F11E36"/>
    <w:rsid w:val="00F300FA"/>
    <w:rsid w:val="00F30880"/>
    <w:rsid w:val="00F71242"/>
    <w:rsid w:val="00F73141"/>
    <w:rsid w:val="00FF25B7"/>
  </w:rsids>
  <m:mathPr>
    <m:mathFont m:val="Cambria Math"/>
    <m:brkBin m:val="before"/>
    <m:brkBinSub m:val="--"/>
    <m:smallFrac/>
    <m:dispDef/>
    <m:lMargin m:val="0"/>
    <m:rMargin m:val="0"/>
    <m:defJc m:val="centerGroup"/>
    <m:wrapRight/>
    <m:intLim m:val="subSup"/>
    <m:naryLim m:val="subSup"/>
  </m:mathPr>
  <w:themeFontLang w:val="nl-NL" w:eastAsia="zh-TW"/>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67">
    <w:lsdException w:name="List Paragraph" w:uiPriority="34" w:qFormat="1"/>
  </w:latentStyles>
  <w:style w:type="paragraph" w:default="1" w:styleId="Standaard">
    <w:name w:val="Normal"/>
    <w:qFormat/>
    <w:rsid w:val="009721D9"/>
    <w:rPr>
      <w:lang w:eastAsia="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qFormat/>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Voettekst">
    <w:name w:val="footer"/>
    <w:basedOn w:val="Standaard"/>
    <w:link w:val="VoettekstChar"/>
    <w:rsid w:val="00717721"/>
    <w:pPr>
      <w:tabs>
        <w:tab w:val="center" w:pos="4153"/>
        <w:tab w:val="right" w:pos="8306"/>
      </w:tabs>
    </w:pPr>
  </w:style>
  <w:style w:type="character" w:styleId="Paginanummer">
    <w:name w:val="page number"/>
    <w:basedOn w:val="Standaardalinea-lettertype"/>
    <w:rsid w:val="00717721"/>
  </w:style>
  <w:style w:type="paragraph" w:styleId="Koptekst">
    <w:name w:val="header"/>
    <w:basedOn w:val="Standaard"/>
    <w:link w:val="KoptekstChar"/>
    <w:rsid w:val="009F300E"/>
    <w:pPr>
      <w:tabs>
        <w:tab w:val="center" w:pos="4320"/>
        <w:tab w:val="right" w:pos="8640"/>
      </w:tabs>
    </w:pPr>
    <w:rPr>
      <w:rFonts w:ascii="Cambria" w:eastAsia="Cambria" w:hAnsi="Cambria"/>
      <w:sz w:val="24"/>
      <w:szCs w:val="24"/>
      <w:lang w:eastAsia="en-US"/>
    </w:rPr>
  </w:style>
  <w:style w:type="character" w:customStyle="1" w:styleId="KoptekstChar">
    <w:name w:val="Koptekst Char"/>
    <w:basedOn w:val="Standaardalinea-lettertype"/>
    <w:link w:val="Koptekst"/>
    <w:rsid w:val="009F300E"/>
    <w:rPr>
      <w:rFonts w:ascii="Cambria" w:eastAsia="Cambria" w:hAnsi="Cambria" w:cs="Times New Roman"/>
      <w:sz w:val="24"/>
      <w:szCs w:val="24"/>
    </w:rPr>
  </w:style>
  <w:style w:type="character" w:customStyle="1" w:styleId="VoettekstChar">
    <w:name w:val="Voettekst Char"/>
    <w:basedOn w:val="Standaardalinea-lettertype"/>
    <w:link w:val="Voettekst"/>
    <w:rsid w:val="009F300E"/>
    <w:rPr>
      <w:lang w:eastAsia="en-GB"/>
    </w:rPr>
  </w:style>
  <w:style w:type="character" w:styleId="Hyperlink">
    <w:name w:val="Hyperlink"/>
    <w:basedOn w:val="Standaardalinea-lettertype"/>
    <w:uiPriority w:val="99"/>
    <w:semiHidden/>
    <w:unhideWhenUsed/>
    <w:rsid w:val="00BE2BD8"/>
    <w:rPr>
      <w:color w:val="0000FF"/>
      <w:u w:val="single"/>
    </w:rPr>
  </w:style>
  <w:style w:type="paragraph" w:customStyle="1" w:styleId="LecturesGreek">
    <w:name w:val="LecturesGreek"/>
    <w:basedOn w:val="Standaard"/>
    <w:qFormat/>
    <w:rsid w:val="00391C94"/>
    <w:pPr>
      <w:widowControl w:val="0"/>
      <w:autoSpaceDE w:val="0"/>
      <w:autoSpaceDN w:val="0"/>
      <w:adjustRightInd w:val="0"/>
      <w:spacing w:line="200" w:lineRule="exact"/>
    </w:pPr>
    <w:rPr>
      <w:rFonts w:ascii="KadmosU" w:eastAsia="Cambria" w:hAnsi="KadmosU" w:cs="Times"/>
      <w:sz w:val="18"/>
      <w:szCs w:val="32"/>
      <w:lang w:val="en-US" w:eastAsia="en-US"/>
    </w:rPr>
  </w:style>
  <w:style w:type="paragraph" w:styleId="Ballontekst">
    <w:name w:val="Balloon Text"/>
    <w:basedOn w:val="Standaard"/>
    <w:link w:val="BallontekstChar"/>
    <w:rsid w:val="00C24D7C"/>
    <w:rPr>
      <w:rFonts w:ascii="Lucida Grande" w:hAnsi="Lucida Grande"/>
      <w:sz w:val="18"/>
      <w:szCs w:val="18"/>
    </w:rPr>
  </w:style>
  <w:style w:type="character" w:customStyle="1" w:styleId="BallontekstChar">
    <w:name w:val="Ballontekst Char"/>
    <w:basedOn w:val="Standaardalinea-lettertype"/>
    <w:link w:val="Ballontekst"/>
    <w:rsid w:val="00C24D7C"/>
    <w:rPr>
      <w:rFonts w:ascii="Lucida Grande" w:hAnsi="Lucida Grande"/>
      <w:sz w:val="18"/>
      <w:szCs w:val="18"/>
      <w:lang w:eastAsia="en-GB"/>
    </w:rPr>
  </w:style>
  <w:style w:type="paragraph" w:customStyle="1" w:styleId="HandoutsTranslations">
    <w:name w:val="HandoutsTranslations"/>
    <w:basedOn w:val="Standaard"/>
    <w:qFormat/>
    <w:rsid w:val="00636805"/>
    <w:pPr>
      <w:spacing w:before="60"/>
      <w:jc w:val="both"/>
    </w:pPr>
    <w:rPr>
      <w:sz w:val="18"/>
      <w:szCs w:val="24"/>
      <w:lang w:eastAsia="en-US"/>
    </w:rPr>
  </w:style>
  <w:style w:type="paragraph" w:styleId="Lijstalinea">
    <w:name w:val="List Paragraph"/>
    <w:basedOn w:val="Standaard"/>
    <w:uiPriority w:val="34"/>
    <w:qFormat/>
    <w:rsid w:val="009118B3"/>
    <w:pPr>
      <w:spacing w:after="200" w:line="276" w:lineRule="auto"/>
      <w:ind w:left="720"/>
      <w:contextualSpacing/>
    </w:pPr>
    <w:rPr>
      <w:rFonts w:asciiTheme="minorHAnsi" w:eastAsiaTheme="minorHAnsi" w:hAnsiTheme="minorHAnsi" w:cstheme="minorBidi"/>
      <w:sz w:val="22"/>
      <w:szCs w:val="22"/>
      <w:lang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276">
    <w:lsdException w:name="List Paragraph" w:uiPriority="34" w:qFormat="1"/>
  </w:latentStyles>
  <w:style w:type="paragraph" w:default="1" w:styleId="Normal">
    <w:name w:val="Normal"/>
    <w:qFormat/>
    <w:rPr>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717721"/>
    <w:pPr>
      <w:tabs>
        <w:tab w:val="center" w:pos="4153"/>
        <w:tab w:val="right" w:pos="8306"/>
      </w:tabs>
    </w:pPr>
  </w:style>
  <w:style w:type="character" w:styleId="PageNumber">
    <w:name w:val="page number"/>
    <w:basedOn w:val="DefaultParagraphFont"/>
    <w:rsid w:val="00717721"/>
  </w:style>
  <w:style w:type="paragraph" w:styleId="Header">
    <w:name w:val="header"/>
    <w:basedOn w:val="Normal"/>
    <w:link w:val="HeaderChar"/>
    <w:rsid w:val="009F300E"/>
    <w:pPr>
      <w:tabs>
        <w:tab w:val="center" w:pos="4320"/>
        <w:tab w:val="right" w:pos="8640"/>
      </w:tabs>
    </w:pPr>
    <w:rPr>
      <w:rFonts w:ascii="Cambria" w:eastAsia="Cambria" w:hAnsi="Cambria"/>
      <w:sz w:val="24"/>
      <w:szCs w:val="24"/>
      <w:lang w:eastAsia="en-US"/>
    </w:rPr>
  </w:style>
  <w:style w:type="character" w:customStyle="1" w:styleId="HeaderChar">
    <w:name w:val="Header Char"/>
    <w:basedOn w:val="DefaultParagraphFont"/>
    <w:link w:val="Header"/>
    <w:rsid w:val="009F300E"/>
    <w:rPr>
      <w:rFonts w:ascii="Cambria" w:eastAsia="Cambria" w:hAnsi="Cambria" w:cs="Times New Roman"/>
      <w:sz w:val="24"/>
      <w:szCs w:val="24"/>
    </w:rPr>
  </w:style>
  <w:style w:type="character" w:customStyle="1" w:styleId="FooterChar">
    <w:name w:val="Footer Char"/>
    <w:basedOn w:val="DefaultParagraphFont"/>
    <w:link w:val="Footer"/>
    <w:rsid w:val="009F300E"/>
    <w:rPr>
      <w:lang w:eastAsia="en-GB"/>
    </w:rPr>
  </w:style>
  <w:style w:type="character" w:styleId="Hyperlink">
    <w:name w:val="Hyperlink"/>
    <w:basedOn w:val="DefaultParagraphFont"/>
    <w:uiPriority w:val="99"/>
    <w:semiHidden/>
    <w:unhideWhenUsed/>
    <w:rsid w:val="00BE2BD8"/>
    <w:rPr>
      <w:color w:val="0000FF"/>
      <w:u w:val="single"/>
    </w:rPr>
  </w:style>
  <w:style w:type="paragraph" w:customStyle="1" w:styleId="LecturesGreek">
    <w:name w:val="LecturesGreek"/>
    <w:basedOn w:val="Normal"/>
    <w:qFormat/>
    <w:rsid w:val="00391C94"/>
    <w:pPr>
      <w:widowControl w:val="0"/>
      <w:autoSpaceDE w:val="0"/>
      <w:autoSpaceDN w:val="0"/>
      <w:adjustRightInd w:val="0"/>
      <w:spacing w:line="200" w:lineRule="exact"/>
    </w:pPr>
    <w:rPr>
      <w:rFonts w:ascii="KadmosU" w:eastAsia="Cambria" w:hAnsi="KadmosU" w:cs="Times"/>
      <w:sz w:val="18"/>
      <w:szCs w:val="32"/>
      <w:lang w:val="en-US" w:eastAsia="en-US"/>
    </w:rPr>
  </w:style>
  <w:style w:type="paragraph" w:styleId="BalloonText">
    <w:name w:val="Balloon Text"/>
    <w:basedOn w:val="Normal"/>
    <w:link w:val="BalloonTextChar"/>
    <w:rsid w:val="00C24D7C"/>
    <w:rPr>
      <w:rFonts w:ascii="Lucida Grande" w:hAnsi="Lucida Grande"/>
      <w:sz w:val="18"/>
      <w:szCs w:val="18"/>
    </w:rPr>
  </w:style>
  <w:style w:type="character" w:customStyle="1" w:styleId="BalloonTextChar">
    <w:name w:val="Balloon Text Char"/>
    <w:basedOn w:val="DefaultParagraphFont"/>
    <w:link w:val="BalloonText"/>
    <w:rsid w:val="00C24D7C"/>
    <w:rPr>
      <w:rFonts w:ascii="Lucida Grande" w:hAnsi="Lucida Grande"/>
      <w:sz w:val="18"/>
      <w:szCs w:val="18"/>
      <w:lang w:eastAsia="en-GB"/>
    </w:rPr>
  </w:style>
  <w:style w:type="paragraph" w:customStyle="1" w:styleId="HandoutsTranslations">
    <w:name w:val="HandoutsTranslations"/>
    <w:basedOn w:val="Normal"/>
    <w:qFormat/>
    <w:rsid w:val="00636805"/>
    <w:pPr>
      <w:spacing w:before="60"/>
      <w:jc w:val="both"/>
    </w:pPr>
    <w:rPr>
      <w:sz w:val="18"/>
      <w:szCs w:val="24"/>
      <w:lang w:eastAsia="en-US"/>
    </w:rPr>
  </w:style>
  <w:style w:type="paragraph" w:styleId="ListParagraph">
    <w:name w:val="List Paragraph"/>
    <w:basedOn w:val="Normal"/>
    <w:uiPriority w:val="34"/>
    <w:qFormat/>
    <w:rsid w:val="009118B3"/>
    <w:pPr>
      <w:spacing w:after="200" w:line="276" w:lineRule="auto"/>
      <w:ind w:left="720"/>
      <w:contextualSpacing/>
    </w:pPr>
    <w:rPr>
      <w:rFonts w:asciiTheme="minorHAnsi" w:eastAsiaTheme="minorHAnsi" w:hAnsiTheme="minorHAnsi" w:cstheme="minorBidi"/>
      <w:sz w:val="22"/>
      <w:szCs w:val="22"/>
      <w:lang w:eastAsia="en-US"/>
    </w:rPr>
  </w:style>
</w:styles>
</file>

<file path=word/webSettings.xml><?xml version="1.0" encoding="utf-8"?>
<w:webSettings xmlns:r="http://schemas.openxmlformats.org/officeDocument/2006/relationships" xmlns:w="http://schemas.openxmlformats.org/wordprocessingml/2006/main">
  <w:divs>
    <w:div w:id="2140954051">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microsoft.com/office/2007/relationships/stylesWithEffects" Target="stylesWithEffects.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20</TotalTime>
  <Pages>4</Pages>
  <Words>870</Words>
  <Characters>4791</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GREEK COMEDY</vt:lpstr>
    </vt:vector>
  </TitlesOfParts>
  <Company>University of Warwick</Company>
  <LinksUpToDate>false</LinksUpToDate>
  <CharactersWithSpaces>5650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GREEK COMEDY</dc:title>
  <dc:subject/>
  <dc:creator>S. Ireland</dc:creator>
  <cp:keywords/>
  <dc:description/>
  <cp:lastModifiedBy>Roel</cp:lastModifiedBy>
  <cp:revision>6</cp:revision>
  <cp:lastPrinted>2011-01-10T13:00:00Z</cp:lastPrinted>
  <dcterms:created xsi:type="dcterms:W3CDTF">2013-12-09T16:35:00Z</dcterms:created>
  <dcterms:modified xsi:type="dcterms:W3CDTF">2018-04-17T12:39:00Z</dcterms:modified>
</cp:coreProperties>
</file>