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D288E1" w14:textId="77777777" w:rsidR="00501E92" w:rsidRDefault="00501E92">
      <w:pPr>
        <w:rPr>
          <w:rFonts w:ascii="Times New Roman" w:hAnsi="Times New Roman" w:cs="Times New Roman"/>
        </w:rPr>
      </w:pPr>
    </w:p>
    <w:p w14:paraId="5ADA0125" w14:textId="77777777" w:rsidR="00501E92" w:rsidRDefault="00501E92">
      <w:pPr>
        <w:rPr>
          <w:rFonts w:ascii="Times New Roman" w:hAnsi="Times New Roman" w:cs="Times New Roman"/>
        </w:rPr>
      </w:pPr>
    </w:p>
    <w:p w14:paraId="7D64D51E" w14:textId="4390F997" w:rsidR="00847AE5" w:rsidRPr="00F9608F" w:rsidRDefault="00FE1777">
      <w:pPr>
        <w:rPr>
          <w:rFonts w:ascii="Times New Roman" w:hAnsi="Times New Roman" w:cs="Times New Roman"/>
        </w:rPr>
      </w:pPr>
      <w:r w:rsidRPr="00501E92">
        <w:rPr>
          <w:rFonts w:ascii="Times New Roman" w:hAnsi="Times New Roman" w:cs="Times New Roman"/>
          <w:b/>
          <w:sz w:val="28"/>
        </w:rPr>
        <w:t>Nouns</w:t>
      </w:r>
    </w:p>
    <w:p w14:paraId="2050E9FE" w14:textId="2553FE41" w:rsidR="00DB1533" w:rsidRPr="00811AFB" w:rsidRDefault="00A86B22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gloria</w:t>
      </w:r>
      <w:r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glory</w:t>
      </w:r>
    </w:p>
    <w:p w14:paraId="4CB3291D" w14:textId="76902C07" w:rsidR="00F25A23" w:rsidRPr="00811AFB" w:rsidRDefault="00F25A2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 xml:space="preserve">mora </w:t>
      </w:r>
      <w:r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delay</w:t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i/>
          <w:sz w:val="22"/>
        </w:rPr>
        <w:t>(&gt; moratorium)</w:t>
      </w:r>
    </w:p>
    <w:p w14:paraId="6FFC1E84" w14:textId="77777777" w:rsidR="00FE1777" w:rsidRPr="00811AFB" w:rsidRDefault="00FE1777">
      <w:pPr>
        <w:rPr>
          <w:rFonts w:ascii="Times New Roman" w:hAnsi="Times New Roman" w:cs="Times New Roman"/>
          <w:color w:val="000000"/>
          <w:sz w:val="22"/>
        </w:rPr>
      </w:pPr>
    </w:p>
    <w:p w14:paraId="5B2D861F" w14:textId="13F5FEC8" w:rsidR="00A86B22" w:rsidRPr="00811AFB" w:rsidRDefault="00644843">
      <w:pPr>
        <w:rPr>
          <w:rFonts w:ascii="Times New Roman" w:hAnsi="Times New Roman" w:cs="Times New Roman"/>
          <w:color w:val="000000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auxilium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FE1777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>help</w:t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="00501E92" w:rsidRPr="00811AFB">
        <w:rPr>
          <w:rFonts w:ascii="Times New Roman" w:hAnsi="Times New Roman" w:cs="Times New Roman"/>
          <w:i/>
          <w:color w:val="000000"/>
          <w:sz w:val="22"/>
        </w:rPr>
        <w:t>(&gt; auxiliary)</w:t>
      </w:r>
    </w:p>
    <w:p w14:paraId="23FD8C86" w14:textId="43727560" w:rsidR="00237A5D" w:rsidRPr="00811AFB" w:rsidRDefault="00237A5D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fīlum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FE1777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>thread</w:t>
      </w:r>
    </w:p>
    <w:p w14:paraId="43FEAF47" w14:textId="77777777" w:rsidR="00FE1777" w:rsidRPr="00811AFB" w:rsidRDefault="00FE1777">
      <w:pPr>
        <w:rPr>
          <w:rFonts w:ascii="Times New Roman" w:hAnsi="Times New Roman" w:cs="Times New Roman"/>
          <w:color w:val="000000"/>
          <w:sz w:val="22"/>
        </w:rPr>
      </w:pPr>
    </w:p>
    <w:p w14:paraId="0B315B1E" w14:textId="7D33B34C" w:rsidR="00644843" w:rsidRPr="00811AFB" w:rsidRDefault="0064484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 xml:space="preserve">cīvis, is 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FE1777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>citizen</w:t>
      </w:r>
      <w:r w:rsidRPr="00811AFB">
        <w:rPr>
          <w:rFonts w:ascii="Times New Roman" w:hAnsi="Times New Roman" w:cs="Times New Roman"/>
          <w:sz w:val="22"/>
        </w:rPr>
        <w:t xml:space="preserve"> </w:t>
      </w:r>
    </w:p>
    <w:p w14:paraId="7C7F2CB9" w14:textId="5F3C0A68" w:rsidR="00DB1533" w:rsidRPr="00811AFB" w:rsidRDefault="00DB153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 xml:space="preserve">rex, regis m </w:t>
      </w:r>
      <w:r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king</w:t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i/>
          <w:sz w:val="22"/>
        </w:rPr>
        <w:t>(&gt; regal)</w:t>
      </w:r>
    </w:p>
    <w:p w14:paraId="35E3B0C4" w14:textId="17D47361" w:rsidR="00DB1533" w:rsidRPr="00811AFB" w:rsidRDefault="00DB153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expugnatio, -ionis</w:t>
      </w:r>
      <w:r w:rsidRPr="00811AFB">
        <w:rPr>
          <w:rFonts w:ascii="Times New Roman" w:hAnsi="Times New Roman" w:cs="Times New Roman"/>
          <w:sz w:val="22"/>
        </w:rPr>
        <w:tab/>
      </w:r>
      <w:r w:rsidR="00FE1777" w:rsidRPr="00811AFB">
        <w:rPr>
          <w:rFonts w:ascii="Times New Roman" w:hAnsi="Times New Roman" w:cs="Times New Roman"/>
          <w:sz w:val="22"/>
        </w:rPr>
        <w:t>a taking</w:t>
      </w:r>
      <w:r w:rsidRPr="00811AFB">
        <w:rPr>
          <w:rFonts w:ascii="Times New Roman" w:hAnsi="Times New Roman" w:cs="Times New Roman"/>
          <w:sz w:val="22"/>
        </w:rPr>
        <w:t xml:space="preserve"> by force</w:t>
      </w:r>
      <w:r w:rsidR="00FE1777" w:rsidRPr="00811AFB">
        <w:rPr>
          <w:rFonts w:ascii="Times New Roman" w:hAnsi="Times New Roman" w:cs="Times New Roman"/>
          <w:sz w:val="22"/>
        </w:rPr>
        <w:t>, capture</w:t>
      </w:r>
      <w:r w:rsidR="00501E92" w:rsidRPr="00811AFB">
        <w:rPr>
          <w:rFonts w:ascii="Times New Roman" w:hAnsi="Times New Roman" w:cs="Times New Roman"/>
          <w:sz w:val="22"/>
        </w:rPr>
        <w:t xml:space="preserve"> </w:t>
      </w:r>
      <w:r w:rsidR="00501E92" w:rsidRPr="00811AFB">
        <w:rPr>
          <w:rFonts w:ascii="Times New Roman" w:hAnsi="Times New Roman" w:cs="Times New Roman"/>
          <w:i/>
          <w:sz w:val="22"/>
        </w:rPr>
        <w:t>(&lt; expugnāre)</w:t>
      </w:r>
    </w:p>
    <w:p w14:paraId="224DD18A" w14:textId="566BD152" w:rsidR="00FE1777" w:rsidRPr="00811AFB" w:rsidRDefault="00BB40F1">
      <w:pPr>
        <w:rPr>
          <w:rFonts w:ascii="Times New Roman" w:hAnsi="Times New Roman" w:cs="Times New Roman"/>
          <w:color w:val="000000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nex, necis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ab/>
        <w:t>death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i/>
          <w:color w:val="000000"/>
          <w:sz w:val="22"/>
        </w:rPr>
        <w:t>(&lt; necāre)</w:t>
      </w:r>
    </w:p>
    <w:p w14:paraId="7B0116E8" w14:textId="1D682A20" w:rsidR="00DB1533" w:rsidRPr="00811AFB" w:rsidRDefault="0064484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exitus, us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FE1777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 xml:space="preserve">exit </w:t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i/>
          <w:color w:val="000000"/>
          <w:sz w:val="22"/>
        </w:rPr>
        <w:t>(&lt; ex</w:t>
      </w:r>
      <w:r w:rsidRPr="00811AFB">
        <w:rPr>
          <w:rFonts w:ascii="Times New Roman" w:hAnsi="Times New Roman" w:cs="Times New Roman"/>
          <w:i/>
          <w:color w:val="000000"/>
          <w:sz w:val="22"/>
          <w:lang w:val="en-US"/>
        </w:rPr>
        <w:t>ī</w:t>
      </w:r>
      <w:r w:rsidRPr="00811AFB">
        <w:rPr>
          <w:rFonts w:ascii="Times New Roman" w:hAnsi="Times New Roman" w:cs="Times New Roman"/>
          <w:i/>
          <w:color w:val="000000"/>
          <w:sz w:val="22"/>
        </w:rPr>
        <w:t>re)</w:t>
      </w:r>
    </w:p>
    <w:p w14:paraId="73D8BBF6" w14:textId="77777777" w:rsidR="00DB1533" w:rsidRPr="00F9608F" w:rsidRDefault="00DB1533">
      <w:pPr>
        <w:rPr>
          <w:rFonts w:ascii="Times New Roman" w:hAnsi="Times New Roman" w:cs="Times New Roman"/>
        </w:rPr>
      </w:pPr>
    </w:p>
    <w:p w14:paraId="41464C56" w14:textId="40EB5EA0" w:rsidR="00FE1777" w:rsidRPr="00F9608F" w:rsidRDefault="00FE1777">
      <w:pPr>
        <w:rPr>
          <w:rFonts w:ascii="Times New Roman" w:hAnsi="Times New Roman" w:cs="Times New Roman"/>
        </w:rPr>
      </w:pPr>
      <w:r w:rsidRPr="00501E92">
        <w:rPr>
          <w:rFonts w:ascii="Times New Roman" w:hAnsi="Times New Roman" w:cs="Times New Roman"/>
          <w:b/>
          <w:sz w:val="28"/>
        </w:rPr>
        <w:t>Adjectives</w:t>
      </w:r>
    </w:p>
    <w:p w14:paraId="5CAFCBF8" w14:textId="77777777" w:rsidR="00DB1533" w:rsidRPr="00811AFB" w:rsidRDefault="00DB153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cupidus</w:t>
      </w:r>
      <w:r w:rsidR="00A86B22" w:rsidRPr="00811AFB">
        <w:rPr>
          <w:rFonts w:ascii="Times New Roman" w:hAnsi="Times New Roman" w:cs="Times New Roman"/>
          <w:sz w:val="22"/>
        </w:rPr>
        <w:t xml:space="preserve"> + gen.</w:t>
      </w:r>
      <w:r w:rsidR="00A86B22" w:rsidRPr="00811AFB">
        <w:rPr>
          <w:rFonts w:ascii="Times New Roman" w:hAnsi="Times New Roman" w:cs="Times New Roman"/>
          <w:sz w:val="22"/>
        </w:rPr>
        <w:tab/>
      </w:r>
      <w:r w:rsidR="00A86B22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desirous of</w:t>
      </w:r>
      <w:r w:rsidR="00A86B22" w:rsidRPr="00811AFB">
        <w:rPr>
          <w:rFonts w:ascii="Times New Roman" w:hAnsi="Times New Roman" w:cs="Times New Roman"/>
          <w:sz w:val="22"/>
        </w:rPr>
        <w:t xml:space="preserve">, desiring  </w:t>
      </w:r>
      <w:r w:rsidR="00A86B22" w:rsidRPr="00811AFB">
        <w:rPr>
          <w:rFonts w:ascii="Times New Roman" w:hAnsi="Times New Roman" w:cs="Times New Roman"/>
          <w:i/>
          <w:sz w:val="22"/>
        </w:rPr>
        <w:t>(&lt; cupere)</w:t>
      </w:r>
    </w:p>
    <w:p w14:paraId="5F30CFD2" w14:textId="1FC64948" w:rsidR="00DB1533" w:rsidRPr="00811AFB" w:rsidRDefault="00644843">
      <w:pPr>
        <w:rPr>
          <w:rFonts w:ascii="Times New Roman" w:hAnsi="Times New Roman" w:cs="Times New Roman"/>
          <w:color w:val="000000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parātus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F9608F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>prepared</w:t>
      </w:r>
    </w:p>
    <w:p w14:paraId="073A1B42" w14:textId="77777777" w:rsidR="00644843" w:rsidRDefault="00644843">
      <w:pPr>
        <w:rPr>
          <w:rFonts w:ascii="Times New Roman" w:hAnsi="Times New Roman" w:cs="Times New Roman"/>
        </w:rPr>
      </w:pPr>
    </w:p>
    <w:p w14:paraId="786AC75F" w14:textId="77777777" w:rsidR="00501E92" w:rsidRPr="00F9608F" w:rsidRDefault="00501E92">
      <w:pPr>
        <w:rPr>
          <w:rFonts w:ascii="Times New Roman" w:hAnsi="Times New Roman" w:cs="Times New Roman"/>
        </w:rPr>
      </w:pPr>
    </w:p>
    <w:p w14:paraId="209A02BC" w14:textId="4F679B45" w:rsidR="00FE1777" w:rsidRPr="00F9608F" w:rsidRDefault="00FE1777">
      <w:pPr>
        <w:rPr>
          <w:rFonts w:ascii="Times New Roman" w:hAnsi="Times New Roman" w:cs="Times New Roman"/>
        </w:rPr>
      </w:pPr>
      <w:r w:rsidRPr="00501E92">
        <w:rPr>
          <w:rFonts w:ascii="Times New Roman" w:hAnsi="Times New Roman" w:cs="Times New Roman"/>
          <w:b/>
          <w:sz w:val="28"/>
        </w:rPr>
        <w:t>Verbs</w:t>
      </w:r>
    </w:p>
    <w:p w14:paraId="6EA18640" w14:textId="14F623C1" w:rsidR="00DB1533" w:rsidRPr="00811AFB" w:rsidRDefault="00DB153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 xml:space="preserve">necāre </w:t>
      </w:r>
      <w:r w:rsidR="00644843" w:rsidRPr="00811AFB">
        <w:rPr>
          <w:rFonts w:ascii="Times New Roman" w:hAnsi="Times New Roman" w:cs="Times New Roman"/>
          <w:sz w:val="22"/>
        </w:rPr>
        <w:tab/>
      </w:r>
      <w:r w:rsidR="00644843" w:rsidRPr="00811AFB">
        <w:rPr>
          <w:rFonts w:ascii="Times New Roman" w:hAnsi="Times New Roman" w:cs="Times New Roman"/>
          <w:sz w:val="22"/>
        </w:rPr>
        <w:tab/>
      </w:r>
      <w:r w:rsidR="00F9608F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 xml:space="preserve">kill </w:t>
      </w:r>
      <w:r w:rsidR="00A86B22" w:rsidRPr="00811AFB">
        <w:rPr>
          <w:rFonts w:ascii="Times New Roman" w:hAnsi="Times New Roman" w:cs="Times New Roman"/>
          <w:sz w:val="22"/>
        </w:rPr>
        <w:tab/>
      </w:r>
      <w:r w:rsidR="00A86B22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i/>
          <w:sz w:val="22"/>
        </w:rPr>
        <w:t>(= interficere)</w:t>
      </w:r>
    </w:p>
    <w:p w14:paraId="315620BC" w14:textId="41C6595D" w:rsidR="00644843" w:rsidRPr="00811AFB" w:rsidRDefault="0064484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occidere</w:t>
      </w:r>
      <w:r w:rsidRPr="00811AFB">
        <w:rPr>
          <w:rFonts w:ascii="Times New Roman" w:hAnsi="Times New Roman" w:cs="Times New Roman"/>
          <w:sz w:val="22"/>
        </w:rPr>
        <w:tab/>
      </w:r>
      <w:r w:rsidR="00F9608F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kill</w:t>
      </w:r>
      <w:r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i/>
          <w:sz w:val="22"/>
        </w:rPr>
        <w:t>(= interficere)</w:t>
      </w:r>
    </w:p>
    <w:p w14:paraId="60AEA538" w14:textId="4024C825" w:rsidR="00A86B22" w:rsidRPr="00811AFB" w:rsidRDefault="00E06EF6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constituere</w:t>
      </w:r>
      <w:r w:rsidRPr="00811AFB">
        <w:rPr>
          <w:rFonts w:ascii="Times New Roman" w:hAnsi="Times New Roman" w:cs="Times New Roman"/>
          <w:sz w:val="22"/>
        </w:rPr>
        <w:tab/>
      </w:r>
      <w:r w:rsidR="00F9608F" w:rsidRPr="00811AFB">
        <w:rPr>
          <w:rFonts w:ascii="Times New Roman" w:hAnsi="Times New Roman" w:cs="Times New Roman"/>
          <w:sz w:val="22"/>
        </w:rPr>
        <w:tab/>
      </w:r>
      <w:r w:rsidR="00A86B22" w:rsidRPr="00811AFB">
        <w:rPr>
          <w:rFonts w:ascii="Times New Roman" w:hAnsi="Times New Roman" w:cs="Times New Roman"/>
          <w:sz w:val="22"/>
        </w:rPr>
        <w:t>decide (to do )</w:t>
      </w:r>
      <w:r w:rsidR="00501E92" w:rsidRPr="00811AFB">
        <w:rPr>
          <w:rFonts w:ascii="Times New Roman" w:hAnsi="Times New Roman" w:cs="Times New Roman"/>
          <w:sz w:val="22"/>
        </w:rPr>
        <w:t xml:space="preserve"> </w:t>
      </w:r>
      <w:r w:rsidR="00501E92" w:rsidRPr="00811AFB">
        <w:rPr>
          <w:rFonts w:ascii="Times New Roman" w:hAnsi="Times New Roman" w:cs="Times New Roman"/>
          <w:i/>
          <w:sz w:val="22"/>
        </w:rPr>
        <w:t>(&gt; constitution)</w:t>
      </w:r>
    </w:p>
    <w:p w14:paraId="47B41DF4" w14:textId="33EB296A" w:rsidR="00F25A23" w:rsidRPr="00811AFB" w:rsidRDefault="00E06EF6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pollicērī</w:t>
      </w:r>
      <w:r w:rsidR="00F25A23" w:rsidRPr="00811AFB">
        <w:rPr>
          <w:rFonts w:ascii="Times New Roman" w:hAnsi="Times New Roman" w:cs="Times New Roman"/>
          <w:sz w:val="22"/>
        </w:rPr>
        <w:tab/>
      </w:r>
      <w:r w:rsidR="00F9608F" w:rsidRPr="00811AFB">
        <w:rPr>
          <w:rFonts w:ascii="Times New Roman" w:hAnsi="Times New Roman" w:cs="Times New Roman"/>
          <w:sz w:val="22"/>
        </w:rPr>
        <w:tab/>
      </w:r>
      <w:r w:rsidR="00F25A23" w:rsidRPr="00811AFB">
        <w:rPr>
          <w:rFonts w:ascii="Times New Roman" w:hAnsi="Times New Roman" w:cs="Times New Roman"/>
          <w:sz w:val="22"/>
        </w:rPr>
        <w:t>promise</w:t>
      </w:r>
      <w:r w:rsidR="000F63DB" w:rsidRPr="00811AFB">
        <w:rPr>
          <w:rFonts w:ascii="Times New Roman" w:hAnsi="Times New Roman" w:cs="Times New Roman"/>
          <w:sz w:val="22"/>
        </w:rPr>
        <w:tab/>
      </w:r>
      <w:r w:rsidR="000F63DB" w:rsidRPr="00811AFB">
        <w:rPr>
          <w:rFonts w:ascii="Times New Roman" w:hAnsi="Times New Roman" w:cs="Times New Roman"/>
          <w:i/>
          <w:sz w:val="22"/>
        </w:rPr>
        <w:t>(= promittere, promisisse, promissum)</w:t>
      </w:r>
    </w:p>
    <w:p w14:paraId="68C0F227" w14:textId="5F9D52DA" w:rsidR="00686515" w:rsidRPr="00811AFB" w:rsidRDefault="00F9608F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reperī</w:t>
      </w:r>
      <w:r w:rsidR="00644843" w:rsidRPr="00811AFB">
        <w:rPr>
          <w:rFonts w:ascii="Times New Roman" w:hAnsi="Times New Roman" w:cs="Times New Roman"/>
          <w:sz w:val="22"/>
        </w:rPr>
        <w:t xml:space="preserve">re </w:t>
      </w:r>
      <w:r w:rsidR="00644843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ab/>
      </w:r>
      <w:r w:rsidR="00644843" w:rsidRPr="00811AFB">
        <w:rPr>
          <w:rFonts w:ascii="Times New Roman" w:hAnsi="Times New Roman" w:cs="Times New Roman"/>
          <w:sz w:val="22"/>
        </w:rPr>
        <w:t>find</w:t>
      </w:r>
    </w:p>
    <w:p w14:paraId="79F28D4C" w14:textId="77777777" w:rsidR="00DB1533" w:rsidRPr="00F9608F" w:rsidRDefault="00DB1533">
      <w:pPr>
        <w:rPr>
          <w:rFonts w:ascii="Times New Roman" w:hAnsi="Times New Roman" w:cs="Times New Roman"/>
        </w:rPr>
      </w:pPr>
    </w:p>
    <w:p w14:paraId="692395D7" w14:textId="635FB018" w:rsidR="00DB1533" w:rsidRPr="00F9608F" w:rsidRDefault="00F9608F">
      <w:pPr>
        <w:rPr>
          <w:rFonts w:ascii="Times New Roman" w:hAnsi="Times New Roman" w:cs="Times New Roman"/>
        </w:rPr>
      </w:pPr>
      <w:r w:rsidRPr="00501E92">
        <w:rPr>
          <w:rFonts w:ascii="Times New Roman" w:hAnsi="Times New Roman" w:cs="Times New Roman"/>
          <w:b/>
          <w:sz w:val="28"/>
        </w:rPr>
        <w:t>Other</w:t>
      </w:r>
    </w:p>
    <w:p w14:paraId="1538556A" w14:textId="559117C7" w:rsidR="00A86B22" w:rsidRPr="00811AFB" w:rsidRDefault="00F25A23">
      <w:pPr>
        <w:rPr>
          <w:rFonts w:ascii="Times New Roman" w:hAnsi="Times New Roman" w:cs="Times New Roman"/>
          <w:sz w:val="22"/>
        </w:rPr>
      </w:pPr>
      <w:bookmarkStart w:id="0" w:name="_GoBack"/>
      <w:r w:rsidRPr="00811AFB">
        <w:rPr>
          <w:rFonts w:ascii="Times New Roman" w:hAnsi="Times New Roman" w:cs="Times New Roman"/>
          <w:sz w:val="22"/>
        </w:rPr>
        <w:t>ibi</w:t>
      </w:r>
      <w:r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there</w:t>
      </w:r>
      <w:r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i/>
          <w:sz w:val="22"/>
        </w:rPr>
        <w:t>(&lt;</w:t>
      </w:r>
      <w:r w:rsidR="00A86B22" w:rsidRPr="00811AFB">
        <w:rPr>
          <w:rFonts w:ascii="Times New Roman" w:hAnsi="Times New Roman" w:cs="Times New Roman"/>
          <w:i/>
          <w:sz w:val="22"/>
        </w:rPr>
        <w:t xml:space="preserve"> ubi - where?)</w:t>
      </w:r>
    </w:p>
    <w:p w14:paraId="2D318419" w14:textId="2FEDEC5A" w:rsidR="00A86B22" w:rsidRPr="00811AFB" w:rsidRDefault="00F25A2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color w:val="000000"/>
          <w:sz w:val="22"/>
        </w:rPr>
        <w:t>hūc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="00501E92"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 xml:space="preserve">to here </w:t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color w:val="000000"/>
          <w:sz w:val="22"/>
        </w:rPr>
        <w:tab/>
      </w:r>
      <w:r w:rsidRPr="00811AFB">
        <w:rPr>
          <w:rFonts w:ascii="Times New Roman" w:hAnsi="Times New Roman" w:cs="Times New Roman"/>
          <w:i/>
          <w:color w:val="000000"/>
          <w:sz w:val="22"/>
        </w:rPr>
        <w:t>(&lt; hīc - here)</w:t>
      </w:r>
    </w:p>
    <w:p w14:paraId="5FA57C96" w14:textId="79AE5488" w:rsidR="00A86B22" w:rsidRPr="00811AFB" w:rsidRDefault="00F25A23">
      <w:pPr>
        <w:rPr>
          <w:rFonts w:ascii="Times New Roman" w:hAnsi="Times New Roman" w:cs="Times New Roman"/>
          <w:sz w:val="22"/>
        </w:rPr>
      </w:pPr>
      <w:r w:rsidRPr="00811AFB">
        <w:rPr>
          <w:rFonts w:ascii="Times New Roman" w:hAnsi="Times New Roman" w:cs="Times New Roman"/>
          <w:sz w:val="22"/>
        </w:rPr>
        <w:t>mox</w:t>
      </w:r>
      <w:r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="00501E92" w:rsidRPr="00811AFB">
        <w:rPr>
          <w:rFonts w:ascii="Times New Roman" w:hAnsi="Times New Roman" w:cs="Times New Roman"/>
          <w:sz w:val="22"/>
        </w:rPr>
        <w:tab/>
      </w:r>
      <w:r w:rsidRPr="00811AFB">
        <w:rPr>
          <w:rFonts w:ascii="Times New Roman" w:hAnsi="Times New Roman" w:cs="Times New Roman"/>
          <w:sz w:val="22"/>
        </w:rPr>
        <w:t>soon</w:t>
      </w:r>
    </w:p>
    <w:bookmarkEnd w:id="0"/>
    <w:p w14:paraId="58FD9D46" w14:textId="140FE283" w:rsidR="00686515" w:rsidRDefault="00686515"/>
    <w:sectPr w:rsidR="00686515" w:rsidSect="001574A9">
      <w:headerReference w:type="default" r:id="rId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58E587" w14:textId="77777777" w:rsidR="005C09F9" w:rsidRDefault="005C09F9" w:rsidP="00501E92">
      <w:r>
        <w:separator/>
      </w:r>
    </w:p>
  </w:endnote>
  <w:endnote w:type="continuationSeparator" w:id="0">
    <w:p w14:paraId="5052D46E" w14:textId="77777777" w:rsidR="005C09F9" w:rsidRDefault="005C09F9" w:rsidP="00501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421888" w14:textId="77777777" w:rsidR="005C09F9" w:rsidRDefault="005C09F9" w:rsidP="00501E92">
      <w:r>
        <w:separator/>
      </w:r>
    </w:p>
  </w:footnote>
  <w:footnote w:type="continuationSeparator" w:id="0">
    <w:p w14:paraId="65A16865" w14:textId="77777777" w:rsidR="005C09F9" w:rsidRDefault="005C09F9" w:rsidP="00501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63B15" w14:textId="177DCA9C" w:rsidR="00501E92" w:rsidRPr="00501E92" w:rsidRDefault="00501E92" w:rsidP="00501E92">
    <w:pPr>
      <w:pStyle w:val="Header"/>
      <w:pBdr>
        <w:bottom w:val="single" w:sz="4" w:space="1" w:color="auto"/>
      </w:pBdr>
      <w:jc w:val="center"/>
      <w:rPr>
        <w:rFonts w:ascii="Times New Roman" w:hAnsi="Times New Roman" w:cs="Times New Roman"/>
        <w:sz w:val="32"/>
        <w:szCs w:val="32"/>
      </w:rPr>
    </w:pPr>
    <w:r w:rsidRPr="00501E92">
      <w:rPr>
        <w:rFonts w:ascii="Times New Roman" w:hAnsi="Times New Roman" w:cs="Times New Roman"/>
        <w:sz w:val="32"/>
        <w:szCs w:val="32"/>
      </w:rPr>
      <w:t>Capitulum 25, part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33"/>
    <w:rsid w:val="000F63DB"/>
    <w:rsid w:val="001574A9"/>
    <w:rsid w:val="00237A5D"/>
    <w:rsid w:val="004B556C"/>
    <w:rsid w:val="00501E92"/>
    <w:rsid w:val="005C09F9"/>
    <w:rsid w:val="00644843"/>
    <w:rsid w:val="00686515"/>
    <w:rsid w:val="006A086F"/>
    <w:rsid w:val="00731C53"/>
    <w:rsid w:val="00811AFB"/>
    <w:rsid w:val="00847AE5"/>
    <w:rsid w:val="00A86B22"/>
    <w:rsid w:val="00BB40F1"/>
    <w:rsid w:val="00DB1533"/>
    <w:rsid w:val="00E06EF6"/>
    <w:rsid w:val="00F25A23"/>
    <w:rsid w:val="00F9608F"/>
    <w:rsid w:val="00FE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CC7B3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01E9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1E92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501E9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1E92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63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3DB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3B30008A</Template>
  <TotalTime>7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Letchford, Clive</cp:lastModifiedBy>
  <cp:revision>7</cp:revision>
  <cp:lastPrinted>2019-05-03T06:31:00Z</cp:lastPrinted>
  <dcterms:created xsi:type="dcterms:W3CDTF">2019-05-02T18:34:00Z</dcterms:created>
  <dcterms:modified xsi:type="dcterms:W3CDTF">2019-05-09T06:53:00Z</dcterms:modified>
</cp:coreProperties>
</file>