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2C00" w:rsidRPr="004A5213" w:rsidRDefault="00E82C00" w:rsidP="00E82C00">
      <w:pPr>
        <w:tabs>
          <w:tab w:val="right" w:pos="9000"/>
        </w:tabs>
        <w:spacing w:before="100" w:beforeAutospacing="1" w:after="100" w:afterAutospacing="1"/>
        <w:outlineLvl w:val="2"/>
        <w:rPr>
          <w:rFonts w:ascii="Calibri" w:hAnsi="Calibri"/>
          <w:b/>
          <w:bCs/>
          <w:sz w:val="27"/>
          <w:szCs w:val="27"/>
          <w:lang w:val="en-GB" w:eastAsia="en-GB"/>
        </w:rPr>
      </w:pPr>
      <w:r w:rsidRPr="004A5213">
        <w:rPr>
          <w:rFonts w:ascii="Calibri" w:hAnsi="Calibri"/>
          <w:b/>
          <w:bCs/>
          <w:sz w:val="27"/>
          <w:szCs w:val="27"/>
          <w:lang w:val="en-GB" w:eastAsia="en-GB"/>
        </w:rPr>
        <w:t>Coinage of Greece and Rome</w:t>
      </w:r>
      <w:r w:rsidRPr="004A5213">
        <w:rPr>
          <w:rFonts w:ascii="Calibri" w:hAnsi="Calibri"/>
          <w:b/>
          <w:bCs/>
          <w:sz w:val="27"/>
          <w:szCs w:val="27"/>
          <w:lang w:val="en-GB" w:eastAsia="en-GB"/>
        </w:rPr>
        <w:tab/>
        <w:t>201</w:t>
      </w:r>
      <w:r w:rsidR="000877B7">
        <w:rPr>
          <w:rFonts w:ascii="Calibri" w:hAnsi="Calibri"/>
          <w:b/>
          <w:bCs/>
          <w:sz w:val="27"/>
          <w:szCs w:val="27"/>
          <w:lang w:val="en-GB" w:eastAsia="en-GB"/>
        </w:rPr>
        <w:t>8</w:t>
      </w:r>
      <w:r w:rsidRPr="004A5213">
        <w:rPr>
          <w:rFonts w:ascii="Calibri" w:hAnsi="Calibri"/>
          <w:b/>
          <w:bCs/>
          <w:sz w:val="27"/>
          <w:szCs w:val="27"/>
          <w:lang w:val="en-GB" w:eastAsia="en-GB"/>
        </w:rPr>
        <w:t>/1</w:t>
      </w:r>
      <w:r w:rsidR="000877B7">
        <w:rPr>
          <w:rFonts w:ascii="Calibri" w:hAnsi="Calibri"/>
          <w:b/>
          <w:bCs/>
          <w:sz w:val="27"/>
          <w:szCs w:val="27"/>
          <w:lang w:val="en-GB" w:eastAsia="en-GB"/>
        </w:rPr>
        <w:t>9</w:t>
      </w:r>
    </w:p>
    <w:p w:rsidR="00E82C00" w:rsidRPr="004A5213" w:rsidRDefault="000877B7" w:rsidP="00E82C00">
      <w:pPr>
        <w:tabs>
          <w:tab w:val="right" w:pos="9000"/>
        </w:tabs>
        <w:spacing w:before="100" w:beforeAutospacing="1" w:after="100" w:afterAutospacing="1"/>
        <w:outlineLvl w:val="2"/>
        <w:rPr>
          <w:rFonts w:ascii="Calibri" w:hAnsi="Calibri"/>
          <w:lang w:val="en-GB" w:eastAsia="en-GB"/>
        </w:rPr>
      </w:pPr>
      <w:r>
        <w:rPr>
          <w:rFonts w:ascii="Calibri" w:hAnsi="Calibri"/>
          <w:lang w:val="en-GB" w:eastAsia="en-GB"/>
        </w:rPr>
        <w:t>Module convenor</w:t>
      </w:r>
      <w:proofErr w:type="gramStart"/>
      <w:r>
        <w:rPr>
          <w:rFonts w:ascii="Calibri" w:hAnsi="Calibri"/>
          <w:lang w:val="en-GB" w:eastAsia="en-GB"/>
        </w:rPr>
        <w:t>:</w:t>
      </w:r>
      <w:proofErr w:type="gramEnd"/>
      <w:r>
        <w:rPr>
          <w:rFonts w:ascii="Calibri" w:hAnsi="Calibri"/>
          <w:lang w:val="en-GB" w:eastAsia="en-GB"/>
        </w:rPr>
        <w:br/>
        <w:t>Professor</w:t>
      </w:r>
      <w:r w:rsidR="00E82C00" w:rsidRPr="004A5213">
        <w:rPr>
          <w:rFonts w:ascii="Calibri" w:hAnsi="Calibri"/>
          <w:lang w:val="en-GB" w:eastAsia="en-GB"/>
        </w:rPr>
        <w:t xml:space="preserve"> Suzanne Frey-Kupper</w:t>
      </w:r>
      <w:r w:rsidR="00E82C00" w:rsidRPr="004A5213">
        <w:rPr>
          <w:rFonts w:ascii="Calibri" w:hAnsi="Calibri"/>
          <w:lang w:val="en-GB" w:eastAsia="en-GB"/>
        </w:rPr>
        <w:tab/>
        <w:t>S.Frey-Kupper@warwick.ac.uk</w:t>
      </w:r>
      <w:r w:rsidR="00E82C00" w:rsidRPr="004A5213">
        <w:rPr>
          <w:rFonts w:ascii="Calibri" w:hAnsi="Calibri"/>
          <w:lang w:val="en-GB" w:eastAsia="en-GB"/>
        </w:rPr>
        <w:br/>
      </w:r>
      <w:r w:rsidR="00E82C00" w:rsidRPr="004A5213">
        <w:rPr>
          <w:rFonts w:ascii="Calibri" w:hAnsi="Calibri"/>
          <w:lang w:val="en-GB" w:eastAsia="en-GB"/>
        </w:rPr>
        <w:br/>
      </w:r>
    </w:p>
    <w:p w:rsidR="00E82C00" w:rsidRPr="004A5213" w:rsidRDefault="00E82C00" w:rsidP="00E82C00">
      <w:pPr>
        <w:pBdr>
          <w:bottom w:val="single" w:sz="4" w:space="1" w:color="auto"/>
        </w:pBdr>
        <w:spacing w:before="100" w:beforeAutospacing="1" w:after="100" w:afterAutospacing="1"/>
        <w:outlineLvl w:val="2"/>
        <w:rPr>
          <w:rFonts w:ascii="Calibri" w:hAnsi="Calibri"/>
          <w:b/>
          <w:bCs/>
          <w:sz w:val="27"/>
          <w:szCs w:val="27"/>
          <w:lang w:val="en-GB" w:eastAsia="en-GB"/>
        </w:rPr>
      </w:pPr>
    </w:p>
    <w:p w:rsidR="005E7330" w:rsidRPr="00D73506" w:rsidRDefault="00DA2063" w:rsidP="005E7330">
      <w:pPr>
        <w:spacing w:before="100" w:beforeAutospacing="1" w:after="100" w:afterAutospacing="1"/>
        <w:outlineLvl w:val="2"/>
        <w:rPr>
          <w:rFonts w:ascii="Calibri" w:hAnsi="Calibri"/>
          <w:b/>
          <w:bCs/>
          <w:color w:val="0070C0"/>
          <w:sz w:val="32"/>
          <w:szCs w:val="32"/>
          <w:lang w:val="en-GB" w:eastAsia="en-GB"/>
        </w:rPr>
      </w:pPr>
      <w:r w:rsidRPr="00D73506">
        <w:rPr>
          <w:rFonts w:ascii="Calibri" w:hAnsi="Calibri"/>
          <w:b/>
          <w:bCs/>
          <w:color w:val="0070C0"/>
          <w:sz w:val="32"/>
          <w:szCs w:val="32"/>
          <w:lang w:val="en-GB" w:eastAsia="en-GB"/>
        </w:rPr>
        <w:t xml:space="preserve">T </w:t>
      </w:r>
      <w:r w:rsidR="00D16907" w:rsidRPr="00D73506">
        <w:rPr>
          <w:rFonts w:ascii="Calibri" w:hAnsi="Calibri"/>
          <w:b/>
          <w:bCs/>
          <w:color w:val="0070C0"/>
          <w:sz w:val="32"/>
          <w:szCs w:val="32"/>
          <w:lang w:val="en-GB" w:eastAsia="en-GB"/>
        </w:rPr>
        <w:t>1</w:t>
      </w:r>
      <w:r w:rsidR="000877B7">
        <w:rPr>
          <w:rFonts w:ascii="Calibri" w:hAnsi="Calibri"/>
          <w:b/>
          <w:bCs/>
          <w:color w:val="0070C0"/>
          <w:sz w:val="32"/>
          <w:szCs w:val="32"/>
          <w:lang w:val="en-GB" w:eastAsia="en-GB"/>
        </w:rPr>
        <w:t>-4</w:t>
      </w:r>
      <w:r w:rsidR="005E7330" w:rsidRPr="00D73506">
        <w:rPr>
          <w:rFonts w:ascii="Calibri" w:hAnsi="Calibri"/>
          <w:b/>
          <w:bCs/>
          <w:color w:val="0070C0"/>
          <w:sz w:val="32"/>
          <w:szCs w:val="32"/>
          <w:lang w:val="en-GB" w:eastAsia="en-GB"/>
        </w:rPr>
        <w:t xml:space="preserve"> </w:t>
      </w:r>
      <w:r w:rsidRPr="00D73506">
        <w:rPr>
          <w:rStyle w:val="Strong"/>
          <w:rFonts w:ascii="Calibri" w:hAnsi="Calibri"/>
          <w:color w:val="0070C0"/>
          <w:sz w:val="32"/>
          <w:szCs w:val="32"/>
          <w:lang w:val="en-GB"/>
        </w:rPr>
        <w:t>Republican coinage</w:t>
      </w:r>
      <w:r w:rsidR="000877B7">
        <w:rPr>
          <w:rStyle w:val="Strong"/>
          <w:rFonts w:ascii="Calibri" w:hAnsi="Calibri"/>
          <w:color w:val="0070C0"/>
          <w:sz w:val="32"/>
          <w:szCs w:val="32"/>
          <w:lang w:val="en-GB"/>
        </w:rPr>
        <w:t xml:space="preserve"> – Roman banking and business</w:t>
      </w:r>
    </w:p>
    <w:p w:rsidR="005E7330" w:rsidRPr="00062164" w:rsidRDefault="005E7330" w:rsidP="005E7330">
      <w:pPr>
        <w:spacing w:before="100" w:beforeAutospacing="1" w:after="100" w:afterAutospacing="1"/>
        <w:rPr>
          <w:rFonts w:ascii="Calibri" w:hAnsi="Calibri"/>
          <w:b/>
          <w:bCs/>
          <w:lang w:val="en-GB" w:eastAsia="en-GB"/>
        </w:rPr>
      </w:pPr>
      <w:r w:rsidRPr="00062164">
        <w:rPr>
          <w:rFonts w:ascii="Calibri" w:hAnsi="Calibri"/>
          <w:b/>
          <w:bCs/>
          <w:lang w:val="en-GB" w:eastAsia="en-GB"/>
        </w:rPr>
        <w:t>Themes</w:t>
      </w:r>
    </w:p>
    <w:p w:rsidR="00DA2063" w:rsidRPr="004A5213" w:rsidRDefault="00DA2063" w:rsidP="00956944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 w:rsidRPr="004A5213">
        <w:rPr>
          <w:rFonts w:ascii="Calibri" w:hAnsi="Calibri"/>
          <w:lang w:val="en-GB" w:eastAsia="en-GB"/>
        </w:rPr>
        <w:t>The beginnings: cast and struck</w:t>
      </w:r>
      <w:r w:rsidR="00956944" w:rsidRPr="004A5213">
        <w:rPr>
          <w:rFonts w:ascii="Calibri" w:hAnsi="Calibri"/>
          <w:lang w:val="en-GB" w:eastAsia="en-GB"/>
        </w:rPr>
        <w:t xml:space="preserve">, and </w:t>
      </w:r>
      <w:r w:rsidRPr="004A5213">
        <w:rPr>
          <w:rFonts w:ascii="Calibri" w:hAnsi="Calibri"/>
          <w:lang w:val="en-GB" w:eastAsia="en-GB"/>
        </w:rPr>
        <w:t>other coinages in Italy</w:t>
      </w:r>
      <w:r w:rsidR="00C2395F">
        <w:rPr>
          <w:rFonts w:ascii="Calibri" w:hAnsi="Calibri"/>
          <w:lang w:val="en-GB" w:eastAsia="en-GB"/>
        </w:rPr>
        <w:t>: Where are the origins?</w:t>
      </w:r>
    </w:p>
    <w:p w:rsidR="00A91E07" w:rsidRPr="004A5213" w:rsidRDefault="00D16907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 w:rsidRPr="004A5213">
        <w:rPr>
          <w:rFonts w:ascii="Calibri" w:hAnsi="Calibri"/>
          <w:lang w:val="en-GB" w:eastAsia="en-GB"/>
        </w:rPr>
        <w:t>T</w:t>
      </w:r>
      <w:r w:rsidR="00DA2063" w:rsidRPr="004A5213">
        <w:rPr>
          <w:rFonts w:ascii="Calibri" w:hAnsi="Calibri"/>
          <w:lang w:val="en-GB" w:eastAsia="en-GB"/>
        </w:rPr>
        <w:t xml:space="preserve">he </w:t>
      </w:r>
      <w:r w:rsidR="00956944" w:rsidRPr="004A5213">
        <w:rPr>
          <w:rFonts w:ascii="Calibri" w:hAnsi="Calibri"/>
          <w:lang w:val="en-GB" w:eastAsia="en-GB"/>
        </w:rPr>
        <w:t>denarius coinage</w:t>
      </w:r>
      <w:r w:rsidR="00C2395F">
        <w:rPr>
          <w:rFonts w:ascii="Calibri" w:hAnsi="Calibri"/>
          <w:lang w:val="en-GB" w:eastAsia="en-GB"/>
        </w:rPr>
        <w:t>: what made it successful?</w:t>
      </w:r>
    </w:p>
    <w:p w:rsidR="00DA2063" w:rsidRPr="004A5213" w:rsidRDefault="00DA2063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 w:rsidRPr="004A5213">
        <w:rPr>
          <w:rFonts w:ascii="Calibri" w:hAnsi="Calibri"/>
          <w:lang w:val="en-GB" w:eastAsia="en-GB"/>
        </w:rPr>
        <w:t>Production, administration, control</w:t>
      </w:r>
    </w:p>
    <w:p w:rsidR="00DA2063" w:rsidRPr="004A5213" w:rsidRDefault="00C2395F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>
        <w:rPr>
          <w:rFonts w:ascii="Calibri" w:hAnsi="Calibri"/>
          <w:lang w:val="en-GB" w:eastAsia="en-GB"/>
        </w:rPr>
        <w:t>How do Roman bankers work</w:t>
      </w:r>
    </w:p>
    <w:p w:rsidR="00DA2063" w:rsidRPr="004A5213" w:rsidRDefault="00C2395F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>
        <w:rPr>
          <w:rFonts w:ascii="Calibri" w:hAnsi="Calibri"/>
          <w:lang w:val="en-GB" w:eastAsia="en-GB"/>
        </w:rPr>
        <w:t>Sources to understand the question above?</w:t>
      </w:r>
    </w:p>
    <w:p w:rsidR="00002F7B" w:rsidRDefault="00DA2063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 w:rsidRPr="004A5213">
        <w:rPr>
          <w:rFonts w:ascii="Calibri" w:hAnsi="Calibri"/>
          <w:lang w:val="en-GB" w:eastAsia="en-GB"/>
        </w:rPr>
        <w:t>Iconography</w:t>
      </w:r>
    </w:p>
    <w:p w:rsidR="00C2395F" w:rsidRPr="004A5213" w:rsidRDefault="00C2395F" w:rsidP="005E7330">
      <w:pPr>
        <w:numPr>
          <w:ilvl w:val="0"/>
          <w:numId w:val="1"/>
        </w:numPr>
        <w:rPr>
          <w:rFonts w:ascii="Calibri" w:hAnsi="Calibri"/>
          <w:lang w:val="en-GB" w:eastAsia="en-GB"/>
        </w:rPr>
      </w:pPr>
      <w:r>
        <w:rPr>
          <w:rFonts w:ascii="Calibri" w:hAnsi="Calibri"/>
          <w:lang w:val="en-GB" w:eastAsia="en-GB"/>
        </w:rPr>
        <w:t>And again: What is money?</w:t>
      </w:r>
      <w:bookmarkStart w:id="0" w:name="_GoBack"/>
      <w:bookmarkEnd w:id="0"/>
    </w:p>
    <w:p w:rsidR="00DA2063" w:rsidRPr="004A5213" w:rsidRDefault="00DA2063" w:rsidP="00DA2063">
      <w:pPr>
        <w:rPr>
          <w:rFonts w:ascii="Calibri" w:hAnsi="Calibri"/>
          <w:lang w:val="en-GB" w:eastAsia="en-GB"/>
        </w:rPr>
      </w:pPr>
    </w:p>
    <w:p w:rsidR="00DA2063" w:rsidRPr="004A5213" w:rsidRDefault="00DA2063" w:rsidP="00DA2063">
      <w:pPr>
        <w:rPr>
          <w:rFonts w:ascii="Calibri" w:hAnsi="Calibri"/>
          <w:lang w:val="en-GB" w:eastAsia="en-GB"/>
        </w:rPr>
      </w:pPr>
    </w:p>
    <w:p w:rsidR="002F0D40" w:rsidRPr="004A5213" w:rsidRDefault="002F0D40" w:rsidP="00F5140D">
      <w:pPr>
        <w:rPr>
          <w:rFonts w:ascii="Calibri" w:hAnsi="Calibri"/>
          <w:noProof/>
          <w:lang w:val="en-GB" w:eastAsia="en-GB"/>
        </w:rPr>
      </w:pPr>
    </w:p>
    <w:p w:rsidR="00463A7B" w:rsidRPr="004A5213" w:rsidRDefault="00463A7B" w:rsidP="00463A7B">
      <w:pPr>
        <w:jc w:val="center"/>
        <w:rPr>
          <w:rFonts w:ascii="Calibri" w:hAnsi="Calibri"/>
          <w:b/>
          <w:lang w:val="en-GB"/>
        </w:rPr>
      </w:pPr>
    </w:p>
    <w:p w:rsidR="00977632" w:rsidRPr="004A5213" w:rsidRDefault="004A5213" w:rsidP="00DA2063">
      <w:pPr>
        <w:autoSpaceDE w:val="0"/>
        <w:autoSpaceDN w:val="0"/>
        <w:adjustRightInd w:val="0"/>
        <w:jc w:val="center"/>
        <w:rPr>
          <w:rFonts w:ascii="Calibri" w:hAnsi="Calibri"/>
          <w:lang w:val="en-GB"/>
        </w:rPr>
      </w:pPr>
      <w:r>
        <w:rPr>
          <w:rFonts w:ascii="Calibri" w:hAnsi="Calibri"/>
          <w:noProof/>
          <w:lang w:val="fr-CH" w:eastAsia="fr-CH"/>
        </w:rPr>
        <w:drawing>
          <wp:inline distT="0" distB="0" distL="0" distR="0">
            <wp:extent cx="3781425" cy="2543175"/>
            <wp:effectExtent l="0" t="0" r="9525" b="9525"/>
            <wp:docPr id="31" name="Picture 31" descr="Aes signatum_Paris_BN copi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es signatum_Paris_BN copier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2063" w:rsidRPr="004A5213" w:rsidRDefault="00DA2063" w:rsidP="00DA2063">
      <w:pPr>
        <w:autoSpaceDE w:val="0"/>
        <w:autoSpaceDN w:val="0"/>
        <w:adjustRightInd w:val="0"/>
        <w:jc w:val="center"/>
        <w:rPr>
          <w:rFonts w:ascii="Calibri" w:hAnsi="Calibri"/>
          <w:lang w:val="en-GB"/>
        </w:rPr>
      </w:pPr>
    </w:p>
    <w:p w:rsidR="005708FF" w:rsidRPr="004A5213" w:rsidRDefault="00DA2063" w:rsidP="00DA2063">
      <w:pPr>
        <w:jc w:val="center"/>
        <w:rPr>
          <w:rFonts w:ascii="Calibri" w:hAnsi="Calibri"/>
        </w:rPr>
      </w:pPr>
      <w:r w:rsidRPr="004A5213">
        <w:rPr>
          <w:rFonts w:ascii="Calibri" w:hAnsi="Calibri"/>
          <w:lang w:val="en-GB"/>
        </w:rPr>
        <w:t xml:space="preserve">Cast bronze bar or ingot, 280-242 BC. </w:t>
      </w:r>
      <w:r w:rsidR="005708FF" w:rsidRPr="004A5213">
        <w:rPr>
          <w:rFonts w:ascii="Calibri" w:hAnsi="Calibri"/>
          <w:lang w:val="en-GB"/>
        </w:rPr>
        <w:t>RRC, p. 132, no. 5/1.</w:t>
      </w:r>
      <w:r w:rsidR="005708FF" w:rsidRPr="004A5213">
        <w:rPr>
          <w:rFonts w:ascii="Calibri" w:hAnsi="Calibri"/>
          <w:lang w:val="en-GB"/>
        </w:rPr>
        <w:br/>
      </w:r>
      <w:r w:rsidRPr="004A5213">
        <w:rPr>
          <w:rFonts w:ascii="Calibri" w:hAnsi="Calibri"/>
          <w:lang w:val="en-GB"/>
        </w:rPr>
        <w:t>Length, c. 15 cm, c. 1.4 kg.</w:t>
      </w:r>
      <w:r w:rsidR="005708FF" w:rsidRPr="004A5213">
        <w:rPr>
          <w:rFonts w:ascii="Calibri" w:hAnsi="Calibri"/>
          <w:lang w:val="en-GB"/>
        </w:rPr>
        <w:br/>
      </w:r>
      <w:r w:rsidRPr="004A5213">
        <w:rPr>
          <w:rFonts w:ascii="Calibri" w:hAnsi="Calibri"/>
        </w:rPr>
        <w:t>Paris, Bibliothèque Nationale, Cabinet des Médailles.</w:t>
      </w:r>
      <w:r w:rsidR="005708FF" w:rsidRPr="004A5213">
        <w:rPr>
          <w:rFonts w:ascii="Calibri" w:hAnsi="Calibri"/>
        </w:rPr>
        <w:br/>
      </w:r>
    </w:p>
    <w:p w:rsidR="00DA2063" w:rsidRPr="00A57820" w:rsidRDefault="005708FF" w:rsidP="00DA2063">
      <w:pPr>
        <w:jc w:val="center"/>
        <w:rPr>
          <w:rFonts w:ascii="Calibri" w:hAnsi="Calibri"/>
          <w:sz w:val="20"/>
          <w:szCs w:val="20"/>
          <w:lang w:val="fr-CH"/>
        </w:rPr>
      </w:pPr>
      <w:r w:rsidRPr="004A5213">
        <w:rPr>
          <w:rFonts w:ascii="Calibri" w:hAnsi="Calibri"/>
          <w:sz w:val="20"/>
          <w:szCs w:val="20"/>
        </w:rPr>
        <w:t>http://fr.wikipedia.org/wiki/Fichier:Aes_Signatum_C_des_M.jpg</w:t>
      </w:r>
      <w:r w:rsidRPr="004A5213">
        <w:rPr>
          <w:rFonts w:ascii="Calibri" w:hAnsi="Calibri"/>
          <w:sz w:val="20"/>
          <w:szCs w:val="20"/>
        </w:rPr>
        <w:br/>
      </w:r>
      <w:proofErr w:type="spellStart"/>
      <w:r w:rsidRPr="004A5213">
        <w:rPr>
          <w:rFonts w:ascii="Calibri" w:hAnsi="Calibri"/>
          <w:sz w:val="20"/>
          <w:szCs w:val="20"/>
        </w:rPr>
        <w:t>Wik</w:t>
      </w:r>
      <w:r w:rsidRPr="00A57820">
        <w:rPr>
          <w:rFonts w:ascii="Calibri" w:hAnsi="Calibri"/>
          <w:sz w:val="20"/>
          <w:szCs w:val="20"/>
          <w:lang w:val="fr-CH"/>
        </w:rPr>
        <w:t>imedia</w:t>
      </w:r>
      <w:proofErr w:type="spellEnd"/>
      <w:r w:rsidRPr="00A57820">
        <w:rPr>
          <w:rFonts w:ascii="Calibri" w:hAnsi="Calibri"/>
          <w:sz w:val="20"/>
          <w:szCs w:val="20"/>
          <w:lang w:val="fr-CH"/>
        </w:rPr>
        <w:t xml:space="preserve"> Commons</w:t>
      </w:r>
      <w:r w:rsidRPr="00A57820">
        <w:rPr>
          <w:rFonts w:ascii="Calibri" w:hAnsi="Calibri"/>
          <w:sz w:val="20"/>
          <w:szCs w:val="20"/>
          <w:lang w:val="fr-CH"/>
        </w:rPr>
        <w:br/>
      </w:r>
    </w:p>
    <w:p w:rsidR="00977632" w:rsidRPr="00A57820" w:rsidRDefault="00977632" w:rsidP="00977632">
      <w:pPr>
        <w:rPr>
          <w:rFonts w:ascii="Calibri" w:hAnsi="Calibri"/>
          <w:lang w:val="fr-CH"/>
        </w:rPr>
      </w:pPr>
    </w:p>
    <w:p w:rsidR="007C1419" w:rsidRPr="00C2395F" w:rsidRDefault="007C1419">
      <w:pPr>
        <w:rPr>
          <w:rFonts w:ascii="Calibri" w:hAnsi="Calibri"/>
          <w:b/>
          <w:lang w:val="fr-CH"/>
        </w:rPr>
      </w:pPr>
      <w:r w:rsidRPr="00C2395F">
        <w:rPr>
          <w:rFonts w:ascii="Calibri" w:hAnsi="Calibri"/>
          <w:b/>
          <w:lang w:val="fr-CH"/>
        </w:rPr>
        <w:br w:type="page"/>
      </w:r>
    </w:p>
    <w:p w:rsidR="005708FF" w:rsidRPr="004A5213" w:rsidRDefault="00170A2E" w:rsidP="00A57820">
      <w:pPr>
        <w:autoSpaceDE w:val="0"/>
        <w:autoSpaceDN w:val="0"/>
        <w:adjustRightInd w:val="0"/>
        <w:spacing w:after="120"/>
        <w:rPr>
          <w:rFonts w:ascii="Calibri" w:hAnsi="Calibri"/>
          <w:b/>
          <w:lang w:val="en-GB"/>
        </w:rPr>
      </w:pPr>
      <w:r w:rsidRPr="004A5213">
        <w:rPr>
          <w:rFonts w:ascii="Calibri" w:hAnsi="Calibri"/>
          <w:b/>
          <w:lang w:val="en-GB"/>
        </w:rPr>
        <w:lastRenderedPageBreak/>
        <w:t>The denarius system: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3"/>
        <w:gridCol w:w="1457"/>
        <w:gridCol w:w="1398"/>
        <w:gridCol w:w="3746"/>
        <w:gridCol w:w="848"/>
      </w:tblGrid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Denomination</w:t>
            </w:r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Value mark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in asses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types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Metal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Denarius</w:t>
            </w:r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X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10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Roma / Dioscuri riding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AR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Quinarius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V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5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Roma / Dioscuri riding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AR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Sestertius</w:t>
            </w:r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IIS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2</w:t>
            </w:r>
            <w:r w:rsidR="00872C0E"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="00872C0E" w:rsidRPr="00A57820">
              <w:rPr>
                <w:rFonts w:ascii="Calibri" w:hAnsi="Calibri"/>
                <w:lang w:val="en-GB"/>
              </w:rPr>
              <w:t>/</w:t>
            </w:r>
            <w:r w:rsidR="00872C0E">
              <w:rPr>
                <w:rFonts w:ascii="Calibri" w:hAnsi="Calibri"/>
                <w:vertAlign w:val="subscript"/>
                <w:lang w:val="en-GB"/>
              </w:rPr>
              <w:t>2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Roma / Dioscuri riding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AR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Victoriatus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none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not given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Jupiter / Victory and trophy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AR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As</w:t>
            </w:r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I</w:t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1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Janus / prow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Semis</w:t>
            </w:r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S</w:t>
            </w:r>
          </w:p>
        </w:tc>
        <w:tc>
          <w:tcPr>
            <w:tcW w:w="1418" w:type="dxa"/>
          </w:tcPr>
          <w:p w:rsidR="00A57820" w:rsidRPr="00A57820" w:rsidRDefault="00872C0E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Pr="00A57820">
              <w:rPr>
                <w:rFonts w:ascii="Calibri" w:hAnsi="Calibri"/>
                <w:lang w:val="en-GB"/>
              </w:rPr>
              <w:t>/</w:t>
            </w:r>
            <w:r>
              <w:rPr>
                <w:rFonts w:ascii="Calibri" w:hAnsi="Calibri"/>
                <w:vertAlign w:val="subscript"/>
                <w:lang w:val="en-GB"/>
              </w:rPr>
              <w:t>2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 xml:space="preserve">Head of Saturn / prow r. 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Triens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</w:p>
        </w:tc>
        <w:tc>
          <w:tcPr>
            <w:tcW w:w="1418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Pr="00A57820">
              <w:rPr>
                <w:rFonts w:ascii="Calibri" w:hAnsi="Calibri"/>
                <w:lang w:val="en-GB"/>
              </w:rPr>
              <w:t>/</w:t>
            </w:r>
            <w:r w:rsidRPr="00872C0E">
              <w:rPr>
                <w:rFonts w:ascii="Calibri" w:hAnsi="Calibri"/>
                <w:vertAlign w:val="subscript"/>
                <w:lang w:val="en-GB"/>
              </w:rPr>
              <w:t>3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Minerva / prow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Quadrans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</w:p>
        </w:tc>
        <w:tc>
          <w:tcPr>
            <w:tcW w:w="1418" w:type="dxa"/>
          </w:tcPr>
          <w:p w:rsidR="00A57820" w:rsidRPr="00A57820" w:rsidRDefault="00872C0E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="00A57820" w:rsidRPr="00A57820">
              <w:rPr>
                <w:rFonts w:ascii="Calibri" w:hAnsi="Calibri"/>
                <w:lang w:val="en-GB"/>
              </w:rPr>
              <w:t>/</w:t>
            </w:r>
            <w:r w:rsidR="00A57820" w:rsidRPr="00872C0E">
              <w:rPr>
                <w:rFonts w:ascii="Calibri" w:hAnsi="Calibri"/>
                <w:vertAlign w:val="subscript"/>
                <w:lang w:val="en-GB"/>
              </w:rPr>
              <w:t>4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Heracles / prow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Sextans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sym w:font="Wingdings" w:char="F06C"/>
            </w:r>
            <w:r w:rsidRPr="00A57820">
              <w:rPr>
                <w:rFonts w:ascii="Calibri" w:hAnsi="Calibri"/>
                <w:lang w:val="en-GB"/>
              </w:rPr>
              <w:sym w:font="Wingdings" w:char="F06C"/>
            </w:r>
          </w:p>
        </w:tc>
        <w:tc>
          <w:tcPr>
            <w:tcW w:w="1418" w:type="dxa"/>
          </w:tcPr>
          <w:p w:rsidR="00A57820" w:rsidRPr="00A57820" w:rsidRDefault="00872C0E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="00A57820" w:rsidRPr="00A57820">
              <w:rPr>
                <w:rFonts w:ascii="Calibri" w:hAnsi="Calibri"/>
                <w:lang w:val="en-GB"/>
              </w:rPr>
              <w:t>/</w:t>
            </w:r>
            <w:r w:rsidR="00A57820" w:rsidRPr="00872C0E">
              <w:rPr>
                <w:rFonts w:ascii="Calibri" w:hAnsi="Calibri"/>
                <w:vertAlign w:val="subscript"/>
                <w:lang w:val="en-GB"/>
              </w:rPr>
              <w:t>6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Mercury / prow</w:t>
            </w:r>
            <w:r>
              <w:rPr>
                <w:rFonts w:ascii="Calibri" w:hAnsi="Calibri"/>
                <w:lang w:val="en-GB"/>
              </w:rPr>
              <w:t xml:space="preserve">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Uncia</w:t>
            </w:r>
            <w:proofErr w:type="spellEnd"/>
          </w:p>
        </w:tc>
        <w:tc>
          <w:tcPr>
            <w:tcW w:w="1473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sym w:font="Wingdings" w:char="F06C"/>
            </w:r>
          </w:p>
        </w:tc>
        <w:tc>
          <w:tcPr>
            <w:tcW w:w="1418" w:type="dxa"/>
          </w:tcPr>
          <w:p w:rsidR="00A57820" w:rsidRPr="00A57820" w:rsidRDefault="00872C0E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="00A57820" w:rsidRPr="00A57820">
              <w:rPr>
                <w:rFonts w:ascii="Calibri" w:hAnsi="Calibri"/>
                <w:lang w:val="en-GB"/>
              </w:rPr>
              <w:t>/</w:t>
            </w:r>
            <w:r w:rsidR="00A57820" w:rsidRPr="00872C0E">
              <w:rPr>
                <w:rFonts w:ascii="Calibri" w:hAnsi="Calibri"/>
                <w:vertAlign w:val="subscript"/>
                <w:lang w:val="en-GB"/>
              </w:rPr>
              <w:t>12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Roma / prow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  <w:tr w:rsidR="00A57820" w:rsidRPr="00A57820" w:rsidTr="00A57820">
        <w:tc>
          <w:tcPr>
            <w:tcW w:w="1612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proofErr w:type="spellStart"/>
            <w:r w:rsidRPr="00A57820">
              <w:rPr>
                <w:rFonts w:ascii="Calibri" w:hAnsi="Calibri"/>
                <w:lang w:val="en-GB"/>
              </w:rPr>
              <w:t>Semuncia</w:t>
            </w:r>
            <w:proofErr w:type="spellEnd"/>
          </w:p>
        </w:tc>
        <w:tc>
          <w:tcPr>
            <w:tcW w:w="1473" w:type="dxa"/>
          </w:tcPr>
          <w:p w:rsidR="00A57820" w:rsidRPr="00785DB2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85DB2">
              <w:rPr>
                <w:rFonts w:ascii="Calibri" w:hAnsi="Calibri"/>
                <w:lang w:val="en-GB"/>
              </w:rPr>
              <w:t>none</w:t>
            </w:r>
          </w:p>
        </w:tc>
        <w:tc>
          <w:tcPr>
            <w:tcW w:w="1418" w:type="dxa"/>
          </w:tcPr>
          <w:p w:rsidR="00A57820" w:rsidRPr="00A57820" w:rsidRDefault="00872C0E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77187E">
              <w:rPr>
                <w:rFonts w:ascii="Calibri" w:hAnsi="Calibri"/>
                <w:vertAlign w:val="superscript"/>
                <w:lang w:val="en-GB"/>
              </w:rPr>
              <w:t>1</w:t>
            </w:r>
            <w:r w:rsidR="00A57820" w:rsidRPr="00A57820">
              <w:rPr>
                <w:rFonts w:ascii="Calibri" w:hAnsi="Calibri"/>
                <w:lang w:val="en-GB"/>
              </w:rPr>
              <w:t>/</w:t>
            </w:r>
            <w:r w:rsidR="00A57820" w:rsidRPr="00872C0E">
              <w:rPr>
                <w:rFonts w:ascii="Calibri" w:hAnsi="Calibri"/>
                <w:vertAlign w:val="subscript"/>
                <w:lang w:val="en-GB"/>
              </w:rPr>
              <w:t>24</w:t>
            </w:r>
          </w:p>
        </w:tc>
        <w:tc>
          <w:tcPr>
            <w:tcW w:w="3827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Head of Mercury / prow r.</w:t>
            </w:r>
          </w:p>
        </w:tc>
        <w:tc>
          <w:tcPr>
            <w:tcW w:w="850" w:type="dxa"/>
          </w:tcPr>
          <w:p w:rsidR="00A57820" w:rsidRPr="00A57820" w:rsidRDefault="00A57820" w:rsidP="00A57820">
            <w:pPr>
              <w:autoSpaceDE w:val="0"/>
              <w:autoSpaceDN w:val="0"/>
              <w:adjustRightInd w:val="0"/>
              <w:spacing w:beforeLines="20" w:before="48" w:afterLines="20" w:after="48"/>
              <w:rPr>
                <w:rFonts w:ascii="Calibri" w:hAnsi="Calibri"/>
                <w:lang w:val="en-GB"/>
              </w:rPr>
            </w:pPr>
            <w:r w:rsidRPr="00A57820">
              <w:rPr>
                <w:rFonts w:ascii="Calibri" w:hAnsi="Calibri"/>
                <w:lang w:val="en-GB"/>
              </w:rPr>
              <w:t>AE</w:t>
            </w:r>
          </w:p>
        </w:tc>
      </w:tr>
    </w:tbl>
    <w:p w:rsidR="004A5213" w:rsidRDefault="004A5213" w:rsidP="00D14243">
      <w:pPr>
        <w:autoSpaceDE w:val="0"/>
        <w:autoSpaceDN w:val="0"/>
        <w:adjustRightInd w:val="0"/>
        <w:rPr>
          <w:rFonts w:ascii="Calibri" w:hAnsi="Calibri"/>
          <w:sz w:val="28"/>
          <w:szCs w:val="28"/>
          <w:lang w:val="en-GB"/>
        </w:rPr>
      </w:pPr>
    </w:p>
    <w:p w:rsidR="00A57820" w:rsidRPr="004A5213" w:rsidRDefault="00A57820" w:rsidP="00D14243">
      <w:pPr>
        <w:autoSpaceDE w:val="0"/>
        <w:autoSpaceDN w:val="0"/>
        <w:adjustRightInd w:val="0"/>
        <w:rPr>
          <w:rFonts w:ascii="Calibri" w:hAnsi="Calibri"/>
          <w:sz w:val="28"/>
          <w:szCs w:val="28"/>
          <w:lang w:val="en-GB"/>
        </w:rPr>
      </w:pPr>
    </w:p>
    <w:p w:rsidR="0007557F" w:rsidRPr="004A5213" w:rsidRDefault="004A5213" w:rsidP="0007557F">
      <w:pPr>
        <w:jc w:val="center"/>
        <w:rPr>
          <w:rFonts w:ascii="Calibri" w:hAnsi="Calibri"/>
          <w:lang w:val="pt-BR"/>
        </w:rPr>
      </w:pPr>
      <w:r>
        <w:rPr>
          <w:rFonts w:ascii="Calibri" w:hAnsi="Calibri"/>
          <w:noProof/>
          <w:sz w:val="28"/>
          <w:szCs w:val="28"/>
          <w:lang w:val="fr-CH" w:eastAsia="fr-CH"/>
        </w:rPr>
        <w:drawing>
          <wp:inline distT="0" distB="0" distL="0" distR="0">
            <wp:extent cx="1419225" cy="666750"/>
            <wp:effectExtent l="0" t="0" r="9525" b="0"/>
            <wp:docPr id="32" name="Picture 32" descr="crawford 44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rawford 44_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557F" w:rsidRPr="004A5213">
        <w:rPr>
          <w:rFonts w:ascii="Calibri" w:hAnsi="Calibri"/>
          <w:sz w:val="28"/>
          <w:szCs w:val="28"/>
          <w:lang w:val="en-GB"/>
        </w:rPr>
        <w:tab/>
      </w:r>
      <w:r w:rsidR="0007557F" w:rsidRPr="004A5213">
        <w:rPr>
          <w:rFonts w:ascii="Calibri" w:hAnsi="Calibri"/>
          <w:sz w:val="28"/>
          <w:szCs w:val="28"/>
          <w:lang w:val="en-GB"/>
        </w:rPr>
        <w:tab/>
      </w:r>
      <w:r>
        <w:rPr>
          <w:rFonts w:ascii="Calibri" w:hAnsi="Calibri"/>
          <w:noProof/>
          <w:sz w:val="28"/>
          <w:szCs w:val="28"/>
          <w:lang w:val="fr-CH" w:eastAsia="fr-CH"/>
        </w:rPr>
        <w:drawing>
          <wp:inline distT="0" distB="0" distL="0" distR="0">
            <wp:extent cx="1228725" cy="600075"/>
            <wp:effectExtent l="0" t="0" r="9525" b="9525"/>
            <wp:docPr id="33" name="Picture 33" descr="crawford 44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rawford 44_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557F" w:rsidRPr="004A5213">
        <w:rPr>
          <w:rFonts w:ascii="Calibri" w:hAnsi="Calibri"/>
          <w:sz w:val="28"/>
          <w:szCs w:val="28"/>
          <w:lang w:val="en-GB"/>
        </w:rPr>
        <w:tab/>
      </w:r>
      <w:r w:rsidR="0007557F" w:rsidRPr="004A5213">
        <w:rPr>
          <w:rFonts w:ascii="Calibri" w:hAnsi="Calibri"/>
          <w:sz w:val="28"/>
          <w:szCs w:val="28"/>
          <w:lang w:val="en-GB"/>
        </w:rPr>
        <w:tab/>
      </w:r>
      <w:r>
        <w:rPr>
          <w:rFonts w:ascii="Calibri" w:hAnsi="Calibri"/>
          <w:noProof/>
          <w:sz w:val="28"/>
          <w:szCs w:val="28"/>
          <w:lang w:val="fr-CH" w:eastAsia="fr-CH"/>
        </w:rPr>
        <w:drawing>
          <wp:inline distT="0" distB="0" distL="0" distR="0">
            <wp:extent cx="1009650" cy="495300"/>
            <wp:effectExtent l="0" t="0" r="0" b="0"/>
            <wp:docPr id="34" name="Picture 34" descr="crawford 44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rawford 44_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557F" w:rsidRPr="004A5213">
        <w:rPr>
          <w:rFonts w:ascii="Calibri" w:hAnsi="Calibri"/>
          <w:sz w:val="28"/>
          <w:szCs w:val="28"/>
          <w:lang w:val="en-GB"/>
        </w:rPr>
        <w:br/>
      </w:r>
      <w:r w:rsidR="0007557F" w:rsidRPr="004A5213">
        <w:rPr>
          <w:rFonts w:ascii="Calibri" w:hAnsi="Calibri"/>
          <w:sz w:val="28"/>
          <w:szCs w:val="28"/>
          <w:lang w:val="en-GB"/>
        </w:rPr>
        <w:br/>
      </w:r>
      <w:r w:rsidR="0007557F" w:rsidRPr="004A5213">
        <w:rPr>
          <w:rFonts w:ascii="Calibri" w:hAnsi="Calibri"/>
          <w:lang w:val="en-GB"/>
        </w:rPr>
        <w:t xml:space="preserve">Rome, denarius, </w:t>
      </w:r>
      <w:proofErr w:type="spellStart"/>
      <w:r w:rsidR="0007557F" w:rsidRPr="004A5213">
        <w:rPr>
          <w:rFonts w:ascii="Calibri" w:hAnsi="Calibri"/>
          <w:lang w:val="en-GB"/>
        </w:rPr>
        <w:t>quinarius</w:t>
      </w:r>
      <w:proofErr w:type="spellEnd"/>
      <w:r w:rsidR="0007557F" w:rsidRPr="004A5213">
        <w:rPr>
          <w:rFonts w:ascii="Calibri" w:hAnsi="Calibri"/>
          <w:lang w:val="en-GB"/>
        </w:rPr>
        <w:t xml:space="preserve">, and sestertius, from 211 BC, </w:t>
      </w:r>
      <w:r w:rsidR="0007557F" w:rsidRPr="004A5213">
        <w:rPr>
          <w:rFonts w:ascii="Calibri" w:hAnsi="Calibri"/>
          <w:lang w:val="pt-BR"/>
        </w:rPr>
        <w:t>RRC, p. 155, nos 44/5-7.</w:t>
      </w:r>
    </w:p>
    <w:p w:rsidR="0007557F" w:rsidRDefault="0007557F" w:rsidP="0007557F">
      <w:pPr>
        <w:jc w:val="center"/>
        <w:rPr>
          <w:rFonts w:ascii="Calibri" w:hAnsi="Calibri"/>
          <w:lang w:val="pt-BR"/>
        </w:rPr>
      </w:pPr>
    </w:p>
    <w:p w:rsidR="004A5213" w:rsidRDefault="004A5213" w:rsidP="0007557F">
      <w:pPr>
        <w:jc w:val="center"/>
        <w:rPr>
          <w:rFonts w:ascii="Calibri" w:hAnsi="Calibri"/>
          <w:lang w:val="pt-BR"/>
        </w:rPr>
      </w:pPr>
    </w:p>
    <w:p w:rsidR="004A5213" w:rsidRPr="004A5213" w:rsidRDefault="004A5213" w:rsidP="0007557F">
      <w:pPr>
        <w:jc w:val="center"/>
        <w:rPr>
          <w:rFonts w:ascii="Calibri" w:hAnsi="Calibri"/>
          <w:lang w:val="pt-BR"/>
        </w:rPr>
      </w:pPr>
    </w:p>
    <w:p w:rsidR="0007557F" w:rsidRPr="004A5213" w:rsidRDefault="004A5213" w:rsidP="0007557F">
      <w:pPr>
        <w:jc w:val="center"/>
        <w:rPr>
          <w:rFonts w:ascii="Calibri" w:hAnsi="Calibri"/>
          <w:sz w:val="20"/>
          <w:szCs w:val="20"/>
          <w:lang w:val="pt-BR"/>
        </w:rPr>
      </w:pPr>
      <w:r>
        <w:rPr>
          <w:rFonts w:ascii="Calibri" w:hAnsi="Calibri"/>
          <w:noProof/>
          <w:sz w:val="20"/>
          <w:szCs w:val="20"/>
          <w:lang w:val="fr-CH" w:eastAsia="fr-CH"/>
        </w:rPr>
        <w:drawing>
          <wp:inline distT="0" distB="0" distL="0" distR="0">
            <wp:extent cx="1200150" cy="600075"/>
            <wp:effectExtent l="0" t="0" r="0" b="9525"/>
            <wp:docPr id="35" name="Picture 35" descr="crawford 44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rawford 44_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557F" w:rsidRPr="004A5213">
        <w:rPr>
          <w:rFonts w:ascii="Calibri" w:hAnsi="Calibri"/>
          <w:sz w:val="20"/>
          <w:szCs w:val="20"/>
          <w:lang w:val="pt-BR"/>
        </w:rPr>
        <w:br/>
      </w:r>
    </w:p>
    <w:p w:rsidR="0007557F" w:rsidRDefault="0007557F" w:rsidP="0007557F">
      <w:pPr>
        <w:jc w:val="center"/>
        <w:rPr>
          <w:rFonts w:ascii="Calibri" w:hAnsi="Calibri"/>
          <w:lang w:val="pt-BR"/>
        </w:rPr>
      </w:pPr>
      <w:r w:rsidRPr="004A5213">
        <w:rPr>
          <w:rFonts w:ascii="Calibri" w:hAnsi="Calibri"/>
          <w:lang w:val="en-GB"/>
        </w:rPr>
        <w:t xml:space="preserve">Rome, </w:t>
      </w:r>
      <w:proofErr w:type="spellStart"/>
      <w:r w:rsidRPr="004A5213">
        <w:rPr>
          <w:rFonts w:ascii="Calibri" w:hAnsi="Calibri"/>
          <w:lang w:val="en-GB"/>
        </w:rPr>
        <w:t>victoriatus</w:t>
      </w:r>
      <w:proofErr w:type="spellEnd"/>
      <w:r w:rsidRPr="004A5213">
        <w:rPr>
          <w:rFonts w:ascii="Calibri" w:hAnsi="Calibri"/>
          <w:lang w:val="en-GB"/>
        </w:rPr>
        <w:t xml:space="preserve">, from 211 BC, </w:t>
      </w:r>
      <w:r w:rsidRPr="004A5213">
        <w:rPr>
          <w:rFonts w:ascii="Calibri" w:hAnsi="Calibri"/>
          <w:lang w:val="pt-BR"/>
        </w:rPr>
        <w:t>RRC, p. 154, no. 44/1.</w:t>
      </w:r>
    </w:p>
    <w:p w:rsidR="00A57820" w:rsidRDefault="00A57820" w:rsidP="0007557F">
      <w:pPr>
        <w:jc w:val="center"/>
        <w:rPr>
          <w:rFonts w:ascii="Calibri" w:hAnsi="Calibri"/>
          <w:lang w:val="pt-BR"/>
        </w:rPr>
      </w:pPr>
    </w:p>
    <w:p w:rsidR="00A57820" w:rsidRPr="004A5213" w:rsidRDefault="00A57820" w:rsidP="0007557F">
      <w:pPr>
        <w:jc w:val="center"/>
        <w:rPr>
          <w:rFonts w:ascii="Calibri" w:hAnsi="Calibri"/>
          <w:lang w:val="pt-BR"/>
        </w:rPr>
      </w:pPr>
    </w:p>
    <w:p w:rsidR="005708FF" w:rsidRPr="004A5213" w:rsidRDefault="004A5213" w:rsidP="005708FF">
      <w:pPr>
        <w:autoSpaceDE w:val="0"/>
        <w:autoSpaceDN w:val="0"/>
        <w:adjustRightInd w:val="0"/>
        <w:jc w:val="center"/>
        <w:rPr>
          <w:rFonts w:ascii="Calibri" w:hAnsi="Calibri"/>
          <w:sz w:val="28"/>
          <w:szCs w:val="28"/>
          <w:lang w:val="en-GB"/>
        </w:rPr>
      </w:pPr>
      <w:r>
        <w:rPr>
          <w:rFonts w:ascii="Calibri" w:hAnsi="Calibri"/>
          <w:noProof/>
          <w:sz w:val="28"/>
          <w:szCs w:val="28"/>
          <w:lang w:val="fr-CH" w:eastAsia="fr-CH"/>
        </w:rPr>
        <w:drawing>
          <wp:inline distT="0" distB="0" distL="0" distR="0">
            <wp:extent cx="3295650" cy="1695207"/>
            <wp:effectExtent l="0" t="0" r="0" b="635"/>
            <wp:docPr id="36" name="Picture 36" descr="As 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As 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1695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213" w:rsidRDefault="004A5213" w:rsidP="0007557F">
      <w:pPr>
        <w:jc w:val="center"/>
        <w:rPr>
          <w:rFonts w:ascii="Calibri" w:hAnsi="Calibri"/>
          <w:lang w:val="en-GB"/>
        </w:rPr>
      </w:pPr>
    </w:p>
    <w:p w:rsidR="005708FF" w:rsidRPr="004A5213" w:rsidRDefault="005708FF" w:rsidP="0007557F">
      <w:pPr>
        <w:jc w:val="center"/>
        <w:rPr>
          <w:rFonts w:ascii="Calibri" w:hAnsi="Calibri"/>
          <w:sz w:val="20"/>
          <w:szCs w:val="20"/>
          <w:lang w:val="pt-BR"/>
        </w:rPr>
      </w:pPr>
      <w:r w:rsidRPr="004A5213">
        <w:rPr>
          <w:rFonts w:ascii="Calibri" w:hAnsi="Calibri"/>
          <w:lang w:val="en-GB"/>
        </w:rPr>
        <w:t xml:space="preserve">Struck as of the </w:t>
      </w:r>
      <w:proofErr w:type="spellStart"/>
      <w:r w:rsidRPr="004A5213">
        <w:rPr>
          <w:rFonts w:ascii="Calibri" w:hAnsi="Calibri"/>
          <w:lang w:val="en-GB"/>
        </w:rPr>
        <w:t>mo</w:t>
      </w:r>
      <w:r w:rsidR="004A5213">
        <w:rPr>
          <w:rFonts w:ascii="Calibri" w:hAnsi="Calibri"/>
          <w:lang w:val="en-GB"/>
        </w:rPr>
        <w:t>ne</w:t>
      </w:r>
      <w:r w:rsidRPr="004A5213">
        <w:rPr>
          <w:rFonts w:ascii="Calibri" w:hAnsi="Calibri"/>
          <w:lang w:val="en-GB"/>
        </w:rPr>
        <w:t>yer</w:t>
      </w:r>
      <w:proofErr w:type="spellEnd"/>
      <w:r w:rsidRPr="004A5213">
        <w:rPr>
          <w:rFonts w:ascii="Calibri" w:hAnsi="Calibri"/>
          <w:lang w:val="en-GB"/>
        </w:rPr>
        <w:t xml:space="preserve"> L. </w:t>
      </w:r>
      <w:proofErr w:type="spellStart"/>
      <w:r w:rsidRPr="004A5213">
        <w:rPr>
          <w:rFonts w:ascii="Calibri" w:hAnsi="Calibri"/>
          <w:lang w:val="en-GB"/>
        </w:rPr>
        <w:t>Saufeius</w:t>
      </w:r>
      <w:proofErr w:type="spellEnd"/>
      <w:r w:rsidRPr="004A5213">
        <w:rPr>
          <w:rFonts w:ascii="Calibri" w:hAnsi="Calibri"/>
          <w:lang w:val="en-GB"/>
        </w:rPr>
        <w:t xml:space="preserve">, 153 BC. </w:t>
      </w:r>
      <w:r w:rsidRPr="004A5213">
        <w:rPr>
          <w:rFonts w:ascii="Calibri" w:hAnsi="Calibri"/>
          <w:lang w:val="pt-BR"/>
        </w:rPr>
        <w:t>RRC, p. 248, no. 203/2.</w:t>
      </w:r>
    </w:p>
    <w:p w:rsidR="00D131FD" w:rsidRPr="007C1419" w:rsidRDefault="00D131FD" w:rsidP="00D14243">
      <w:pPr>
        <w:autoSpaceDE w:val="0"/>
        <w:autoSpaceDN w:val="0"/>
        <w:adjustRightInd w:val="0"/>
        <w:rPr>
          <w:rFonts w:ascii="Calibri" w:hAnsi="Calibri"/>
          <w:iCs/>
          <w:sz w:val="28"/>
          <w:szCs w:val="28"/>
          <w:lang w:val="en-GB" w:eastAsia="en-GB"/>
        </w:rPr>
      </w:pPr>
      <w:r w:rsidRPr="004A5213">
        <w:rPr>
          <w:rFonts w:ascii="Calibri" w:hAnsi="Calibri"/>
          <w:b/>
          <w:sz w:val="28"/>
          <w:szCs w:val="28"/>
          <w:lang w:val="en-GB"/>
        </w:rPr>
        <w:lastRenderedPageBreak/>
        <w:t>Bibliography</w:t>
      </w:r>
    </w:p>
    <w:p w:rsidR="00D131FD" w:rsidRPr="004A5213" w:rsidRDefault="00D131FD" w:rsidP="00D131FD">
      <w:pPr>
        <w:rPr>
          <w:rFonts w:ascii="Calibri" w:hAnsi="Calibri"/>
          <w:lang w:val="en-GB"/>
        </w:rPr>
      </w:pPr>
    </w:p>
    <w:p w:rsidR="00D72CB4" w:rsidRPr="003E146B" w:rsidRDefault="00D72CB4" w:rsidP="00DA2063">
      <w:pPr>
        <w:spacing w:after="120"/>
        <w:rPr>
          <w:rFonts w:ascii="Calibri" w:hAnsi="Calibri"/>
          <w:b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Overviews</w:t>
      </w:r>
    </w:p>
    <w:p w:rsidR="00D72CB4" w:rsidRPr="004A5213" w:rsidRDefault="00436CF6" w:rsidP="00D72CB4">
      <w:pPr>
        <w:spacing w:after="120"/>
        <w:rPr>
          <w:rFonts w:ascii="Calibri" w:hAnsi="Calibri"/>
          <w:lang w:val="en-GB"/>
        </w:rPr>
      </w:pPr>
      <w:r w:rsidRPr="00436CF6">
        <w:rPr>
          <w:rFonts w:ascii="Calibri" w:hAnsi="Calibri"/>
          <w:color w:val="FF0000"/>
          <w:lang w:val="en-GB"/>
        </w:rPr>
        <w:t>*</w:t>
      </w:r>
      <w:r w:rsidR="00EB5AA2" w:rsidRPr="004A5213">
        <w:rPr>
          <w:rFonts w:ascii="Calibri" w:hAnsi="Calibri"/>
          <w:lang w:val="en-GB"/>
        </w:rPr>
        <w:t>@</w:t>
      </w:r>
      <w:r w:rsidR="0077187E">
        <w:rPr>
          <w:rFonts w:ascii="Calibri" w:hAnsi="Calibri"/>
          <w:lang w:val="en-GB"/>
        </w:rPr>
        <w:t xml:space="preserve"> </w:t>
      </w:r>
      <w:r w:rsidR="00D72CB4" w:rsidRPr="004A5213">
        <w:rPr>
          <w:rFonts w:ascii="Calibri" w:hAnsi="Calibri"/>
          <w:lang w:val="en-GB"/>
        </w:rPr>
        <w:t xml:space="preserve">Burnett, A. (2012) ‘Early Roman coinage’, in </w:t>
      </w:r>
      <w:r w:rsidR="00D72CB4" w:rsidRPr="004A5213">
        <w:rPr>
          <w:rFonts w:ascii="Calibri" w:hAnsi="Calibri"/>
          <w:i/>
          <w:lang w:val="en-GB"/>
        </w:rPr>
        <w:t xml:space="preserve">The Oxford Handbook of Greek and Roman </w:t>
      </w:r>
      <w:r w:rsidR="00D72CB4" w:rsidRPr="00E96EA8">
        <w:rPr>
          <w:rFonts w:asciiTheme="minorHAnsi" w:hAnsiTheme="minorHAnsi"/>
          <w:i/>
          <w:lang w:val="en-GB"/>
        </w:rPr>
        <w:t>Coinage</w:t>
      </w:r>
      <w:r w:rsidR="00D72CB4" w:rsidRPr="00E96EA8">
        <w:rPr>
          <w:rFonts w:asciiTheme="minorHAnsi" w:hAnsiTheme="minorHAnsi"/>
          <w:lang w:val="en-GB"/>
        </w:rPr>
        <w:t xml:space="preserve"> ed. W.E. Metcalf (Oxford: Oxford University Press) 297-314</w:t>
      </w:r>
      <w:r w:rsidR="00E96EA8" w:rsidRPr="00E96EA8">
        <w:rPr>
          <w:rFonts w:asciiTheme="minorHAnsi" w:hAnsiTheme="minorHAnsi"/>
          <w:lang w:val="en-GB"/>
        </w:rPr>
        <w:t xml:space="preserve"> [CJ339.O]</w:t>
      </w:r>
    </w:p>
    <w:p w:rsidR="008304A3" w:rsidRPr="004A5213" w:rsidRDefault="008304A3" w:rsidP="008304A3">
      <w:pPr>
        <w:autoSpaceDE w:val="0"/>
        <w:autoSpaceDN w:val="0"/>
        <w:adjustRightInd w:val="0"/>
        <w:spacing w:after="120"/>
        <w:rPr>
          <w:rFonts w:ascii="Calibri" w:hAnsi="Calibri"/>
          <w:lang w:val="en-GB" w:eastAsia="en-GB"/>
        </w:rPr>
      </w:pPr>
      <w:r w:rsidRPr="004A5213">
        <w:rPr>
          <w:rFonts w:ascii="Calibri" w:hAnsi="Calibri"/>
          <w:lang w:val="en-GB"/>
        </w:rPr>
        <w:t xml:space="preserve">Crawford, M.H. (1985) </w:t>
      </w:r>
      <w:r w:rsidRPr="004A5213">
        <w:rPr>
          <w:rFonts w:ascii="Calibri" w:hAnsi="Calibri"/>
          <w:i/>
          <w:lang w:val="en-GB"/>
        </w:rPr>
        <w:t>Coinage and Money under the Roman Republic</w:t>
      </w:r>
      <w:r w:rsidR="00E96EA8">
        <w:rPr>
          <w:rFonts w:ascii="Calibri" w:hAnsi="Calibri"/>
          <w:lang w:val="en-GB"/>
        </w:rPr>
        <w:t xml:space="preserve"> (London: Methuen) [CJ833.C73]</w:t>
      </w:r>
    </w:p>
    <w:p w:rsidR="00D72CB4" w:rsidRPr="004A5213" w:rsidRDefault="00436CF6" w:rsidP="00D72CB4">
      <w:pPr>
        <w:rPr>
          <w:rFonts w:ascii="Calibri" w:hAnsi="Calibri"/>
          <w:lang w:val="en-GB"/>
        </w:rPr>
      </w:pPr>
      <w:r w:rsidRPr="00436CF6">
        <w:rPr>
          <w:rFonts w:ascii="Calibri" w:hAnsi="Calibri"/>
          <w:color w:val="FF0000"/>
          <w:lang w:val="en-GB"/>
        </w:rPr>
        <w:t>*</w:t>
      </w:r>
      <w:r w:rsidR="00EB5AA2" w:rsidRPr="004A5213">
        <w:rPr>
          <w:rFonts w:ascii="Calibri" w:hAnsi="Calibri"/>
          <w:lang w:val="en-GB"/>
        </w:rPr>
        <w:t xml:space="preserve">@ </w:t>
      </w:r>
      <w:proofErr w:type="spellStart"/>
      <w:r w:rsidR="00D72CB4" w:rsidRPr="004A5213">
        <w:rPr>
          <w:rFonts w:ascii="Calibri" w:hAnsi="Calibri"/>
          <w:lang w:val="en-GB"/>
        </w:rPr>
        <w:t>Woytek</w:t>
      </w:r>
      <w:proofErr w:type="spellEnd"/>
      <w:r w:rsidR="00D72CB4" w:rsidRPr="004A5213">
        <w:rPr>
          <w:rFonts w:ascii="Calibri" w:hAnsi="Calibri"/>
          <w:lang w:val="en-GB"/>
        </w:rPr>
        <w:t xml:space="preserve">, B.E. (2012) ‘The denarius Coinage of the Roman Republic’, in </w:t>
      </w:r>
      <w:r w:rsidR="00D72CB4" w:rsidRPr="004A5213">
        <w:rPr>
          <w:rFonts w:ascii="Calibri" w:hAnsi="Calibri"/>
          <w:i/>
          <w:lang w:val="en-GB"/>
        </w:rPr>
        <w:t>The Oxford Handbook of Greek and Roman Coinage</w:t>
      </w:r>
      <w:r w:rsidR="00D72CB4" w:rsidRPr="004A5213">
        <w:rPr>
          <w:rFonts w:ascii="Calibri" w:hAnsi="Calibri"/>
          <w:lang w:val="en-GB"/>
        </w:rPr>
        <w:t xml:space="preserve"> ed. W.E. Metcalf (Oxford: </w:t>
      </w:r>
      <w:r w:rsidR="003E146B">
        <w:rPr>
          <w:rFonts w:ascii="Calibri" w:hAnsi="Calibri"/>
          <w:lang w:val="en-GB"/>
        </w:rPr>
        <w:t>Oxford University Press) 315-34</w:t>
      </w:r>
      <w:r w:rsidR="00E96EA8">
        <w:rPr>
          <w:rFonts w:ascii="Calibri" w:hAnsi="Calibri"/>
          <w:lang w:val="en-GB"/>
        </w:rPr>
        <w:t xml:space="preserve"> </w:t>
      </w:r>
      <w:r w:rsidR="00E96EA8" w:rsidRPr="00E96EA8">
        <w:rPr>
          <w:rFonts w:asciiTheme="minorHAnsi" w:hAnsiTheme="minorHAnsi"/>
          <w:lang w:val="en-GB"/>
        </w:rPr>
        <w:t>[CJ339.O]</w:t>
      </w:r>
    </w:p>
    <w:p w:rsidR="004A5213" w:rsidRPr="004A5213" w:rsidRDefault="004A5213" w:rsidP="00D72CB4">
      <w:pPr>
        <w:rPr>
          <w:rFonts w:ascii="Calibri" w:hAnsi="Calibri"/>
          <w:lang w:val="en-GB"/>
        </w:rPr>
      </w:pPr>
    </w:p>
    <w:p w:rsidR="004A5213" w:rsidRPr="003E146B" w:rsidRDefault="004A5213" w:rsidP="004A5213">
      <w:pPr>
        <w:spacing w:after="120"/>
        <w:rPr>
          <w:rFonts w:ascii="Calibri" w:hAnsi="Calibri"/>
          <w:b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Useful collection of articles</w:t>
      </w:r>
    </w:p>
    <w:p w:rsidR="004A5213" w:rsidRDefault="004A5213" w:rsidP="004A5213">
      <w:pPr>
        <w:spacing w:after="120"/>
        <w:rPr>
          <w:rStyle w:val="Strong"/>
          <w:rFonts w:asciiTheme="minorHAnsi" w:hAnsiTheme="minorHAnsi"/>
          <w:b w:val="0"/>
          <w:bCs w:val="0"/>
          <w:lang w:val="en-GB"/>
        </w:rPr>
      </w:pPr>
      <w:r w:rsidRPr="004A5213">
        <w:rPr>
          <w:rFonts w:asciiTheme="minorHAnsi" w:hAnsiTheme="minorHAnsi"/>
          <w:lang w:val="en-GB"/>
        </w:rPr>
        <w:t xml:space="preserve">Bland, R. and Calomino, D. </w:t>
      </w:r>
      <w:proofErr w:type="spellStart"/>
      <w:proofErr w:type="gramStart"/>
      <w:r w:rsidRPr="004A5213">
        <w:rPr>
          <w:rFonts w:asciiTheme="minorHAnsi" w:hAnsiTheme="minorHAnsi"/>
          <w:lang w:val="en-GB"/>
        </w:rPr>
        <w:t>ed</w:t>
      </w:r>
      <w:r>
        <w:rPr>
          <w:rFonts w:asciiTheme="minorHAnsi" w:hAnsiTheme="minorHAnsi"/>
          <w:lang w:val="en-GB"/>
        </w:rPr>
        <w:t>s</w:t>
      </w:r>
      <w:proofErr w:type="spellEnd"/>
      <w:proofErr w:type="gramEnd"/>
      <w:r w:rsidRPr="004A5213">
        <w:rPr>
          <w:rFonts w:asciiTheme="minorHAnsi" w:hAnsiTheme="minorHAnsi"/>
          <w:lang w:val="en-GB"/>
        </w:rPr>
        <w:t xml:space="preserve"> (2015) </w:t>
      </w:r>
      <w:r w:rsidRPr="004A5213">
        <w:rPr>
          <w:rStyle w:val="Strong"/>
          <w:rFonts w:asciiTheme="minorHAnsi" w:hAnsiTheme="minorHAnsi"/>
          <w:b w:val="0"/>
          <w:bCs w:val="0"/>
          <w:i/>
          <w:lang w:val="en-GB"/>
        </w:rPr>
        <w:t>Studies in Ancient Coinage in Honour of Andrew Burnett</w:t>
      </w:r>
      <w:r w:rsidRPr="004A5213">
        <w:rPr>
          <w:rStyle w:val="Strong"/>
          <w:rFonts w:asciiTheme="minorHAnsi" w:hAnsiTheme="minorHAnsi"/>
          <w:b w:val="0"/>
          <w:bCs w:val="0"/>
          <w:lang w:val="en-GB"/>
        </w:rPr>
        <w:t xml:space="preserve"> (London: </w:t>
      </w:r>
      <w:proofErr w:type="spellStart"/>
      <w:r w:rsidRPr="004A5213">
        <w:rPr>
          <w:rStyle w:val="Strong"/>
          <w:rFonts w:asciiTheme="minorHAnsi" w:hAnsiTheme="minorHAnsi"/>
          <w:b w:val="0"/>
          <w:bCs w:val="0"/>
          <w:lang w:val="en-GB"/>
        </w:rPr>
        <w:t>Spink</w:t>
      </w:r>
      <w:proofErr w:type="spellEnd"/>
      <w:r w:rsidRPr="004A5213">
        <w:rPr>
          <w:rStyle w:val="Strong"/>
          <w:rFonts w:asciiTheme="minorHAnsi" w:hAnsiTheme="minorHAnsi"/>
          <w:b w:val="0"/>
          <w:bCs w:val="0"/>
          <w:lang w:val="en-GB"/>
        </w:rPr>
        <w:t>) [</w:t>
      </w:r>
      <w:r w:rsidRPr="004A5213">
        <w:rPr>
          <w:rFonts w:asciiTheme="minorHAnsi" w:hAnsiTheme="minorHAnsi"/>
          <w:lang w:val="en-GB"/>
        </w:rPr>
        <w:t>CJ75.B53</w:t>
      </w:r>
      <w:r w:rsidRPr="004A5213">
        <w:rPr>
          <w:rStyle w:val="Strong"/>
          <w:rFonts w:asciiTheme="minorHAnsi" w:hAnsiTheme="minorHAnsi"/>
          <w:b w:val="0"/>
          <w:bCs w:val="0"/>
          <w:lang w:val="en-GB"/>
        </w:rPr>
        <w:t>]</w:t>
      </w:r>
    </w:p>
    <w:p w:rsidR="004A5213" w:rsidRPr="004A5213" w:rsidRDefault="004A5213" w:rsidP="00D72CB4">
      <w:pPr>
        <w:rPr>
          <w:rFonts w:asciiTheme="minorHAnsi" w:hAnsiTheme="minorHAnsi"/>
          <w:b/>
          <w:lang w:val="en-GB"/>
        </w:rPr>
      </w:pPr>
      <w:proofErr w:type="gramStart"/>
      <w:r w:rsidRPr="004A5213">
        <w:rPr>
          <w:rStyle w:val="Strong"/>
          <w:rFonts w:asciiTheme="minorHAnsi" w:hAnsiTheme="minorHAnsi"/>
          <w:b w:val="0"/>
          <w:lang w:val="en-GB"/>
        </w:rPr>
        <w:t>van</w:t>
      </w:r>
      <w:proofErr w:type="gramEnd"/>
      <w:r w:rsidRPr="004A5213">
        <w:rPr>
          <w:rStyle w:val="Strong"/>
          <w:rFonts w:asciiTheme="minorHAnsi" w:hAnsiTheme="minorHAnsi"/>
          <w:b w:val="0"/>
          <w:lang w:val="en-GB"/>
        </w:rPr>
        <w:t xml:space="preserve"> </w:t>
      </w:r>
      <w:proofErr w:type="spellStart"/>
      <w:r w:rsidRPr="004A5213">
        <w:rPr>
          <w:rStyle w:val="Strong"/>
          <w:rFonts w:asciiTheme="minorHAnsi" w:hAnsiTheme="minorHAnsi"/>
          <w:b w:val="0"/>
          <w:lang w:val="en-GB"/>
        </w:rPr>
        <w:t>Alfen</w:t>
      </w:r>
      <w:proofErr w:type="spellEnd"/>
      <w:r w:rsidRPr="004A5213">
        <w:rPr>
          <w:rStyle w:val="Strong"/>
          <w:rFonts w:asciiTheme="minorHAnsi" w:hAnsiTheme="minorHAnsi"/>
          <w:b w:val="0"/>
          <w:lang w:val="en-GB"/>
        </w:rPr>
        <w:t xml:space="preserve">, P.G., </w:t>
      </w:r>
      <w:proofErr w:type="spellStart"/>
      <w:r w:rsidRPr="004A5213">
        <w:rPr>
          <w:rStyle w:val="Strong"/>
          <w:rFonts w:asciiTheme="minorHAnsi" w:hAnsiTheme="minorHAnsi"/>
          <w:b w:val="0"/>
          <w:lang w:val="en-GB"/>
        </w:rPr>
        <w:t>Bransbourg</w:t>
      </w:r>
      <w:proofErr w:type="spellEnd"/>
      <w:r w:rsidRPr="004A5213">
        <w:rPr>
          <w:rStyle w:val="Strong"/>
          <w:rFonts w:asciiTheme="minorHAnsi" w:hAnsiTheme="minorHAnsi"/>
          <w:b w:val="0"/>
          <w:lang w:val="en-GB"/>
        </w:rPr>
        <w:t xml:space="preserve">, G. and </w:t>
      </w:r>
      <w:proofErr w:type="spellStart"/>
      <w:r w:rsidRPr="004A5213">
        <w:rPr>
          <w:rStyle w:val="Strong"/>
          <w:rFonts w:asciiTheme="minorHAnsi" w:hAnsiTheme="minorHAnsi"/>
          <w:b w:val="0"/>
          <w:lang w:val="en-GB"/>
        </w:rPr>
        <w:t>Amandry</w:t>
      </w:r>
      <w:proofErr w:type="spellEnd"/>
      <w:r w:rsidRPr="004A5213">
        <w:rPr>
          <w:rStyle w:val="Strong"/>
          <w:rFonts w:asciiTheme="minorHAnsi" w:hAnsiTheme="minorHAnsi"/>
          <w:b w:val="0"/>
          <w:lang w:val="en-GB"/>
        </w:rPr>
        <w:t xml:space="preserve">, M. </w:t>
      </w:r>
      <w:proofErr w:type="spellStart"/>
      <w:r w:rsidRPr="004A5213">
        <w:rPr>
          <w:rStyle w:val="Strong"/>
          <w:rFonts w:asciiTheme="minorHAnsi" w:hAnsiTheme="minorHAnsi"/>
          <w:b w:val="0"/>
          <w:lang w:val="en-GB"/>
        </w:rPr>
        <w:t>eds</w:t>
      </w:r>
      <w:proofErr w:type="spellEnd"/>
      <w:r w:rsidRPr="004A5213">
        <w:rPr>
          <w:rStyle w:val="Strong"/>
          <w:rFonts w:asciiTheme="minorHAnsi" w:hAnsiTheme="minorHAnsi"/>
          <w:b w:val="0"/>
          <w:lang w:val="en-GB"/>
        </w:rPr>
        <w:t xml:space="preserve"> (2015) </w:t>
      </w:r>
      <w:r w:rsidRPr="00436CF6">
        <w:rPr>
          <w:rStyle w:val="Strong"/>
          <w:rFonts w:asciiTheme="minorHAnsi" w:hAnsiTheme="minorHAnsi"/>
          <w:b w:val="0"/>
          <w:i/>
          <w:lang w:val="en-GB"/>
        </w:rPr>
        <w:t xml:space="preserve">Fides. Contributions to Numismatics in </w:t>
      </w:r>
      <w:proofErr w:type="spellStart"/>
      <w:r w:rsidRPr="00436CF6">
        <w:rPr>
          <w:rStyle w:val="Strong"/>
          <w:rFonts w:asciiTheme="minorHAnsi" w:hAnsiTheme="minorHAnsi"/>
          <w:b w:val="0"/>
          <w:i/>
          <w:lang w:val="en-GB"/>
        </w:rPr>
        <w:t>Honor</w:t>
      </w:r>
      <w:proofErr w:type="spellEnd"/>
      <w:r w:rsidRPr="00436CF6">
        <w:rPr>
          <w:rStyle w:val="Strong"/>
          <w:rFonts w:asciiTheme="minorHAnsi" w:hAnsiTheme="minorHAnsi"/>
          <w:b w:val="0"/>
          <w:i/>
          <w:lang w:val="en-GB"/>
        </w:rPr>
        <w:t xml:space="preserve"> of Richard B. </w:t>
      </w:r>
      <w:proofErr w:type="spellStart"/>
      <w:r w:rsidRPr="00436CF6">
        <w:rPr>
          <w:rStyle w:val="Strong"/>
          <w:rFonts w:asciiTheme="minorHAnsi" w:hAnsiTheme="minorHAnsi"/>
          <w:b w:val="0"/>
          <w:i/>
          <w:lang w:val="en-GB"/>
        </w:rPr>
        <w:t>Witschonke</w:t>
      </w:r>
      <w:proofErr w:type="spellEnd"/>
      <w:r>
        <w:rPr>
          <w:rStyle w:val="Strong"/>
          <w:rFonts w:asciiTheme="minorHAnsi" w:hAnsiTheme="minorHAnsi"/>
          <w:b w:val="0"/>
          <w:lang w:val="en-GB"/>
        </w:rPr>
        <w:t xml:space="preserve"> (New York: American Numismatic Society) </w:t>
      </w:r>
      <w:r w:rsidRPr="004A5213">
        <w:rPr>
          <w:rStyle w:val="Strong"/>
          <w:rFonts w:asciiTheme="minorHAnsi" w:hAnsiTheme="minorHAnsi"/>
          <w:b w:val="0"/>
          <w:lang w:val="en-GB"/>
        </w:rPr>
        <w:t>[</w:t>
      </w:r>
      <w:r w:rsidRPr="004A5213">
        <w:rPr>
          <w:rFonts w:asciiTheme="minorHAnsi" w:hAnsiTheme="minorHAnsi"/>
          <w:lang w:val="en-GB"/>
        </w:rPr>
        <w:t>CJ809.F544]</w:t>
      </w:r>
    </w:p>
    <w:p w:rsidR="004A5213" w:rsidRPr="004A5213" w:rsidRDefault="004A5213" w:rsidP="00D72CB4">
      <w:pPr>
        <w:rPr>
          <w:rFonts w:ascii="Calibri" w:hAnsi="Calibri"/>
          <w:lang w:val="en-GB"/>
        </w:rPr>
      </w:pPr>
    </w:p>
    <w:p w:rsidR="00D72CB4" w:rsidRPr="003E146B" w:rsidRDefault="00D72CB4" w:rsidP="00DA2063">
      <w:pPr>
        <w:spacing w:after="120"/>
        <w:rPr>
          <w:rFonts w:ascii="Calibri" w:hAnsi="Calibri"/>
          <w:b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Catalogues and fundamental works on chronology</w:t>
      </w:r>
    </w:p>
    <w:p w:rsidR="00D72CB4" w:rsidRPr="004A5213" w:rsidRDefault="00D72CB4" w:rsidP="00D72CB4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 xml:space="preserve">Crawford, M.H. (1969) </w:t>
      </w:r>
      <w:r w:rsidRPr="004A5213">
        <w:rPr>
          <w:rFonts w:ascii="Calibri" w:hAnsi="Calibri"/>
          <w:i/>
          <w:lang w:val="en-GB"/>
        </w:rPr>
        <w:t>Roman Republican Coin Hoards</w:t>
      </w:r>
      <w:r w:rsidRPr="004A5213">
        <w:rPr>
          <w:rFonts w:ascii="Calibri" w:hAnsi="Calibri"/>
          <w:lang w:val="en-GB"/>
        </w:rPr>
        <w:t xml:space="preserve"> (Royal Numismatic Society. Special </w:t>
      </w:r>
      <w:r w:rsidRPr="00815C43">
        <w:rPr>
          <w:rFonts w:asciiTheme="minorHAnsi" w:hAnsiTheme="minorHAnsi"/>
          <w:lang w:val="en-GB"/>
        </w:rPr>
        <w:t>Publication 4) (Lo</w:t>
      </w:r>
      <w:r w:rsidR="00815C43" w:rsidRPr="00815C43">
        <w:rPr>
          <w:rFonts w:asciiTheme="minorHAnsi" w:hAnsiTheme="minorHAnsi"/>
          <w:lang w:val="en-GB"/>
        </w:rPr>
        <w:t>ndon: Royal Numismatic Society) [CJ 909.C7]</w:t>
      </w:r>
    </w:p>
    <w:p w:rsidR="00DA2063" w:rsidRPr="00815C43" w:rsidRDefault="00DA2063" w:rsidP="00DA2063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>@</w:t>
      </w:r>
      <w:r w:rsidR="004A5213">
        <w:rPr>
          <w:rFonts w:ascii="Calibri" w:hAnsi="Calibri"/>
          <w:lang w:val="en-GB"/>
        </w:rPr>
        <w:t xml:space="preserve"> </w:t>
      </w:r>
      <w:r w:rsidRPr="004A5213">
        <w:rPr>
          <w:rFonts w:ascii="Calibri" w:hAnsi="Calibri"/>
          <w:lang w:val="en-GB"/>
        </w:rPr>
        <w:t>Crawfo</w:t>
      </w:r>
      <w:r w:rsidR="00A0154F" w:rsidRPr="004A5213">
        <w:rPr>
          <w:rFonts w:ascii="Calibri" w:hAnsi="Calibri"/>
          <w:lang w:val="en-GB"/>
        </w:rPr>
        <w:t xml:space="preserve">rd, M.H. </w:t>
      </w:r>
      <w:r w:rsidRPr="004A5213">
        <w:rPr>
          <w:rFonts w:ascii="Calibri" w:hAnsi="Calibri"/>
          <w:lang w:val="en-GB"/>
        </w:rPr>
        <w:t xml:space="preserve">(1974, 2001 reprint with corrections) </w:t>
      </w:r>
      <w:r w:rsidRPr="004A5213">
        <w:rPr>
          <w:rFonts w:ascii="Calibri" w:hAnsi="Calibri"/>
          <w:i/>
          <w:lang w:val="en-GB"/>
        </w:rPr>
        <w:t xml:space="preserve">Roman Republican Coinage </w:t>
      </w:r>
      <w:r w:rsidRPr="00815C43">
        <w:rPr>
          <w:rFonts w:asciiTheme="minorHAnsi" w:hAnsiTheme="minorHAnsi"/>
          <w:lang w:val="en-GB"/>
        </w:rPr>
        <w:t xml:space="preserve">(Cambridge: Cambridge University Press) (= </w:t>
      </w:r>
      <w:r w:rsidRPr="00815C43">
        <w:rPr>
          <w:rFonts w:asciiTheme="minorHAnsi" w:hAnsiTheme="minorHAnsi"/>
          <w:i/>
          <w:lang w:val="en-GB"/>
        </w:rPr>
        <w:t>RRC</w:t>
      </w:r>
      <w:r w:rsidR="00815C43" w:rsidRPr="00815C43">
        <w:rPr>
          <w:rFonts w:asciiTheme="minorHAnsi" w:hAnsiTheme="minorHAnsi"/>
          <w:lang w:val="en-GB"/>
        </w:rPr>
        <w:t>) [CJ 909.C7]</w:t>
      </w:r>
    </w:p>
    <w:p w:rsidR="00D4070E" w:rsidRPr="004A5213" w:rsidRDefault="003E146B" w:rsidP="00DA2063">
      <w:pPr>
        <w:spacing w:after="120"/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>@</w:t>
      </w:r>
      <w:r w:rsidR="00E96EA8">
        <w:rPr>
          <w:rFonts w:ascii="Calibri" w:hAnsi="Calibri"/>
          <w:lang w:val="en-GB"/>
        </w:rPr>
        <w:t xml:space="preserve"> </w:t>
      </w:r>
      <w:proofErr w:type="spellStart"/>
      <w:r w:rsidR="00D4070E" w:rsidRPr="004A5213">
        <w:rPr>
          <w:rFonts w:ascii="Calibri" w:hAnsi="Calibri"/>
          <w:lang w:val="en-GB"/>
        </w:rPr>
        <w:t>Hersh</w:t>
      </w:r>
      <w:proofErr w:type="spellEnd"/>
      <w:r w:rsidR="00D4070E" w:rsidRPr="004A5213">
        <w:rPr>
          <w:rFonts w:ascii="Calibri" w:hAnsi="Calibri"/>
          <w:lang w:val="en-GB"/>
        </w:rPr>
        <w:t xml:space="preserve">, C.A. (1953) ‘Overstrikes as Evidence for the History of Roman Republican Coinage’, </w:t>
      </w:r>
      <w:r w:rsidR="00D4070E" w:rsidRPr="004A5213">
        <w:rPr>
          <w:rFonts w:ascii="Calibri" w:hAnsi="Calibri"/>
          <w:i/>
          <w:lang w:val="en-GB"/>
        </w:rPr>
        <w:t>N</w:t>
      </w:r>
      <w:r w:rsidR="004778BD" w:rsidRPr="004A5213">
        <w:rPr>
          <w:rFonts w:ascii="Calibri" w:hAnsi="Calibri"/>
          <w:i/>
          <w:lang w:val="en-GB"/>
        </w:rPr>
        <w:t>umismatic Chronicle</w:t>
      </w:r>
      <w:r w:rsidR="00E96EA8">
        <w:rPr>
          <w:rFonts w:ascii="Calibri" w:hAnsi="Calibri"/>
          <w:lang w:val="en-GB"/>
        </w:rPr>
        <w:t xml:space="preserve"> 13: 33-68</w:t>
      </w:r>
    </w:p>
    <w:p w:rsidR="00BB7412" w:rsidRPr="004A5213" w:rsidRDefault="00BB7412" w:rsidP="00DA2063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 xml:space="preserve">King, C.E. (2007) </w:t>
      </w:r>
      <w:r w:rsidRPr="004A5213">
        <w:rPr>
          <w:rFonts w:ascii="Calibri" w:hAnsi="Calibri"/>
          <w:i/>
          <w:lang w:val="en-GB"/>
        </w:rPr>
        <w:t xml:space="preserve">Roman </w:t>
      </w:r>
      <w:proofErr w:type="spellStart"/>
      <w:r w:rsidRPr="004A5213">
        <w:rPr>
          <w:rFonts w:ascii="Calibri" w:hAnsi="Calibri"/>
          <w:i/>
          <w:lang w:val="en-GB"/>
        </w:rPr>
        <w:t>Quinarii</w:t>
      </w:r>
      <w:proofErr w:type="spellEnd"/>
      <w:r w:rsidRPr="004A5213">
        <w:rPr>
          <w:rFonts w:ascii="Calibri" w:hAnsi="Calibri"/>
          <w:i/>
          <w:lang w:val="en-GB"/>
        </w:rPr>
        <w:t xml:space="preserve"> from the Republic to Diocletian and the Tetrarchy</w:t>
      </w:r>
      <w:r w:rsidR="00E96EA8">
        <w:rPr>
          <w:rFonts w:ascii="Calibri" w:hAnsi="Calibri"/>
          <w:lang w:val="en-GB"/>
        </w:rPr>
        <w:t xml:space="preserve"> (Oxford: </w:t>
      </w:r>
      <w:proofErr w:type="spellStart"/>
      <w:r w:rsidR="00E96EA8">
        <w:rPr>
          <w:rFonts w:ascii="Calibri" w:hAnsi="Calibri"/>
          <w:lang w:val="en-GB"/>
        </w:rPr>
        <w:t>Ashmolan</w:t>
      </w:r>
      <w:proofErr w:type="spellEnd"/>
      <w:r w:rsidR="00E96EA8">
        <w:rPr>
          <w:rFonts w:ascii="Calibri" w:hAnsi="Calibri"/>
          <w:lang w:val="en-GB"/>
        </w:rPr>
        <w:t xml:space="preserve"> Museum)</w:t>
      </w:r>
    </w:p>
    <w:p w:rsidR="00E522E2" w:rsidRPr="004A5213" w:rsidRDefault="00E522E2" w:rsidP="00E522E2">
      <w:pPr>
        <w:rPr>
          <w:rFonts w:ascii="Calibri" w:hAnsi="Calibri"/>
          <w:lang w:val="de-CH"/>
        </w:rPr>
      </w:pPr>
      <w:proofErr w:type="spellStart"/>
      <w:r w:rsidRPr="004A5213">
        <w:rPr>
          <w:rFonts w:ascii="Calibri" w:hAnsi="Calibri"/>
          <w:lang w:val="de-CH"/>
        </w:rPr>
        <w:t>Woytek</w:t>
      </w:r>
      <w:proofErr w:type="spellEnd"/>
      <w:r w:rsidRPr="004A5213">
        <w:rPr>
          <w:rFonts w:ascii="Calibri" w:hAnsi="Calibri"/>
          <w:lang w:val="de-CH"/>
        </w:rPr>
        <w:t xml:space="preserve">, B.E. (2003) </w:t>
      </w:r>
      <w:proofErr w:type="spellStart"/>
      <w:r w:rsidRPr="004A5213">
        <w:rPr>
          <w:rStyle w:val="Strong"/>
          <w:rFonts w:ascii="Calibri" w:hAnsi="Calibri"/>
          <w:b w:val="0"/>
          <w:bCs w:val="0"/>
          <w:i/>
          <w:lang w:val="de-CH"/>
        </w:rPr>
        <w:t>Arma</w:t>
      </w:r>
      <w:proofErr w:type="spellEnd"/>
      <w:r w:rsidRPr="004A5213">
        <w:rPr>
          <w:rStyle w:val="Strong"/>
          <w:rFonts w:ascii="Calibri" w:hAnsi="Calibri"/>
          <w:b w:val="0"/>
          <w:bCs w:val="0"/>
          <w:i/>
          <w:lang w:val="de-CH"/>
        </w:rPr>
        <w:t xml:space="preserve"> et </w:t>
      </w:r>
      <w:proofErr w:type="spellStart"/>
      <w:r w:rsidRPr="004A5213">
        <w:rPr>
          <w:rStyle w:val="Strong"/>
          <w:rFonts w:ascii="Calibri" w:hAnsi="Calibri"/>
          <w:b w:val="0"/>
          <w:bCs w:val="0"/>
          <w:i/>
          <w:lang w:val="de-CH"/>
        </w:rPr>
        <w:t>nummi</w:t>
      </w:r>
      <w:proofErr w:type="spellEnd"/>
      <w:r w:rsidRPr="004A5213">
        <w:rPr>
          <w:rStyle w:val="Strong"/>
          <w:rFonts w:ascii="Calibri" w:hAnsi="Calibri"/>
          <w:b w:val="0"/>
          <w:bCs w:val="0"/>
          <w:i/>
          <w:lang w:val="de-CH"/>
        </w:rPr>
        <w:t xml:space="preserve"> : Forschungen zur römischen Finanzgeschichte und Münzprägung der Jahre 49 bis 42 v. Chr</w:t>
      </w:r>
      <w:r w:rsidRPr="004A5213">
        <w:rPr>
          <w:rStyle w:val="Strong"/>
          <w:rFonts w:ascii="Calibri" w:hAnsi="Calibri"/>
          <w:b w:val="0"/>
          <w:bCs w:val="0"/>
          <w:lang w:val="de-CH"/>
        </w:rPr>
        <w:t xml:space="preserve">. </w:t>
      </w:r>
      <w:r w:rsidRPr="004A5213">
        <w:rPr>
          <w:rFonts w:ascii="Calibri" w:hAnsi="Calibri"/>
          <w:lang w:val="de-CH"/>
        </w:rPr>
        <w:t>(Wien: Verlag der Österreichischen Akademie d</w:t>
      </w:r>
      <w:r w:rsidR="003E146B">
        <w:rPr>
          <w:rFonts w:ascii="Calibri" w:hAnsi="Calibri"/>
          <w:lang w:val="de-CH"/>
        </w:rPr>
        <w:t>er Wissenschaften) [CJ833.W6].</w:t>
      </w:r>
    </w:p>
    <w:p w:rsidR="00D62210" w:rsidRPr="00A57820" w:rsidRDefault="00D62210" w:rsidP="00DA2063">
      <w:pPr>
        <w:spacing w:after="120"/>
        <w:rPr>
          <w:rFonts w:ascii="Calibri" w:hAnsi="Calibri"/>
          <w:lang w:val="de-DE"/>
        </w:rPr>
      </w:pPr>
    </w:p>
    <w:p w:rsidR="00D62210" w:rsidRPr="00C2395F" w:rsidRDefault="00D62210" w:rsidP="00D62210">
      <w:pPr>
        <w:spacing w:after="120"/>
        <w:rPr>
          <w:rFonts w:ascii="Calibri" w:hAnsi="Calibri"/>
          <w:b/>
          <w:color w:val="0070C0"/>
          <w:lang w:val="en-GB"/>
        </w:rPr>
      </w:pPr>
      <w:r w:rsidRPr="00C2395F">
        <w:rPr>
          <w:rFonts w:ascii="Calibri" w:hAnsi="Calibri"/>
          <w:b/>
          <w:color w:val="0070C0"/>
          <w:lang w:val="en-GB" w:eastAsia="en-GB"/>
        </w:rPr>
        <w:t>The beginnings and coinages in Italy</w:t>
      </w:r>
    </w:p>
    <w:p w:rsidR="00D62210" w:rsidRPr="004A5213" w:rsidRDefault="003F41CE" w:rsidP="00D62210">
      <w:pPr>
        <w:spacing w:after="120"/>
        <w:rPr>
          <w:rFonts w:ascii="Calibri" w:hAnsi="Calibri"/>
          <w:lang w:val="en-GB"/>
        </w:rPr>
      </w:pPr>
      <w:r w:rsidRPr="00C55414">
        <w:rPr>
          <w:rFonts w:ascii="Calibri" w:hAnsi="Calibri"/>
          <w:color w:val="FF0000"/>
          <w:lang w:val="en-GB"/>
        </w:rPr>
        <w:t>*</w:t>
      </w:r>
      <w:r w:rsidR="00D62210" w:rsidRPr="004A5213">
        <w:rPr>
          <w:rFonts w:ascii="Calibri" w:hAnsi="Calibri"/>
          <w:lang w:val="en-GB"/>
        </w:rPr>
        <w:t>@</w:t>
      </w:r>
      <w:r w:rsidR="00610ABF">
        <w:rPr>
          <w:rFonts w:ascii="Calibri" w:hAnsi="Calibri"/>
          <w:lang w:val="en-GB"/>
        </w:rPr>
        <w:t xml:space="preserve"> </w:t>
      </w:r>
      <w:r w:rsidR="00D62210" w:rsidRPr="004A5213">
        <w:rPr>
          <w:rFonts w:ascii="Calibri" w:hAnsi="Calibri"/>
          <w:lang w:val="en-GB"/>
        </w:rPr>
        <w:t>Burnett, A. (1977) ‘The Coinages of Rome and Magna Graecia in the Late Fourth and Third Centuries B.C.’</w:t>
      </w:r>
      <w:r w:rsidR="00815C43">
        <w:rPr>
          <w:rFonts w:ascii="Calibri" w:hAnsi="Calibri"/>
          <w:lang w:val="en-GB"/>
        </w:rPr>
        <w:t>,</w:t>
      </w:r>
      <w:r w:rsidR="00D62210" w:rsidRPr="004A5213">
        <w:rPr>
          <w:rFonts w:ascii="Calibri" w:hAnsi="Calibri"/>
          <w:lang w:val="en-GB"/>
        </w:rPr>
        <w:t xml:space="preserve"> </w:t>
      </w:r>
      <w:proofErr w:type="spellStart"/>
      <w:r w:rsidR="00D62210" w:rsidRPr="004A5213">
        <w:rPr>
          <w:rFonts w:ascii="Calibri" w:hAnsi="Calibri"/>
          <w:i/>
          <w:lang w:val="en-GB"/>
        </w:rPr>
        <w:t>Schweizerische</w:t>
      </w:r>
      <w:proofErr w:type="spellEnd"/>
      <w:r w:rsidR="00D62210" w:rsidRPr="004A5213">
        <w:rPr>
          <w:rFonts w:ascii="Calibri" w:hAnsi="Calibri"/>
          <w:i/>
          <w:lang w:val="en-GB"/>
        </w:rPr>
        <w:t xml:space="preserve"> </w:t>
      </w:r>
      <w:proofErr w:type="spellStart"/>
      <w:r w:rsidR="00D62210" w:rsidRPr="004A5213">
        <w:rPr>
          <w:rFonts w:ascii="Calibri" w:hAnsi="Calibri"/>
          <w:i/>
          <w:lang w:val="en-GB"/>
        </w:rPr>
        <w:t>Numisma</w:t>
      </w:r>
      <w:r w:rsidR="00610ABF">
        <w:rPr>
          <w:rFonts w:ascii="Calibri" w:hAnsi="Calibri"/>
          <w:i/>
          <w:lang w:val="en-GB"/>
        </w:rPr>
        <w:t>t</w:t>
      </w:r>
      <w:r w:rsidR="00D62210" w:rsidRPr="004A5213">
        <w:rPr>
          <w:rFonts w:ascii="Calibri" w:hAnsi="Calibri"/>
          <w:i/>
          <w:lang w:val="en-GB"/>
        </w:rPr>
        <w:t>ische</w:t>
      </w:r>
      <w:proofErr w:type="spellEnd"/>
      <w:r w:rsidR="00D62210" w:rsidRPr="004A5213">
        <w:rPr>
          <w:rFonts w:ascii="Calibri" w:hAnsi="Calibri"/>
          <w:i/>
          <w:lang w:val="en-GB"/>
        </w:rPr>
        <w:t xml:space="preserve"> </w:t>
      </w:r>
      <w:proofErr w:type="spellStart"/>
      <w:r w:rsidR="00D62210" w:rsidRPr="004A5213">
        <w:rPr>
          <w:rFonts w:ascii="Calibri" w:hAnsi="Calibri"/>
          <w:i/>
          <w:lang w:val="en-GB"/>
        </w:rPr>
        <w:t>Rundschau</w:t>
      </w:r>
      <w:proofErr w:type="spellEnd"/>
      <w:r w:rsidR="00E96EA8">
        <w:rPr>
          <w:rFonts w:ascii="Calibri" w:hAnsi="Calibri"/>
          <w:lang w:val="en-GB"/>
        </w:rPr>
        <w:t xml:space="preserve"> 56: 92-121 (online by </w:t>
      </w:r>
      <w:proofErr w:type="spellStart"/>
      <w:r w:rsidR="00E96EA8">
        <w:rPr>
          <w:rFonts w:ascii="Calibri" w:hAnsi="Calibri"/>
          <w:lang w:val="en-GB"/>
        </w:rPr>
        <w:t>retroseals</w:t>
      </w:r>
      <w:proofErr w:type="spellEnd"/>
      <w:r w:rsidR="00E96EA8">
        <w:rPr>
          <w:rFonts w:ascii="Calibri" w:hAnsi="Calibri"/>
          <w:lang w:val="en-GB"/>
        </w:rPr>
        <w:t xml:space="preserve"> of the Swiss Academy of Humanities and Social Sciences/Swiss Numismatic Review)</w:t>
      </w:r>
    </w:p>
    <w:p w:rsidR="00A456A9" w:rsidRPr="004A5213" w:rsidRDefault="00A456A9" w:rsidP="00D62210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de-CH"/>
        </w:rPr>
        <w:t xml:space="preserve">Burnett, A. (2000) ‘The </w:t>
      </w:r>
      <w:proofErr w:type="spellStart"/>
      <w:r w:rsidRPr="004A5213">
        <w:rPr>
          <w:rFonts w:ascii="Calibri" w:hAnsi="Calibri"/>
          <w:lang w:val="de-CH"/>
        </w:rPr>
        <w:t>Silver</w:t>
      </w:r>
      <w:proofErr w:type="spellEnd"/>
      <w:r w:rsidRPr="004A5213">
        <w:rPr>
          <w:rFonts w:ascii="Calibri" w:hAnsi="Calibri"/>
          <w:lang w:val="de-CH"/>
        </w:rPr>
        <w:t xml:space="preserve"> </w:t>
      </w:r>
      <w:proofErr w:type="spellStart"/>
      <w:r w:rsidRPr="004A5213">
        <w:rPr>
          <w:rFonts w:ascii="Calibri" w:hAnsi="Calibri"/>
          <w:lang w:val="de-CH"/>
        </w:rPr>
        <w:t>Coinage</w:t>
      </w:r>
      <w:proofErr w:type="spellEnd"/>
      <w:r w:rsidRPr="004A5213">
        <w:rPr>
          <w:rFonts w:ascii="Calibri" w:hAnsi="Calibri"/>
          <w:lang w:val="de-CH"/>
        </w:rPr>
        <w:t xml:space="preserve"> </w:t>
      </w:r>
      <w:proofErr w:type="spellStart"/>
      <w:r w:rsidRPr="004A5213">
        <w:rPr>
          <w:rFonts w:ascii="Calibri" w:hAnsi="Calibri"/>
          <w:lang w:val="de-CH"/>
        </w:rPr>
        <w:t>of</w:t>
      </w:r>
      <w:proofErr w:type="spellEnd"/>
      <w:r w:rsidRPr="004A5213">
        <w:rPr>
          <w:rFonts w:ascii="Calibri" w:hAnsi="Calibri"/>
          <w:lang w:val="de-CH"/>
        </w:rPr>
        <w:t xml:space="preserve"> </w:t>
      </w:r>
      <w:proofErr w:type="spellStart"/>
      <w:r w:rsidRPr="004A5213">
        <w:rPr>
          <w:rFonts w:ascii="Calibri" w:hAnsi="Calibri"/>
          <w:lang w:val="de-CH"/>
        </w:rPr>
        <w:t>Italy</w:t>
      </w:r>
      <w:proofErr w:type="spellEnd"/>
      <w:r w:rsidRPr="004A5213">
        <w:rPr>
          <w:rFonts w:ascii="Calibri" w:hAnsi="Calibri"/>
          <w:lang w:val="de-CH"/>
        </w:rPr>
        <w:t xml:space="preserve"> </w:t>
      </w:r>
      <w:proofErr w:type="spellStart"/>
      <w:r w:rsidRPr="004A5213">
        <w:rPr>
          <w:rFonts w:ascii="Calibri" w:hAnsi="Calibri"/>
          <w:lang w:val="de-CH"/>
        </w:rPr>
        <w:t>and</w:t>
      </w:r>
      <w:proofErr w:type="spellEnd"/>
      <w:r w:rsidRPr="004A5213">
        <w:rPr>
          <w:rFonts w:ascii="Calibri" w:hAnsi="Calibri"/>
          <w:lang w:val="de-CH"/>
        </w:rPr>
        <w:t xml:space="preserve"> </w:t>
      </w:r>
      <w:proofErr w:type="spellStart"/>
      <w:r w:rsidRPr="004A5213">
        <w:rPr>
          <w:rFonts w:ascii="Calibri" w:hAnsi="Calibri"/>
          <w:lang w:val="de-CH"/>
        </w:rPr>
        <w:t>Sicily</w:t>
      </w:r>
      <w:proofErr w:type="spellEnd"/>
      <w:r w:rsidRPr="004A5213">
        <w:rPr>
          <w:rFonts w:ascii="Calibri" w:hAnsi="Calibri"/>
          <w:lang w:val="de-CH"/>
        </w:rPr>
        <w:t xml:space="preserve"> in </w:t>
      </w:r>
      <w:proofErr w:type="spellStart"/>
      <w:r w:rsidRPr="004A5213">
        <w:rPr>
          <w:rFonts w:ascii="Calibri" w:hAnsi="Calibri"/>
          <w:lang w:val="de-CH"/>
        </w:rPr>
        <w:t>the</w:t>
      </w:r>
      <w:proofErr w:type="spellEnd"/>
      <w:r w:rsidRPr="004A5213">
        <w:rPr>
          <w:rFonts w:ascii="Calibri" w:hAnsi="Calibri"/>
          <w:lang w:val="de-CH"/>
        </w:rPr>
        <w:t xml:space="preserve"> Second </w:t>
      </w:r>
      <w:proofErr w:type="spellStart"/>
      <w:r w:rsidRPr="004A5213">
        <w:rPr>
          <w:rFonts w:ascii="Calibri" w:hAnsi="Calibri"/>
          <w:lang w:val="de-CH"/>
        </w:rPr>
        <w:t>Punic</w:t>
      </w:r>
      <w:proofErr w:type="spellEnd"/>
      <w:r w:rsidRPr="004A5213">
        <w:rPr>
          <w:rFonts w:ascii="Calibri" w:hAnsi="Calibri"/>
          <w:lang w:val="de-CH"/>
        </w:rPr>
        <w:t xml:space="preserve"> War’, in </w:t>
      </w:r>
      <w:r w:rsidRPr="004A5213">
        <w:rPr>
          <w:rFonts w:ascii="Calibri" w:hAnsi="Calibri"/>
          <w:i/>
          <w:lang w:val="de-CH"/>
        </w:rPr>
        <w:t>Metallanalytische Untersuchungen an Münzen der Römischen Republik</w:t>
      </w:r>
      <w:r w:rsidRPr="004A5213">
        <w:rPr>
          <w:rFonts w:ascii="Calibri" w:hAnsi="Calibri"/>
          <w:lang w:val="de-CH"/>
        </w:rPr>
        <w:t xml:space="preserve"> (Berliner Numismatische Forschungen. </w:t>
      </w:r>
      <w:proofErr w:type="spellStart"/>
      <w:r w:rsidRPr="004A5213">
        <w:rPr>
          <w:rFonts w:ascii="Calibri" w:hAnsi="Calibri"/>
          <w:lang w:val="en-GB"/>
        </w:rPr>
        <w:t>Neue</w:t>
      </w:r>
      <w:proofErr w:type="spellEnd"/>
      <w:r w:rsidRPr="004A5213">
        <w:rPr>
          <w:rFonts w:ascii="Calibri" w:hAnsi="Calibri"/>
          <w:lang w:val="en-GB"/>
        </w:rPr>
        <w:t xml:space="preserve"> </w:t>
      </w:r>
      <w:proofErr w:type="spellStart"/>
      <w:r w:rsidRPr="004A5213">
        <w:rPr>
          <w:rFonts w:ascii="Calibri" w:hAnsi="Calibri"/>
          <w:lang w:val="en-GB"/>
        </w:rPr>
        <w:t>Folge</w:t>
      </w:r>
      <w:proofErr w:type="spellEnd"/>
      <w:r w:rsidRPr="004A5213">
        <w:rPr>
          <w:rFonts w:ascii="Calibri" w:hAnsi="Calibri"/>
          <w:lang w:val="en-GB"/>
        </w:rPr>
        <w:t xml:space="preserve"> 6)</w:t>
      </w:r>
      <w:r w:rsidR="00815C43">
        <w:rPr>
          <w:rFonts w:ascii="Calibri" w:hAnsi="Calibri"/>
          <w:lang w:val="en-GB"/>
        </w:rPr>
        <w:t>,</w:t>
      </w:r>
      <w:r w:rsidRPr="004A5213">
        <w:rPr>
          <w:rFonts w:ascii="Calibri" w:hAnsi="Calibri"/>
          <w:lang w:val="en-GB"/>
        </w:rPr>
        <w:t xml:space="preserve"> ed. W. </w:t>
      </w:r>
      <w:proofErr w:type="spellStart"/>
      <w:r w:rsidR="00E96EA8">
        <w:rPr>
          <w:rFonts w:ascii="Calibri" w:hAnsi="Calibri"/>
          <w:lang w:val="en-GB"/>
        </w:rPr>
        <w:t>Hollstein</w:t>
      </w:r>
      <w:proofErr w:type="spellEnd"/>
      <w:r w:rsidR="00E96EA8">
        <w:rPr>
          <w:rFonts w:ascii="Calibri" w:hAnsi="Calibri"/>
          <w:lang w:val="en-GB"/>
        </w:rPr>
        <w:t xml:space="preserve"> (Berlin: Mann) 102-13</w:t>
      </w:r>
    </w:p>
    <w:p w:rsidR="00D62210" w:rsidRPr="004A5213" w:rsidRDefault="00D62210" w:rsidP="00D62210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 xml:space="preserve">Crawford, M.H. (1985) </w:t>
      </w:r>
      <w:r w:rsidRPr="004A5213">
        <w:rPr>
          <w:rFonts w:ascii="Calibri" w:hAnsi="Calibri"/>
          <w:i/>
          <w:lang w:val="en-GB"/>
        </w:rPr>
        <w:t>Coinage and Money under the Roman Republic</w:t>
      </w:r>
      <w:r w:rsidRPr="004A5213">
        <w:rPr>
          <w:rFonts w:ascii="Calibri" w:hAnsi="Calibri"/>
          <w:lang w:val="en-GB"/>
        </w:rPr>
        <w:t xml:space="preserve"> (London: Methuen)</w:t>
      </w:r>
      <w:r w:rsidR="003E146B">
        <w:rPr>
          <w:rFonts w:ascii="Calibri" w:hAnsi="Calibri"/>
          <w:lang w:val="en-GB"/>
        </w:rPr>
        <w:t xml:space="preserve"> </w:t>
      </w:r>
      <w:r w:rsidR="003E146B" w:rsidRPr="004A5213">
        <w:rPr>
          <w:rFonts w:ascii="Calibri" w:hAnsi="Calibri"/>
          <w:lang w:val="en-GB"/>
        </w:rPr>
        <w:t>[CJ833.C73]</w:t>
      </w:r>
    </w:p>
    <w:p w:rsidR="00D62210" w:rsidRPr="004A5213" w:rsidRDefault="00D62210" w:rsidP="007D49EC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 xml:space="preserve">Thomsen, R. (1957-61) </w:t>
      </w:r>
      <w:r w:rsidRPr="004A5213">
        <w:rPr>
          <w:rFonts w:ascii="Calibri" w:hAnsi="Calibri"/>
          <w:i/>
          <w:lang w:val="en-GB"/>
        </w:rPr>
        <w:t>Early Roman Coinage</w:t>
      </w:r>
      <w:r w:rsidRPr="004A5213">
        <w:rPr>
          <w:rFonts w:ascii="Calibri" w:hAnsi="Calibri"/>
          <w:lang w:val="en-GB"/>
        </w:rPr>
        <w:t xml:space="preserve">, </w:t>
      </w:r>
      <w:proofErr w:type="spellStart"/>
      <w:r w:rsidRPr="004A5213">
        <w:rPr>
          <w:rFonts w:ascii="Calibri" w:hAnsi="Calibri"/>
          <w:lang w:val="en-GB"/>
        </w:rPr>
        <w:t>vols</w:t>
      </w:r>
      <w:proofErr w:type="spellEnd"/>
      <w:r w:rsidRPr="004A5213">
        <w:rPr>
          <w:rFonts w:ascii="Calibri" w:hAnsi="Calibri"/>
          <w:lang w:val="en-GB"/>
        </w:rPr>
        <w:t xml:space="preserve"> 1-3 (Copenhagen</w:t>
      </w:r>
      <w:r w:rsidR="005658EB" w:rsidRPr="00A57820">
        <w:rPr>
          <w:rFonts w:ascii="Calibri" w:hAnsi="Calibri"/>
          <w:lang w:val="en-GB"/>
        </w:rPr>
        <w:t xml:space="preserve">: </w:t>
      </w:r>
      <w:proofErr w:type="spellStart"/>
      <w:r w:rsidR="005658EB" w:rsidRPr="00A57820">
        <w:rPr>
          <w:rFonts w:ascii="Calibri" w:hAnsi="Calibri"/>
          <w:lang w:val="en-GB"/>
        </w:rPr>
        <w:t>Nationalmuseet</w:t>
      </w:r>
      <w:proofErr w:type="spellEnd"/>
      <w:r w:rsidRPr="004A5213">
        <w:rPr>
          <w:rFonts w:ascii="Calibri" w:hAnsi="Calibri"/>
          <w:lang w:val="en-GB"/>
        </w:rPr>
        <w:t>)</w:t>
      </w:r>
      <w:r w:rsidR="003E146B">
        <w:rPr>
          <w:rFonts w:ascii="Calibri" w:hAnsi="Calibri"/>
          <w:lang w:val="en-GB"/>
        </w:rPr>
        <w:t xml:space="preserve"> </w:t>
      </w:r>
      <w:r w:rsidR="003E146B" w:rsidRPr="003E146B">
        <w:rPr>
          <w:rFonts w:ascii="Calibri" w:hAnsi="Calibri"/>
          <w:lang w:val="en-GB"/>
        </w:rPr>
        <w:t>[</w:t>
      </w:r>
      <w:r w:rsidR="003E146B" w:rsidRPr="00A57820">
        <w:rPr>
          <w:rFonts w:ascii="Calibri" w:hAnsi="Calibri"/>
          <w:lang w:val="en-GB"/>
        </w:rPr>
        <w:t>CJ 935.T4]</w:t>
      </w:r>
    </w:p>
    <w:p w:rsidR="00D62210" w:rsidRPr="00436CF6" w:rsidRDefault="00D62210" w:rsidP="007D49EC">
      <w:pPr>
        <w:spacing w:after="120"/>
        <w:rPr>
          <w:rFonts w:ascii="Calibri" w:hAnsi="Calibri"/>
          <w:lang w:val="en-GB"/>
        </w:rPr>
      </w:pPr>
      <w:proofErr w:type="spellStart"/>
      <w:r w:rsidRPr="004A5213">
        <w:rPr>
          <w:rFonts w:ascii="Calibri" w:hAnsi="Calibri"/>
          <w:lang w:val="en-GB"/>
        </w:rPr>
        <w:t>Thurlow</w:t>
      </w:r>
      <w:proofErr w:type="spellEnd"/>
      <w:r w:rsidRPr="004A5213">
        <w:rPr>
          <w:rFonts w:ascii="Calibri" w:hAnsi="Calibri"/>
          <w:lang w:val="en-GB"/>
        </w:rPr>
        <w:t xml:space="preserve">, B.K. and </w:t>
      </w:r>
      <w:proofErr w:type="spellStart"/>
      <w:r w:rsidRPr="004A5213">
        <w:rPr>
          <w:rFonts w:ascii="Calibri" w:hAnsi="Calibri"/>
          <w:lang w:val="en-GB"/>
        </w:rPr>
        <w:t>Vecchi</w:t>
      </w:r>
      <w:proofErr w:type="spellEnd"/>
      <w:r w:rsidRPr="004A5213">
        <w:rPr>
          <w:rFonts w:ascii="Calibri" w:hAnsi="Calibri"/>
          <w:lang w:val="en-GB"/>
        </w:rPr>
        <w:t xml:space="preserve">, I.G. (1979) </w:t>
      </w:r>
      <w:r w:rsidRPr="004A5213">
        <w:rPr>
          <w:rFonts w:ascii="Calibri" w:hAnsi="Calibri"/>
          <w:i/>
          <w:lang w:val="en-GB"/>
        </w:rPr>
        <w:t xml:space="preserve">Italian Cast Coinage, Italian </w:t>
      </w:r>
      <w:proofErr w:type="spellStart"/>
      <w:r w:rsidRPr="004A5213">
        <w:rPr>
          <w:rFonts w:ascii="Calibri" w:hAnsi="Calibri"/>
          <w:i/>
          <w:lang w:val="en-GB"/>
        </w:rPr>
        <w:t>Aes</w:t>
      </w:r>
      <w:proofErr w:type="spellEnd"/>
      <w:r w:rsidRPr="004A5213">
        <w:rPr>
          <w:rFonts w:ascii="Calibri" w:hAnsi="Calibri"/>
          <w:i/>
          <w:lang w:val="en-GB"/>
        </w:rPr>
        <w:t xml:space="preserve"> Grave</w:t>
      </w:r>
      <w:r w:rsidR="00610ABF">
        <w:rPr>
          <w:rFonts w:ascii="Calibri" w:hAnsi="Calibri"/>
          <w:lang w:val="en-GB"/>
        </w:rPr>
        <w:t xml:space="preserve"> (London: V.C </w:t>
      </w:r>
      <w:proofErr w:type="spellStart"/>
      <w:r w:rsidR="00610ABF" w:rsidRPr="00436CF6">
        <w:rPr>
          <w:rFonts w:asciiTheme="minorHAnsi" w:hAnsiTheme="minorHAnsi"/>
          <w:lang w:val="en-GB"/>
        </w:rPr>
        <w:t>Vecchi</w:t>
      </w:r>
      <w:proofErr w:type="spellEnd"/>
      <w:r w:rsidR="00610ABF" w:rsidRPr="00436CF6">
        <w:rPr>
          <w:rFonts w:asciiTheme="minorHAnsi" w:hAnsiTheme="minorHAnsi"/>
          <w:lang w:val="en-GB"/>
        </w:rPr>
        <w:t xml:space="preserve"> &amp; Sons,</w:t>
      </w:r>
      <w:r w:rsidRPr="00436CF6">
        <w:rPr>
          <w:rFonts w:asciiTheme="minorHAnsi" w:hAnsiTheme="minorHAnsi"/>
          <w:lang w:val="en-GB"/>
        </w:rPr>
        <w:t xml:space="preserve"> </w:t>
      </w:r>
      <w:r w:rsidR="00436CF6" w:rsidRPr="00436CF6">
        <w:rPr>
          <w:rFonts w:asciiTheme="minorHAnsi" w:hAnsiTheme="minorHAnsi"/>
          <w:lang w:val="en-GB"/>
        </w:rPr>
        <w:t xml:space="preserve">B. &amp; H. </w:t>
      </w:r>
      <w:proofErr w:type="spellStart"/>
      <w:r w:rsidR="00436CF6" w:rsidRPr="00436CF6">
        <w:rPr>
          <w:rFonts w:asciiTheme="minorHAnsi" w:hAnsiTheme="minorHAnsi"/>
          <w:lang w:val="en-GB"/>
        </w:rPr>
        <w:t>Kreindler</w:t>
      </w:r>
      <w:proofErr w:type="spellEnd"/>
      <w:r w:rsidR="00436CF6" w:rsidRPr="00436CF6">
        <w:rPr>
          <w:rFonts w:asciiTheme="minorHAnsi" w:hAnsiTheme="minorHAnsi"/>
          <w:lang w:val="en-GB"/>
        </w:rPr>
        <w:t>) [CJ 937.T4]</w:t>
      </w:r>
    </w:p>
    <w:p w:rsidR="005460BD" w:rsidRPr="004A5213" w:rsidRDefault="005460BD" w:rsidP="007D49EC">
      <w:pPr>
        <w:rPr>
          <w:rFonts w:ascii="Calibri" w:hAnsi="Calibri"/>
          <w:lang w:val="en-GB"/>
        </w:rPr>
      </w:pPr>
    </w:p>
    <w:p w:rsidR="008A703E" w:rsidRPr="003E146B" w:rsidRDefault="008A703E" w:rsidP="007D49EC">
      <w:pPr>
        <w:rPr>
          <w:rFonts w:ascii="Calibri" w:hAnsi="Calibri"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The denarius coinage</w:t>
      </w:r>
    </w:p>
    <w:p w:rsidR="008A703E" w:rsidRDefault="008A703E" w:rsidP="007D49EC">
      <w:pPr>
        <w:spacing w:after="120"/>
        <w:rPr>
          <w:rFonts w:ascii="Calibri" w:hAnsi="Calibri"/>
          <w:lang w:val="en-GB"/>
        </w:rPr>
      </w:pPr>
      <w:proofErr w:type="spellStart"/>
      <w:r w:rsidRPr="004A5213">
        <w:rPr>
          <w:rFonts w:ascii="Calibri" w:hAnsi="Calibri"/>
          <w:lang w:val="en-GB"/>
        </w:rPr>
        <w:t>Buttrey</w:t>
      </w:r>
      <w:proofErr w:type="spellEnd"/>
      <w:r w:rsidRPr="004A5213">
        <w:rPr>
          <w:rFonts w:ascii="Calibri" w:hAnsi="Calibri"/>
          <w:lang w:val="en-GB"/>
        </w:rPr>
        <w:t xml:space="preserve">, T.V. (1957) ‘On the </w:t>
      </w:r>
      <w:proofErr w:type="spellStart"/>
      <w:r w:rsidRPr="004A5213">
        <w:rPr>
          <w:rFonts w:ascii="Calibri" w:hAnsi="Calibri"/>
          <w:lang w:val="en-GB"/>
        </w:rPr>
        <w:t>retarif</w:t>
      </w:r>
      <w:r w:rsidR="00436CF6">
        <w:rPr>
          <w:rFonts w:ascii="Calibri" w:hAnsi="Calibri"/>
          <w:lang w:val="en-GB"/>
        </w:rPr>
        <w:t>f</w:t>
      </w:r>
      <w:r w:rsidRPr="004A5213">
        <w:rPr>
          <w:rFonts w:ascii="Calibri" w:hAnsi="Calibri"/>
          <w:lang w:val="en-GB"/>
        </w:rPr>
        <w:t>ing</w:t>
      </w:r>
      <w:proofErr w:type="spellEnd"/>
      <w:r w:rsidRPr="004A5213">
        <w:rPr>
          <w:rFonts w:ascii="Calibri" w:hAnsi="Calibri"/>
          <w:lang w:val="en-GB"/>
        </w:rPr>
        <w:t xml:space="preserve"> of the Roman denarius’, </w:t>
      </w:r>
      <w:r w:rsidRPr="004A5213">
        <w:rPr>
          <w:rFonts w:ascii="Calibri" w:hAnsi="Calibri"/>
          <w:i/>
          <w:lang w:val="en-GB"/>
        </w:rPr>
        <w:t xml:space="preserve">American Numismatic Society. </w:t>
      </w:r>
      <w:r w:rsidR="00E96EA8">
        <w:rPr>
          <w:rFonts w:ascii="Calibri" w:hAnsi="Calibri"/>
          <w:i/>
          <w:lang w:val="en-GB"/>
        </w:rPr>
        <w:t xml:space="preserve">Museum </w:t>
      </w:r>
      <w:r w:rsidRPr="004A5213">
        <w:rPr>
          <w:rFonts w:ascii="Calibri" w:hAnsi="Calibri"/>
          <w:i/>
          <w:lang w:val="en-GB"/>
        </w:rPr>
        <w:t>Notes</w:t>
      </w:r>
      <w:r w:rsidR="00E96EA8">
        <w:rPr>
          <w:rFonts w:ascii="Calibri" w:hAnsi="Calibri"/>
          <w:lang w:val="en-GB"/>
        </w:rPr>
        <w:t>: 57-65</w:t>
      </w:r>
    </w:p>
    <w:p w:rsidR="003E146B" w:rsidRPr="004A5213" w:rsidRDefault="003E146B" w:rsidP="007D49EC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 xml:space="preserve">@ </w:t>
      </w:r>
      <w:proofErr w:type="spellStart"/>
      <w:r w:rsidRPr="004A5213">
        <w:rPr>
          <w:rFonts w:ascii="Calibri" w:hAnsi="Calibri"/>
          <w:lang w:val="en-GB"/>
        </w:rPr>
        <w:t>Woytek</w:t>
      </w:r>
      <w:proofErr w:type="spellEnd"/>
      <w:r w:rsidRPr="004A5213">
        <w:rPr>
          <w:rFonts w:ascii="Calibri" w:hAnsi="Calibri"/>
          <w:lang w:val="en-GB"/>
        </w:rPr>
        <w:t xml:space="preserve">, B.E. (2012) ‘The denarius Coinage of the Roman Republic’, in </w:t>
      </w:r>
      <w:r w:rsidRPr="004A5213">
        <w:rPr>
          <w:rFonts w:ascii="Calibri" w:hAnsi="Calibri"/>
          <w:i/>
          <w:lang w:val="en-GB"/>
        </w:rPr>
        <w:t>The Oxford Handbook of Greek and Roman Coinage</w:t>
      </w:r>
      <w:r w:rsidRPr="004A5213">
        <w:rPr>
          <w:rFonts w:ascii="Calibri" w:hAnsi="Calibri"/>
          <w:lang w:val="en-GB"/>
        </w:rPr>
        <w:t xml:space="preserve"> ed. W.E. Metcalf (Oxford: </w:t>
      </w:r>
      <w:r w:rsidR="00E96EA8">
        <w:rPr>
          <w:rFonts w:ascii="Calibri" w:hAnsi="Calibri"/>
          <w:lang w:val="en-GB"/>
        </w:rPr>
        <w:t xml:space="preserve">Oxford University Press) 315-34 </w:t>
      </w:r>
      <w:r w:rsidR="00E96EA8" w:rsidRPr="00E96EA8">
        <w:rPr>
          <w:rFonts w:asciiTheme="minorHAnsi" w:hAnsiTheme="minorHAnsi"/>
          <w:lang w:val="en-GB"/>
        </w:rPr>
        <w:t>[CJ339.O]</w:t>
      </w:r>
    </w:p>
    <w:p w:rsidR="00170A2E" w:rsidRPr="004A5213" w:rsidRDefault="00170A2E" w:rsidP="007D49EC">
      <w:pPr>
        <w:rPr>
          <w:rFonts w:ascii="Calibri" w:hAnsi="Calibri"/>
          <w:lang w:val="en-GB"/>
        </w:rPr>
      </w:pPr>
    </w:p>
    <w:p w:rsidR="008A703E" w:rsidRPr="003E146B" w:rsidRDefault="00610ABF" w:rsidP="007D49EC">
      <w:pPr>
        <w:rPr>
          <w:rFonts w:ascii="Calibri" w:hAnsi="Calibri"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Coin production</w:t>
      </w:r>
      <w:r w:rsidR="005460BD" w:rsidRPr="003E146B">
        <w:rPr>
          <w:rFonts w:ascii="Calibri" w:hAnsi="Calibri"/>
          <w:b/>
          <w:color w:val="0070C0"/>
          <w:lang w:val="en-GB"/>
        </w:rPr>
        <w:t>, administration and control</w:t>
      </w:r>
    </w:p>
    <w:p w:rsidR="005460BD" w:rsidRPr="004A5213" w:rsidRDefault="00610ABF" w:rsidP="007D49EC">
      <w:pPr>
        <w:spacing w:after="120"/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 xml:space="preserve">@ </w:t>
      </w:r>
      <w:r w:rsidR="005460BD" w:rsidRPr="004A5213">
        <w:rPr>
          <w:rFonts w:ascii="Calibri" w:hAnsi="Calibri"/>
          <w:lang w:val="en-GB"/>
        </w:rPr>
        <w:t xml:space="preserve">Burnett, A.M. (1977) ‘The Authority to Coin in the Late Republic and Early Empire’, </w:t>
      </w:r>
      <w:r w:rsidR="005460BD" w:rsidRPr="004A5213">
        <w:rPr>
          <w:rFonts w:ascii="Calibri" w:hAnsi="Calibri"/>
          <w:i/>
          <w:lang w:val="en-GB"/>
        </w:rPr>
        <w:t>N</w:t>
      </w:r>
      <w:r>
        <w:rPr>
          <w:rFonts w:ascii="Calibri" w:hAnsi="Calibri"/>
          <w:i/>
          <w:lang w:val="en-GB"/>
        </w:rPr>
        <w:t>umismati</w:t>
      </w:r>
      <w:r w:rsidR="003E146B">
        <w:rPr>
          <w:rFonts w:ascii="Calibri" w:hAnsi="Calibri"/>
          <w:i/>
          <w:lang w:val="en-GB"/>
        </w:rPr>
        <w:t>c</w:t>
      </w:r>
      <w:r>
        <w:rPr>
          <w:rFonts w:ascii="Calibri" w:hAnsi="Calibri"/>
          <w:i/>
          <w:lang w:val="en-GB"/>
        </w:rPr>
        <w:t xml:space="preserve"> </w:t>
      </w:r>
      <w:r w:rsidR="005460BD" w:rsidRPr="004A5213">
        <w:rPr>
          <w:rFonts w:ascii="Calibri" w:hAnsi="Calibri"/>
          <w:i/>
          <w:lang w:val="en-GB"/>
        </w:rPr>
        <w:t>C</w:t>
      </w:r>
      <w:r>
        <w:rPr>
          <w:rFonts w:ascii="Calibri" w:hAnsi="Calibri"/>
          <w:i/>
          <w:lang w:val="en-GB"/>
        </w:rPr>
        <w:t>hron</w:t>
      </w:r>
      <w:r w:rsidR="00436CF6">
        <w:rPr>
          <w:rFonts w:ascii="Calibri" w:hAnsi="Calibri"/>
          <w:i/>
          <w:lang w:val="en-GB"/>
        </w:rPr>
        <w:t>i</w:t>
      </w:r>
      <w:r>
        <w:rPr>
          <w:rFonts w:ascii="Calibri" w:hAnsi="Calibri"/>
          <w:i/>
          <w:lang w:val="en-GB"/>
        </w:rPr>
        <w:t>cle</w:t>
      </w:r>
      <w:r w:rsidR="005460BD" w:rsidRPr="004A5213">
        <w:rPr>
          <w:rFonts w:ascii="Calibri" w:hAnsi="Calibri"/>
          <w:lang w:val="en-GB"/>
        </w:rPr>
        <w:t xml:space="preserve">: </w:t>
      </w:r>
      <w:r w:rsidR="00E96EA8">
        <w:rPr>
          <w:rFonts w:ascii="Calibri" w:hAnsi="Calibri"/>
          <w:lang w:val="en-GB"/>
        </w:rPr>
        <w:t>37-63</w:t>
      </w:r>
    </w:p>
    <w:p w:rsidR="008A703E" w:rsidRPr="004A5213" w:rsidRDefault="008A703E" w:rsidP="007D49EC">
      <w:pPr>
        <w:spacing w:after="120"/>
        <w:rPr>
          <w:rFonts w:ascii="Calibri" w:hAnsi="Calibri"/>
          <w:lang w:val="en-GB"/>
        </w:rPr>
      </w:pPr>
      <w:proofErr w:type="spellStart"/>
      <w:r w:rsidRPr="004A5213">
        <w:rPr>
          <w:rFonts w:ascii="Calibri" w:hAnsi="Calibri"/>
          <w:lang w:val="en-GB"/>
        </w:rPr>
        <w:t>Buttrey</w:t>
      </w:r>
      <w:proofErr w:type="spellEnd"/>
      <w:r w:rsidRPr="004A5213">
        <w:rPr>
          <w:rFonts w:ascii="Calibri" w:hAnsi="Calibri"/>
          <w:lang w:val="en-GB"/>
        </w:rPr>
        <w:t xml:space="preserve">, T.V. (1976) ‘The Denarii of P. </w:t>
      </w:r>
      <w:proofErr w:type="spellStart"/>
      <w:r w:rsidRPr="004A5213">
        <w:rPr>
          <w:rFonts w:ascii="Calibri" w:hAnsi="Calibri"/>
          <w:lang w:val="en-GB"/>
        </w:rPr>
        <w:t>Crepusius</w:t>
      </w:r>
      <w:proofErr w:type="spellEnd"/>
      <w:r w:rsidRPr="004A5213">
        <w:rPr>
          <w:rFonts w:ascii="Calibri" w:hAnsi="Calibri"/>
          <w:lang w:val="en-GB"/>
        </w:rPr>
        <w:t xml:space="preserve"> and Roman Republican Mint Organization’, </w:t>
      </w:r>
      <w:r w:rsidR="00E96EA8" w:rsidRPr="004A5213">
        <w:rPr>
          <w:rFonts w:ascii="Calibri" w:hAnsi="Calibri"/>
          <w:i/>
          <w:lang w:val="en-GB"/>
        </w:rPr>
        <w:t xml:space="preserve">American Numismatic Society. </w:t>
      </w:r>
      <w:r w:rsidR="00E96EA8">
        <w:rPr>
          <w:rFonts w:ascii="Calibri" w:hAnsi="Calibri"/>
          <w:i/>
          <w:lang w:val="en-GB"/>
        </w:rPr>
        <w:t xml:space="preserve">Museum </w:t>
      </w:r>
      <w:r w:rsidR="00E96EA8" w:rsidRPr="004A5213">
        <w:rPr>
          <w:rFonts w:ascii="Calibri" w:hAnsi="Calibri"/>
          <w:i/>
          <w:lang w:val="en-GB"/>
        </w:rPr>
        <w:t>Notes</w:t>
      </w:r>
      <w:r w:rsidR="00E96EA8">
        <w:rPr>
          <w:rFonts w:ascii="Calibri" w:hAnsi="Calibri"/>
          <w:lang w:val="en-GB"/>
        </w:rPr>
        <w:t xml:space="preserve"> 21: 67-108</w:t>
      </w:r>
    </w:p>
    <w:p w:rsidR="005460BD" w:rsidRPr="003E146B" w:rsidRDefault="003E146B" w:rsidP="007D49EC">
      <w:pPr>
        <w:spacing w:after="120"/>
        <w:rPr>
          <w:rFonts w:ascii="Calibri" w:hAnsi="Calibri"/>
          <w:lang w:val="fr-CH"/>
        </w:rPr>
      </w:pPr>
      <w:proofErr w:type="spellStart"/>
      <w:r>
        <w:rPr>
          <w:rFonts w:asciiTheme="minorHAnsi" w:hAnsiTheme="minorHAnsi"/>
          <w:lang w:val="en-GB"/>
        </w:rPr>
        <w:t>Woytek</w:t>
      </w:r>
      <w:proofErr w:type="spellEnd"/>
      <w:r>
        <w:rPr>
          <w:rFonts w:asciiTheme="minorHAnsi" w:hAnsiTheme="minorHAnsi"/>
          <w:lang w:val="en-GB"/>
        </w:rPr>
        <w:t xml:space="preserve">, B.E. (2012) ‘System and products in Roman mints form the late Republic to the high </w:t>
      </w:r>
      <w:proofErr w:type="spellStart"/>
      <w:r>
        <w:rPr>
          <w:rFonts w:asciiTheme="minorHAnsi" w:hAnsiTheme="minorHAnsi"/>
          <w:lang w:val="en-GB"/>
        </w:rPr>
        <w:t>Principate</w:t>
      </w:r>
      <w:proofErr w:type="spellEnd"/>
      <w:r>
        <w:rPr>
          <w:rFonts w:asciiTheme="minorHAnsi" w:hAnsiTheme="minorHAnsi"/>
          <w:lang w:val="en-GB"/>
        </w:rPr>
        <w:t xml:space="preserve">. </w:t>
      </w:r>
      <w:proofErr w:type="spellStart"/>
      <w:r w:rsidRPr="000058F1">
        <w:rPr>
          <w:rFonts w:asciiTheme="minorHAnsi" w:hAnsiTheme="minorHAnsi"/>
          <w:lang w:val="fr-CH"/>
        </w:rPr>
        <w:t>Some</w:t>
      </w:r>
      <w:proofErr w:type="spellEnd"/>
      <w:r w:rsidRPr="000058F1">
        <w:rPr>
          <w:rFonts w:asciiTheme="minorHAnsi" w:hAnsiTheme="minorHAnsi"/>
          <w:lang w:val="fr-CH"/>
        </w:rPr>
        <w:t xml:space="preserve"> </w:t>
      </w:r>
      <w:proofErr w:type="spellStart"/>
      <w:r w:rsidRPr="000058F1">
        <w:rPr>
          <w:rFonts w:asciiTheme="minorHAnsi" w:hAnsiTheme="minorHAnsi"/>
          <w:lang w:val="fr-CH"/>
        </w:rPr>
        <w:t>current</w:t>
      </w:r>
      <w:proofErr w:type="spellEnd"/>
      <w:r w:rsidRPr="000058F1">
        <w:rPr>
          <w:rFonts w:asciiTheme="minorHAnsi" w:hAnsiTheme="minorHAnsi"/>
          <w:lang w:val="fr-CH"/>
        </w:rPr>
        <w:t xml:space="preserve"> </w:t>
      </w:r>
      <w:proofErr w:type="spellStart"/>
      <w:r w:rsidRPr="000058F1">
        <w:rPr>
          <w:rFonts w:asciiTheme="minorHAnsi" w:hAnsiTheme="minorHAnsi"/>
          <w:lang w:val="fr-CH"/>
        </w:rPr>
        <w:t>problems</w:t>
      </w:r>
      <w:proofErr w:type="spellEnd"/>
      <w:r w:rsidRPr="000058F1">
        <w:rPr>
          <w:rFonts w:asciiTheme="minorHAnsi" w:hAnsiTheme="minorHAnsi"/>
          <w:lang w:val="fr-CH"/>
        </w:rPr>
        <w:t xml:space="preserve">’, </w:t>
      </w:r>
      <w:r w:rsidRPr="003E146B">
        <w:rPr>
          <w:rFonts w:asciiTheme="minorHAnsi" w:hAnsiTheme="minorHAnsi"/>
          <w:i/>
          <w:lang w:val="fr-CH"/>
        </w:rPr>
        <w:t>Revue Belge de Numismatique et de Sigillographie</w:t>
      </w:r>
      <w:r>
        <w:rPr>
          <w:rFonts w:asciiTheme="minorHAnsi" w:hAnsiTheme="minorHAnsi"/>
          <w:lang w:val="fr-CH"/>
        </w:rPr>
        <w:t xml:space="preserve"> 158: 85-122</w:t>
      </w:r>
      <w:r w:rsidR="00436CF6">
        <w:rPr>
          <w:rFonts w:asciiTheme="minorHAnsi" w:hAnsiTheme="minorHAnsi"/>
          <w:lang w:val="fr-CH"/>
        </w:rPr>
        <w:t xml:space="preserve"> [PDF </w:t>
      </w:r>
      <w:proofErr w:type="spellStart"/>
      <w:r w:rsidR="00436CF6">
        <w:rPr>
          <w:rFonts w:asciiTheme="minorHAnsi" w:hAnsiTheme="minorHAnsi"/>
          <w:lang w:val="fr-CH"/>
        </w:rPr>
        <w:t>available</w:t>
      </w:r>
      <w:proofErr w:type="spellEnd"/>
      <w:r w:rsidR="00436CF6">
        <w:rPr>
          <w:rFonts w:asciiTheme="minorHAnsi" w:hAnsiTheme="minorHAnsi"/>
          <w:lang w:val="fr-CH"/>
        </w:rPr>
        <w:t>]</w:t>
      </w:r>
    </w:p>
    <w:p w:rsidR="007D49EC" w:rsidRPr="00C2395F" w:rsidRDefault="007D49EC" w:rsidP="007D49EC">
      <w:pPr>
        <w:rPr>
          <w:rFonts w:ascii="Calibri" w:hAnsi="Calibri"/>
          <w:lang w:val="fr-CH"/>
        </w:rPr>
      </w:pPr>
    </w:p>
    <w:p w:rsidR="008A703E" w:rsidRPr="003E146B" w:rsidRDefault="00DA24C7" w:rsidP="007D49EC">
      <w:pPr>
        <w:rPr>
          <w:rFonts w:ascii="Calibri" w:hAnsi="Calibri"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Iconography</w:t>
      </w:r>
    </w:p>
    <w:p w:rsidR="000A6FFD" w:rsidRPr="004A5213" w:rsidRDefault="00436CF6" w:rsidP="007D49EC">
      <w:pPr>
        <w:spacing w:after="120"/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 xml:space="preserve">@ </w:t>
      </w:r>
      <w:r w:rsidR="000A6FFD" w:rsidRPr="004A5213">
        <w:rPr>
          <w:rFonts w:ascii="Calibri" w:hAnsi="Calibri"/>
          <w:lang w:val="en-GB"/>
        </w:rPr>
        <w:t xml:space="preserve">Burnett, A. (1986) ‘The iconography of Roman coin types of the third century BC’, </w:t>
      </w:r>
      <w:r w:rsidR="000A6FFD" w:rsidRPr="004A5213">
        <w:rPr>
          <w:rFonts w:ascii="Calibri" w:hAnsi="Calibri"/>
          <w:i/>
          <w:lang w:val="en-GB"/>
        </w:rPr>
        <w:t>Numismatic Chronicle</w:t>
      </w:r>
      <w:r w:rsidR="00E96EA8">
        <w:rPr>
          <w:rFonts w:ascii="Calibri" w:hAnsi="Calibri"/>
          <w:lang w:val="en-GB"/>
        </w:rPr>
        <w:t>: 67-75</w:t>
      </w:r>
    </w:p>
    <w:p w:rsidR="000A6FFD" w:rsidRPr="004A5213" w:rsidRDefault="0032194E" w:rsidP="007D49EC">
      <w:pPr>
        <w:spacing w:after="120"/>
        <w:rPr>
          <w:rFonts w:ascii="Calibri" w:hAnsi="Calibri"/>
          <w:lang w:val="en-GB"/>
        </w:rPr>
      </w:pPr>
      <w:r w:rsidRPr="004A5213">
        <w:rPr>
          <w:rFonts w:ascii="Calibri" w:hAnsi="Calibri"/>
          <w:lang w:val="en-GB"/>
        </w:rPr>
        <w:t>@</w:t>
      </w:r>
      <w:r w:rsidR="00436CF6">
        <w:rPr>
          <w:rFonts w:ascii="Calibri" w:hAnsi="Calibri"/>
          <w:lang w:val="en-GB"/>
        </w:rPr>
        <w:t xml:space="preserve"> </w:t>
      </w:r>
      <w:r w:rsidR="00DA24C7" w:rsidRPr="004A5213">
        <w:rPr>
          <w:rFonts w:ascii="Calibri" w:hAnsi="Calibri"/>
          <w:lang w:val="en-GB"/>
        </w:rPr>
        <w:t xml:space="preserve">Meadows, A. (1998) ‘The Mars/Eagle and Thunderbolt Gold and Ptolemaic Involvement in the Second Punic War’, in </w:t>
      </w:r>
      <w:r w:rsidR="00DA24C7" w:rsidRPr="004A5213">
        <w:rPr>
          <w:rFonts w:ascii="Calibri" w:hAnsi="Calibri"/>
          <w:i/>
          <w:lang w:val="en-GB"/>
        </w:rPr>
        <w:t xml:space="preserve">Coins of Macedonia and Rome: Essays in Honour of Charles </w:t>
      </w:r>
      <w:proofErr w:type="spellStart"/>
      <w:r w:rsidR="00DA24C7" w:rsidRPr="004A5213">
        <w:rPr>
          <w:rFonts w:ascii="Calibri" w:hAnsi="Calibri"/>
          <w:i/>
          <w:lang w:val="en-GB"/>
        </w:rPr>
        <w:t>Hersh</w:t>
      </w:r>
      <w:proofErr w:type="spellEnd"/>
      <w:r w:rsidR="00DA24C7" w:rsidRPr="004A5213">
        <w:rPr>
          <w:rFonts w:ascii="Calibri" w:hAnsi="Calibri"/>
          <w:lang w:val="en-GB"/>
        </w:rPr>
        <w:t xml:space="preserve"> eds. A. Burnett, U. </w:t>
      </w:r>
      <w:proofErr w:type="spellStart"/>
      <w:r w:rsidR="00DA24C7" w:rsidRPr="004A5213">
        <w:rPr>
          <w:rFonts w:ascii="Calibri" w:hAnsi="Calibri"/>
          <w:lang w:val="en-GB"/>
        </w:rPr>
        <w:t>Wartenberg</w:t>
      </w:r>
      <w:proofErr w:type="spellEnd"/>
      <w:r w:rsidR="00DA24C7" w:rsidRPr="004A5213">
        <w:rPr>
          <w:rFonts w:ascii="Calibri" w:hAnsi="Calibri"/>
          <w:lang w:val="en-GB"/>
        </w:rPr>
        <w:t xml:space="preserve"> and R. </w:t>
      </w:r>
      <w:proofErr w:type="spellStart"/>
      <w:r w:rsidR="00DA24C7" w:rsidRPr="004A5213">
        <w:rPr>
          <w:rFonts w:ascii="Calibri" w:hAnsi="Calibri"/>
          <w:lang w:val="en-GB"/>
        </w:rPr>
        <w:t>Witschonke</w:t>
      </w:r>
      <w:proofErr w:type="spellEnd"/>
      <w:r w:rsidR="00DA24C7" w:rsidRPr="004A5213">
        <w:rPr>
          <w:rFonts w:ascii="Calibri" w:hAnsi="Calibri"/>
          <w:lang w:val="en-GB"/>
        </w:rPr>
        <w:t xml:space="preserve"> (London: </w:t>
      </w:r>
      <w:proofErr w:type="spellStart"/>
      <w:r w:rsidR="00DA24C7" w:rsidRPr="004A5213">
        <w:rPr>
          <w:rFonts w:ascii="Calibri" w:hAnsi="Calibri"/>
          <w:lang w:val="en-GB"/>
        </w:rPr>
        <w:t>Spink</w:t>
      </w:r>
      <w:proofErr w:type="spellEnd"/>
      <w:r w:rsidR="00DA24C7" w:rsidRPr="004A5213">
        <w:rPr>
          <w:rFonts w:ascii="Calibri" w:hAnsi="Calibri"/>
          <w:lang w:val="en-GB"/>
        </w:rPr>
        <w:t xml:space="preserve"> and Son)</w:t>
      </w:r>
      <w:r w:rsidRPr="004A5213">
        <w:rPr>
          <w:rFonts w:ascii="Calibri" w:hAnsi="Calibri"/>
          <w:lang w:val="en-GB"/>
        </w:rPr>
        <w:t>:</w:t>
      </w:r>
      <w:r w:rsidR="00436CF6">
        <w:rPr>
          <w:rFonts w:ascii="Calibri" w:hAnsi="Calibri"/>
          <w:lang w:val="en-GB"/>
        </w:rPr>
        <w:t xml:space="preserve"> 125-</w:t>
      </w:r>
      <w:r w:rsidR="00436CF6" w:rsidRPr="00436CF6">
        <w:rPr>
          <w:rFonts w:asciiTheme="minorHAnsi" w:hAnsiTheme="minorHAnsi"/>
          <w:lang w:val="en-GB"/>
        </w:rPr>
        <w:t>34 [CJ 233.C6]</w:t>
      </w:r>
      <w:r w:rsidR="00436CF6">
        <w:rPr>
          <w:rFonts w:asciiTheme="minorHAnsi" w:hAnsiTheme="minorHAnsi"/>
          <w:lang w:val="en-GB"/>
        </w:rPr>
        <w:t xml:space="preserve"> [</w:t>
      </w:r>
      <w:r w:rsidR="00436CF6" w:rsidRPr="00436CF6">
        <w:rPr>
          <w:rFonts w:asciiTheme="minorHAnsi" w:hAnsiTheme="minorHAnsi"/>
          <w:lang w:val="en-GB"/>
        </w:rPr>
        <w:t>also on academia</w:t>
      </w:r>
      <w:r w:rsidR="00436CF6">
        <w:rPr>
          <w:rFonts w:asciiTheme="minorHAnsi" w:hAnsiTheme="minorHAnsi"/>
          <w:lang w:val="en-GB"/>
        </w:rPr>
        <w:t>]</w:t>
      </w:r>
    </w:p>
    <w:p w:rsidR="00D4070E" w:rsidRPr="004A5213" w:rsidRDefault="00D4070E" w:rsidP="007D49EC">
      <w:pPr>
        <w:rPr>
          <w:rFonts w:ascii="Calibri" w:hAnsi="Calibri"/>
          <w:lang w:val="en-GB"/>
        </w:rPr>
      </w:pPr>
    </w:p>
    <w:p w:rsidR="00D4070E" w:rsidRPr="003E146B" w:rsidRDefault="00772EC7" w:rsidP="007D49EC">
      <w:pPr>
        <w:rPr>
          <w:rFonts w:ascii="Calibri" w:hAnsi="Calibri"/>
          <w:b/>
          <w:color w:val="0070C0"/>
          <w:lang w:val="en-GB"/>
        </w:rPr>
      </w:pPr>
      <w:r w:rsidRPr="003E146B">
        <w:rPr>
          <w:rFonts w:ascii="Calibri" w:hAnsi="Calibri"/>
          <w:b/>
          <w:color w:val="0070C0"/>
          <w:lang w:val="en-GB"/>
        </w:rPr>
        <w:t>Overstrikes</w:t>
      </w:r>
    </w:p>
    <w:p w:rsidR="000877B7" w:rsidRDefault="00436CF6" w:rsidP="007D49EC">
      <w:pPr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 xml:space="preserve">@ </w:t>
      </w:r>
      <w:proofErr w:type="spellStart"/>
      <w:r w:rsidR="00772EC7" w:rsidRPr="004A5213">
        <w:rPr>
          <w:rFonts w:ascii="Calibri" w:hAnsi="Calibri"/>
          <w:lang w:val="en-GB"/>
        </w:rPr>
        <w:t>Hersh</w:t>
      </w:r>
      <w:proofErr w:type="spellEnd"/>
      <w:r w:rsidR="00772EC7" w:rsidRPr="004A5213">
        <w:rPr>
          <w:rFonts w:ascii="Calibri" w:hAnsi="Calibri"/>
          <w:lang w:val="en-GB"/>
        </w:rPr>
        <w:t xml:space="preserve">, C.A. (1953) ‘Overstrikes as evidence for the History of Roman Republican Coinage’, </w:t>
      </w:r>
      <w:r w:rsidR="00772EC7" w:rsidRPr="004A5213">
        <w:rPr>
          <w:rFonts w:ascii="Calibri" w:hAnsi="Calibri"/>
          <w:i/>
          <w:lang w:val="en-GB"/>
        </w:rPr>
        <w:t>Numismatic Chronicle</w:t>
      </w:r>
      <w:r w:rsidR="00772EC7" w:rsidRPr="004A5213">
        <w:rPr>
          <w:rFonts w:ascii="Calibri" w:hAnsi="Calibri"/>
          <w:lang w:val="en-GB"/>
        </w:rPr>
        <w:t xml:space="preserve"> 13: 33-68</w:t>
      </w:r>
    </w:p>
    <w:p w:rsidR="00B53E54" w:rsidRPr="004A5213" w:rsidRDefault="00B53E54" w:rsidP="007D49EC">
      <w:pPr>
        <w:rPr>
          <w:rFonts w:ascii="Calibri" w:hAnsi="Calibri"/>
          <w:lang w:val="en-GB"/>
        </w:rPr>
      </w:pPr>
    </w:p>
    <w:p w:rsidR="000877B7" w:rsidRPr="003E146B" w:rsidRDefault="00B53E54" w:rsidP="007D49EC">
      <w:pPr>
        <w:rPr>
          <w:rFonts w:ascii="Calibri" w:hAnsi="Calibri"/>
          <w:b/>
          <w:color w:val="0070C0"/>
          <w:lang w:val="en-GB"/>
        </w:rPr>
      </w:pPr>
      <w:r>
        <w:rPr>
          <w:rFonts w:ascii="Calibri" w:hAnsi="Calibri"/>
          <w:b/>
          <w:color w:val="0070C0"/>
          <w:lang w:val="en-GB"/>
        </w:rPr>
        <w:t xml:space="preserve">Banking and business in the Roman </w:t>
      </w:r>
      <w:proofErr w:type="gramStart"/>
      <w:r>
        <w:rPr>
          <w:rFonts w:ascii="Calibri" w:hAnsi="Calibri"/>
          <w:b/>
          <w:color w:val="0070C0"/>
          <w:lang w:val="en-GB"/>
        </w:rPr>
        <w:t>World</w:t>
      </w:r>
      <w:r w:rsidR="008961CD">
        <w:rPr>
          <w:rFonts w:ascii="Calibri" w:hAnsi="Calibri"/>
          <w:b/>
          <w:color w:val="0070C0"/>
          <w:lang w:val="en-GB"/>
        </w:rPr>
        <w:t xml:space="preserve"> </w:t>
      </w:r>
      <w:r w:rsidR="00407487">
        <w:rPr>
          <w:rFonts w:ascii="Calibri" w:hAnsi="Calibri"/>
          <w:b/>
          <w:color w:val="0070C0"/>
          <w:lang w:val="en-GB"/>
        </w:rPr>
        <w:t xml:space="preserve"> </w:t>
      </w:r>
      <w:r w:rsidR="008961CD">
        <w:rPr>
          <w:rFonts w:ascii="Calibri" w:hAnsi="Calibri"/>
          <w:b/>
          <w:color w:val="0070C0"/>
          <w:lang w:val="en-GB"/>
        </w:rPr>
        <w:t>̶</w:t>
      </w:r>
      <w:proofErr w:type="gramEnd"/>
      <w:r w:rsidR="00407487">
        <w:rPr>
          <w:rFonts w:ascii="Calibri" w:hAnsi="Calibri"/>
          <w:b/>
          <w:color w:val="0070C0"/>
          <w:lang w:val="en-GB"/>
        </w:rPr>
        <w:t xml:space="preserve"> </w:t>
      </w:r>
      <w:r w:rsidR="008961CD">
        <w:rPr>
          <w:rFonts w:ascii="Calibri" w:hAnsi="Calibri"/>
          <w:b/>
          <w:color w:val="0070C0"/>
          <w:lang w:val="en-GB"/>
        </w:rPr>
        <w:t xml:space="preserve"> Roman </w:t>
      </w:r>
      <w:r w:rsidR="00407487">
        <w:rPr>
          <w:rFonts w:ascii="Calibri" w:hAnsi="Calibri"/>
          <w:b/>
          <w:color w:val="0070C0"/>
          <w:lang w:val="en-GB"/>
        </w:rPr>
        <w:t>Money</w:t>
      </w:r>
    </w:p>
    <w:p w:rsidR="00B53E54" w:rsidRDefault="00B53E54" w:rsidP="007D49EC">
      <w:pPr>
        <w:spacing w:after="120"/>
        <w:rPr>
          <w:rFonts w:ascii="Calibri" w:hAnsi="Calibri"/>
          <w:lang w:val="en-GB"/>
        </w:rPr>
      </w:pPr>
      <w:r w:rsidRPr="00C55414">
        <w:rPr>
          <w:rFonts w:ascii="Calibri" w:hAnsi="Calibri"/>
          <w:color w:val="FF0000"/>
          <w:lang w:val="en-GB"/>
        </w:rPr>
        <w:t>*</w:t>
      </w:r>
      <w:proofErr w:type="spellStart"/>
      <w:r w:rsidRPr="00C55414">
        <w:rPr>
          <w:rFonts w:ascii="Calibri" w:hAnsi="Calibri"/>
          <w:lang w:val="en-GB"/>
        </w:rPr>
        <w:t>Andreau</w:t>
      </w:r>
      <w:proofErr w:type="spellEnd"/>
      <w:r w:rsidRPr="00C55414">
        <w:rPr>
          <w:rFonts w:ascii="Calibri" w:hAnsi="Calibri"/>
          <w:lang w:val="en-GB"/>
        </w:rPr>
        <w:t xml:space="preserve">, J. (1999) </w:t>
      </w:r>
      <w:r w:rsidRPr="00C55414">
        <w:rPr>
          <w:rFonts w:ascii="Calibri" w:hAnsi="Calibri"/>
          <w:i/>
          <w:lang w:val="en-GB"/>
        </w:rPr>
        <w:t>Banking and business in the Roman World</w:t>
      </w:r>
      <w:r w:rsidRPr="00C55414">
        <w:rPr>
          <w:rFonts w:ascii="Calibri" w:hAnsi="Calibri"/>
          <w:lang w:val="en-GB"/>
        </w:rPr>
        <w:t xml:space="preserve"> (Cambridge: Cambridge University Press) [HG 188.R75.A5313], see esp</w:t>
      </w:r>
      <w:r w:rsidR="00C55414" w:rsidRPr="00C55414">
        <w:rPr>
          <w:rFonts w:ascii="Calibri" w:hAnsi="Calibri"/>
          <w:lang w:val="en-GB"/>
        </w:rPr>
        <w:t>ecially</w:t>
      </w:r>
      <w:r w:rsidRPr="00C55414">
        <w:rPr>
          <w:rFonts w:ascii="Calibri" w:hAnsi="Calibri"/>
          <w:lang w:val="en-GB"/>
        </w:rPr>
        <w:t xml:space="preserve"> chapter</w:t>
      </w:r>
      <w:r w:rsidR="00C55414" w:rsidRPr="00C55414">
        <w:rPr>
          <w:rFonts w:ascii="Calibri" w:hAnsi="Calibri"/>
          <w:lang w:val="en-GB"/>
        </w:rPr>
        <w:t xml:space="preserve"> 3, pp. 30-49 (Ba</w:t>
      </w:r>
      <w:r w:rsidR="00C55414">
        <w:rPr>
          <w:rFonts w:ascii="Calibri" w:hAnsi="Calibri"/>
          <w:lang w:val="en-GB"/>
        </w:rPr>
        <w:t xml:space="preserve">nks and bankers); </w:t>
      </w:r>
      <w:r w:rsidR="00C55414" w:rsidRPr="00C55414">
        <w:rPr>
          <w:rFonts w:ascii="Calibri" w:hAnsi="Calibri"/>
          <w:lang w:val="en-GB"/>
        </w:rPr>
        <w:t>chapter</w:t>
      </w:r>
      <w:r w:rsidR="00C55414">
        <w:rPr>
          <w:rFonts w:ascii="Calibri" w:hAnsi="Calibri"/>
          <w:lang w:val="en-GB"/>
        </w:rPr>
        <w:t xml:space="preserve"> 4, pp. 50-63 (Other categories of financiers), </w:t>
      </w:r>
      <w:r w:rsidR="00C55414" w:rsidRPr="00C55414">
        <w:rPr>
          <w:rFonts w:ascii="Calibri" w:hAnsi="Calibri"/>
          <w:lang w:val="en-GB"/>
        </w:rPr>
        <w:t>chapter</w:t>
      </w:r>
      <w:r w:rsidR="00C55414">
        <w:rPr>
          <w:rFonts w:ascii="Calibri" w:hAnsi="Calibri"/>
          <w:lang w:val="en-GB"/>
        </w:rPr>
        <w:t xml:space="preserve"> 6, pp. 71-79 (The tablets of </w:t>
      </w:r>
      <w:proofErr w:type="spellStart"/>
      <w:r w:rsidR="00C55414">
        <w:rPr>
          <w:rFonts w:ascii="Calibri" w:hAnsi="Calibri"/>
          <w:lang w:val="en-GB"/>
        </w:rPr>
        <w:t>Murecine</w:t>
      </w:r>
      <w:proofErr w:type="spellEnd"/>
      <w:r w:rsidR="00C55414">
        <w:rPr>
          <w:rFonts w:ascii="Calibri" w:hAnsi="Calibri"/>
          <w:lang w:val="en-GB"/>
        </w:rPr>
        <w:t xml:space="preserve">); </w:t>
      </w:r>
      <w:r w:rsidR="00C55414" w:rsidRPr="00C55414">
        <w:rPr>
          <w:rFonts w:ascii="Calibri" w:hAnsi="Calibri"/>
          <w:lang w:val="en-GB"/>
        </w:rPr>
        <w:t>chapter</w:t>
      </w:r>
      <w:r w:rsidR="00C55414">
        <w:rPr>
          <w:rFonts w:ascii="Calibri" w:hAnsi="Calibri"/>
          <w:lang w:val="en-GB"/>
        </w:rPr>
        <w:t xml:space="preserve"> 8, pp. 90-99 (The interest rate).</w:t>
      </w:r>
    </w:p>
    <w:p w:rsidR="00407487" w:rsidRPr="00C55414" w:rsidRDefault="003F41CE" w:rsidP="007D49EC">
      <w:pPr>
        <w:spacing w:after="120"/>
        <w:rPr>
          <w:rFonts w:ascii="Calibri" w:hAnsi="Calibri"/>
          <w:lang w:val="en-GB"/>
        </w:rPr>
      </w:pPr>
      <w:r w:rsidRPr="00C55414">
        <w:rPr>
          <w:rFonts w:ascii="Calibri" w:hAnsi="Calibri"/>
          <w:color w:val="FF0000"/>
          <w:lang w:val="en-GB"/>
        </w:rPr>
        <w:t>*</w:t>
      </w:r>
      <w:r w:rsidR="00407487">
        <w:rPr>
          <w:rFonts w:ascii="Calibri" w:hAnsi="Calibri"/>
          <w:lang w:val="en-GB"/>
        </w:rPr>
        <w:t xml:space="preserve">@ Harris, W.V. (2006) ‘A revisionist view of Roman money’, </w:t>
      </w:r>
      <w:r w:rsidR="00407487" w:rsidRPr="00407487">
        <w:rPr>
          <w:rFonts w:ascii="Calibri" w:hAnsi="Calibri"/>
          <w:i/>
          <w:lang w:val="en-GB"/>
        </w:rPr>
        <w:t>Journal of Roman Studies</w:t>
      </w:r>
      <w:r w:rsidR="00407487">
        <w:rPr>
          <w:rFonts w:ascii="Calibri" w:hAnsi="Calibri"/>
          <w:lang w:val="en-GB"/>
        </w:rPr>
        <w:t>: 1-24</w:t>
      </w:r>
    </w:p>
    <w:p w:rsidR="005460BD" w:rsidRPr="00B53E54" w:rsidRDefault="00B53E54" w:rsidP="007D49EC">
      <w:pPr>
        <w:spacing w:after="120"/>
        <w:rPr>
          <w:rFonts w:ascii="Calibri" w:hAnsi="Calibri"/>
          <w:lang w:val="it-IT"/>
        </w:rPr>
      </w:pPr>
      <w:r w:rsidRPr="00C2395F">
        <w:rPr>
          <w:rFonts w:ascii="Calibri" w:hAnsi="Calibri"/>
          <w:lang w:val="it-IT"/>
        </w:rPr>
        <w:t xml:space="preserve">Lo Cascio, E. (2003, ed.) </w:t>
      </w:r>
      <w:r w:rsidRPr="00C2395F">
        <w:rPr>
          <w:rFonts w:ascii="Calibri" w:hAnsi="Calibri"/>
          <w:i/>
          <w:lang w:val="it-IT"/>
        </w:rPr>
        <w:t xml:space="preserve">Credito e moneta nel mondo romano. </w:t>
      </w:r>
      <w:r w:rsidRPr="007D49EC">
        <w:rPr>
          <w:rFonts w:ascii="Calibri" w:hAnsi="Calibri"/>
          <w:i/>
          <w:lang w:val="it-IT"/>
        </w:rPr>
        <w:t>Atti degli incontri capresi di storia dell’economia antica</w:t>
      </w:r>
      <w:r w:rsidRPr="007D49EC">
        <w:rPr>
          <w:rFonts w:ascii="Calibri" w:hAnsi="Calibri"/>
          <w:lang w:val="it-IT"/>
        </w:rPr>
        <w:t xml:space="preserve"> (Capri </w:t>
      </w:r>
      <w:r>
        <w:rPr>
          <w:rFonts w:ascii="Calibri" w:hAnsi="Calibri"/>
          <w:lang w:val="it-IT"/>
        </w:rPr>
        <w:t xml:space="preserve">12-14 ottobre 2000) (Bari: </w:t>
      </w:r>
      <w:proofErr w:type="spellStart"/>
      <w:r>
        <w:rPr>
          <w:rFonts w:ascii="Calibri" w:hAnsi="Calibri"/>
          <w:lang w:val="it-IT"/>
        </w:rPr>
        <w:t>Edipuglia</w:t>
      </w:r>
      <w:proofErr w:type="spellEnd"/>
      <w:r>
        <w:rPr>
          <w:rFonts w:ascii="Calibri" w:hAnsi="Calibri"/>
          <w:lang w:val="it-IT"/>
        </w:rPr>
        <w:t xml:space="preserve">) [HG 188.R75.153] [with </w:t>
      </w:r>
      <w:proofErr w:type="spellStart"/>
      <w:r>
        <w:rPr>
          <w:rFonts w:ascii="Calibri" w:hAnsi="Calibri"/>
          <w:lang w:val="it-IT"/>
        </w:rPr>
        <w:t>many</w:t>
      </w:r>
      <w:proofErr w:type="spellEnd"/>
      <w:r>
        <w:rPr>
          <w:rFonts w:ascii="Calibri" w:hAnsi="Calibri"/>
          <w:lang w:val="it-IT"/>
        </w:rPr>
        <w:t xml:space="preserve"> </w:t>
      </w:r>
      <w:proofErr w:type="spellStart"/>
      <w:r>
        <w:rPr>
          <w:rFonts w:ascii="Calibri" w:hAnsi="Calibri"/>
          <w:lang w:val="it-IT"/>
        </w:rPr>
        <w:t>articles</w:t>
      </w:r>
      <w:proofErr w:type="spellEnd"/>
      <w:r>
        <w:rPr>
          <w:rFonts w:ascii="Calibri" w:hAnsi="Calibri"/>
          <w:lang w:val="it-IT"/>
        </w:rPr>
        <w:t xml:space="preserve"> in English]</w:t>
      </w:r>
      <w:r w:rsidR="00D4070E" w:rsidRPr="00B53E54">
        <w:rPr>
          <w:rFonts w:ascii="Calibri" w:hAnsi="Calibri"/>
          <w:lang w:val="en-GB"/>
        </w:rPr>
        <w:fldChar w:fldCharType="begin"/>
      </w:r>
      <w:r w:rsidR="00D4070E" w:rsidRPr="00B53E54">
        <w:rPr>
          <w:rFonts w:ascii="Calibri" w:hAnsi="Calibri"/>
          <w:lang w:val="it-IT"/>
        </w:rPr>
        <w:instrText xml:space="preserve"> ADDIN EN.REFLIST </w:instrText>
      </w:r>
      <w:r w:rsidR="00D4070E" w:rsidRPr="00B53E54">
        <w:rPr>
          <w:rFonts w:ascii="Calibri" w:hAnsi="Calibri"/>
          <w:lang w:val="en-GB"/>
        </w:rPr>
        <w:fldChar w:fldCharType="end"/>
      </w:r>
    </w:p>
    <w:sectPr w:rsidR="005460BD" w:rsidRPr="00B53E54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77A3" w:rsidRDefault="009D77A3" w:rsidP="00F5140D">
      <w:r>
        <w:separator/>
      </w:r>
    </w:p>
  </w:endnote>
  <w:endnote w:type="continuationSeparator" w:id="0">
    <w:p w:rsidR="009D77A3" w:rsidRDefault="009D77A3" w:rsidP="00F51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77A3" w:rsidRDefault="009D77A3" w:rsidP="00F5140D">
      <w:r>
        <w:separator/>
      </w:r>
    </w:p>
  </w:footnote>
  <w:footnote w:type="continuationSeparator" w:id="0">
    <w:p w:rsidR="009D77A3" w:rsidRDefault="009D77A3" w:rsidP="00F514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8FF" w:rsidRDefault="005708FF">
    <w:pPr>
      <w:pStyle w:val="Head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395F">
      <w:rPr>
        <w:noProof/>
      </w:rPr>
      <w:t>4</w:t>
    </w:r>
    <w:r>
      <w:fldChar w:fldCharType="end"/>
    </w:r>
  </w:p>
  <w:p w:rsidR="005708FF" w:rsidRDefault="005708F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F34EE8"/>
    <w:multiLevelType w:val="hybridMultilevel"/>
    <w:tmpl w:val="D734A5C8"/>
    <w:lvl w:ilvl="0" w:tplc="6D42F5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90E450A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9A5046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E56287E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EC0D3CC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C4FEC1D8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28CD0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EDC123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4B4619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fr-FR" w:vendorID="64" w:dllVersion="131078" w:nlCheck="1" w:checkStyle="1"/>
  <w:activeWritingStyle w:appName="MSWord" w:lang="de-CH" w:vendorID="64" w:dllVersion="131078" w:nlCheck="1" w:checkStyle="1"/>
  <w:activeWritingStyle w:appName="MSWord" w:lang="fr-CH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Warwick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MonteIato-Conv_ADB_Standard.enl&lt;/item&gt;&lt;/Libraries&gt;&lt;/ENLibraries&gt;"/>
  </w:docVars>
  <w:rsids>
    <w:rsidRoot w:val="00760960"/>
    <w:rsid w:val="00000571"/>
    <w:rsid w:val="00002F7B"/>
    <w:rsid w:val="000363B3"/>
    <w:rsid w:val="00037A1E"/>
    <w:rsid w:val="00042605"/>
    <w:rsid w:val="00044712"/>
    <w:rsid w:val="00050E47"/>
    <w:rsid w:val="00052856"/>
    <w:rsid w:val="000602DB"/>
    <w:rsid w:val="000616D9"/>
    <w:rsid w:val="00062164"/>
    <w:rsid w:val="0007557F"/>
    <w:rsid w:val="000756DF"/>
    <w:rsid w:val="000759D3"/>
    <w:rsid w:val="000877B7"/>
    <w:rsid w:val="00092A50"/>
    <w:rsid w:val="000934E6"/>
    <w:rsid w:val="000A539C"/>
    <w:rsid w:val="000A6FFD"/>
    <w:rsid w:val="000B5C34"/>
    <w:rsid w:val="000B5E38"/>
    <w:rsid w:val="000C2664"/>
    <w:rsid w:val="000C46C9"/>
    <w:rsid w:val="000D330D"/>
    <w:rsid w:val="000F319F"/>
    <w:rsid w:val="000F47C6"/>
    <w:rsid w:val="000F5C39"/>
    <w:rsid w:val="00101252"/>
    <w:rsid w:val="001043FD"/>
    <w:rsid w:val="001136F0"/>
    <w:rsid w:val="00117561"/>
    <w:rsid w:val="00125241"/>
    <w:rsid w:val="001262F4"/>
    <w:rsid w:val="00133673"/>
    <w:rsid w:val="00137D56"/>
    <w:rsid w:val="00151571"/>
    <w:rsid w:val="001523EC"/>
    <w:rsid w:val="00170A2E"/>
    <w:rsid w:val="00184582"/>
    <w:rsid w:val="001A00D0"/>
    <w:rsid w:val="001A38C4"/>
    <w:rsid w:val="001A3AF1"/>
    <w:rsid w:val="001B203C"/>
    <w:rsid w:val="001B3C88"/>
    <w:rsid w:val="001B5FDE"/>
    <w:rsid w:val="001B608C"/>
    <w:rsid w:val="001D47BE"/>
    <w:rsid w:val="002079C6"/>
    <w:rsid w:val="00210021"/>
    <w:rsid w:val="002164A9"/>
    <w:rsid w:val="00223536"/>
    <w:rsid w:val="00224391"/>
    <w:rsid w:val="00230C83"/>
    <w:rsid w:val="00233FAA"/>
    <w:rsid w:val="00244A2B"/>
    <w:rsid w:val="00250006"/>
    <w:rsid w:val="002554D9"/>
    <w:rsid w:val="00256126"/>
    <w:rsid w:val="00261805"/>
    <w:rsid w:val="0026671C"/>
    <w:rsid w:val="00271DF4"/>
    <w:rsid w:val="0027665E"/>
    <w:rsid w:val="00276B50"/>
    <w:rsid w:val="00296FC7"/>
    <w:rsid w:val="002A6052"/>
    <w:rsid w:val="002D2D1B"/>
    <w:rsid w:val="002D567D"/>
    <w:rsid w:val="002E22BA"/>
    <w:rsid w:val="002E6BA6"/>
    <w:rsid w:val="002F0D40"/>
    <w:rsid w:val="003034BD"/>
    <w:rsid w:val="00305FB9"/>
    <w:rsid w:val="00307458"/>
    <w:rsid w:val="00321741"/>
    <w:rsid w:val="0032194E"/>
    <w:rsid w:val="003347CA"/>
    <w:rsid w:val="0033692C"/>
    <w:rsid w:val="00344638"/>
    <w:rsid w:val="00361B2E"/>
    <w:rsid w:val="00361B9D"/>
    <w:rsid w:val="0037339A"/>
    <w:rsid w:val="00383937"/>
    <w:rsid w:val="00396D7B"/>
    <w:rsid w:val="003B470B"/>
    <w:rsid w:val="003B49D6"/>
    <w:rsid w:val="003C5E8B"/>
    <w:rsid w:val="003E0142"/>
    <w:rsid w:val="003E146B"/>
    <w:rsid w:val="003E7AC7"/>
    <w:rsid w:val="003F0843"/>
    <w:rsid w:val="003F41CE"/>
    <w:rsid w:val="003F791A"/>
    <w:rsid w:val="00406B29"/>
    <w:rsid w:val="00407487"/>
    <w:rsid w:val="004141FA"/>
    <w:rsid w:val="00422590"/>
    <w:rsid w:val="004232F7"/>
    <w:rsid w:val="00424689"/>
    <w:rsid w:val="00436CF6"/>
    <w:rsid w:val="00447F59"/>
    <w:rsid w:val="004527F6"/>
    <w:rsid w:val="0046016A"/>
    <w:rsid w:val="00463A7B"/>
    <w:rsid w:val="00471C98"/>
    <w:rsid w:val="0047690F"/>
    <w:rsid w:val="004778BD"/>
    <w:rsid w:val="00487292"/>
    <w:rsid w:val="00487920"/>
    <w:rsid w:val="00493632"/>
    <w:rsid w:val="004A141C"/>
    <w:rsid w:val="004A2B58"/>
    <w:rsid w:val="004A5213"/>
    <w:rsid w:val="004B4E4D"/>
    <w:rsid w:val="004C72F0"/>
    <w:rsid w:val="004E2215"/>
    <w:rsid w:val="004E23E2"/>
    <w:rsid w:val="004E4341"/>
    <w:rsid w:val="004E6EDA"/>
    <w:rsid w:val="004F2C12"/>
    <w:rsid w:val="004F34F6"/>
    <w:rsid w:val="004F608F"/>
    <w:rsid w:val="005116C3"/>
    <w:rsid w:val="00511786"/>
    <w:rsid w:val="0051182F"/>
    <w:rsid w:val="00511A00"/>
    <w:rsid w:val="00511BC2"/>
    <w:rsid w:val="00512784"/>
    <w:rsid w:val="005139C4"/>
    <w:rsid w:val="00522000"/>
    <w:rsid w:val="005235BE"/>
    <w:rsid w:val="00535A42"/>
    <w:rsid w:val="00543310"/>
    <w:rsid w:val="005460BD"/>
    <w:rsid w:val="005658EB"/>
    <w:rsid w:val="005708FF"/>
    <w:rsid w:val="00571B90"/>
    <w:rsid w:val="00582172"/>
    <w:rsid w:val="00582994"/>
    <w:rsid w:val="00585774"/>
    <w:rsid w:val="0058585C"/>
    <w:rsid w:val="00592023"/>
    <w:rsid w:val="00595CB1"/>
    <w:rsid w:val="005A37BC"/>
    <w:rsid w:val="005A4627"/>
    <w:rsid w:val="005B27C9"/>
    <w:rsid w:val="005B46B3"/>
    <w:rsid w:val="005C0441"/>
    <w:rsid w:val="005D31F1"/>
    <w:rsid w:val="005D4A99"/>
    <w:rsid w:val="005D6D6E"/>
    <w:rsid w:val="005E7330"/>
    <w:rsid w:val="005F1449"/>
    <w:rsid w:val="005F76CF"/>
    <w:rsid w:val="005F7AD9"/>
    <w:rsid w:val="006054E3"/>
    <w:rsid w:val="00610ABF"/>
    <w:rsid w:val="00616F6C"/>
    <w:rsid w:val="00617CD7"/>
    <w:rsid w:val="00623A99"/>
    <w:rsid w:val="006359C4"/>
    <w:rsid w:val="00642B9D"/>
    <w:rsid w:val="00645D6D"/>
    <w:rsid w:val="00645E62"/>
    <w:rsid w:val="00651A90"/>
    <w:rsid w:val="00654790"/>
    <w:rsid w:val="0066064F"/>
    <w:rsid w:val="00662AC5"/>
    <w:rsid w:val="00664838"/>
    <w:rsid w:val="00666352"/>
    <w:rsid w:val="00667AE9"/>
    <w:rsid w:val="00681B3F"/>
    <w:rsid w:val="00695A9D"/>
    <w:rsid w:val="006B232C"/>
    <w:rsid w:val="006C045C"/>
    <w:rsid w:val="006C10DB"/>
    <w:rsid w:val="006C45E8"/>
    <w:rsid w:val="006D2B2A"/>
    <w:rsid w:val="006D6662"/>
    <w:rsid w:val="006D6A72"/>
    <w:rsid w:val="006D7F07"/>
    <w:rsid w:val="006E1752"/>
    <w:rsid w:val="007271FD"/>
    <w:rsid w:val="00741858"/>
    <w:rsid w:val="00745EB9"/>
    <w:rsid w:val="007535FF"/>
    <w:rsid w:val="00760960"/>
    <w:rsid w:val="0077187E"/>
    <w:rsid w:val="00772EC7"/>
    <w:rsid w:val="007807E1"/>
    <w:rsid w:val="00785DB2"/>
    <w:rsid w:val="007A3906"/>
    <w:rsid w:val="007A4773"/>
    <w:rsid w:val="007B734D"/>
    <w:rsid w:val="007B7539"/>
    <w:rsid w:val="007C1419"/>
    <w:rsid w:val="007C25F8"/>
    <w:rsid w:val="007C74E0"/>
    <w:rsid w:val="007C78A7"/>
    <w:rsid w:val="007D2205"/>
    <w:rsid w:val="007D49EC"/>
    <w:rsid w:val="007E025A"/>
    <w:rsid w:val="007F0F78"/>
    <w:rsid w:val="007F0FED"/>
    <w:rsid w:val="00804196"/>
    <w:rsid w:val="00812BF7"/>
    <w:rsid w:val="00815C43"/>
    <w:rsid w:val="008166FE"/>
    <w:rsid w:val="00816F02"/>
    <w:rsid w:val="00822604"/>
    <w:rsid w:val="008304A3"/>
    <w:rsid w:val="00836995"/>
    <w:rsid w:val="00843E70"/>
    <w:rsid w:val="00860545"/>
    <w:rsid w:val="00867008"/>
    <w:rsid w:val="0087122E"/>
    <w:rsid w:val="00872C0E"/>
    <w:rsid w:val="008839E2"/>
    <w:rsid w:val="008961CD"/>
    <w:rsid w:val="008A280C"/>
    <w:rsid w:val="008A703E"/>
    <w:rsid w:val="008B0EA5"/>
    <w:rsid w:val="008B37E6"/>
    <w:rsid w:val="008B4D6C"/>
    <w:rsid w:val="008C1503"/>
    <w:rsid w:val="008C18CA"/>
    <w:rsid w:val="008D024A"/>
    <w:rsid w:val="008D347D"/>
    <w:rsid w:val="00906DA3"/>
    <w:rsid w:val="0091336F"/>
    <w:rsid w:val="00915C93"/>
    <w:rsid w:val="0092069B"/>
    <w:rsid w:val="009210D9"/>
    <w:rsid w:val="009255AC"/>
    <w:rsid w:val="00932678"/>
    <w:rsid w:val="0093446A"/>
    <w:rsid w:val="00934940"/>
    <w:rsid w:val="00940225"/>
    <w:rsid w:val="00956944"/>
    <w:rsid w:val="00975038"/>
    <w:rsid w:val="00975AE1"/>
    <w:rsid w:val="00977632"/>
    <w:rsid w:val="00981C32"/>
    <w:rsid w:val="00986D07"/>
    <w:rsid w:val="009916DF"/>
    <w:rsid w:val="009952BB"/>
    <w:rsid w:val="00996178"/>
    <w:rsid w:val="009B0262"/>
    <w:rsid w:val="009B6DF0"/>
    <w:rsid w:val="009C0B18"/>
    <w:rsid w:val="009C20B3"/>
    <w:rsid w:val="009D77A3"/>
    <w:rsid w:val="009E009C"/>
    <w:rsid w:val="009E4D8C"/>
    <w:rsid w:val="009F6B3F"/>
    <w:rsid w:val="00A0154F"/>
    <w:rsid w:val="00A164F4"/>
    <w:rsid w:val="00A16AC4"/>
    <w:rsid w:val="00A36018"/>
    <w:rsid w:val="00A36923"/>
    <w:rsid w:val="00A41566"/>
    <w:rsid w:val="00A45510"/>
    <w:rsid w:val="00A456A9"/>
    <w:rsid w:val="00A465B3"/>
    <w:rsid w:val="00A57820"/>
    <w:rsid w:val="00A62598"/>
    <w:rsid w:val="00A631CA"/>
    <w:rsid w:val="00A66DC0"/>
    <w:rsid w:val="00A705CC"/>
    <w:rsid w:val="00A7301F"/>
    <w:rsid w:val="00A763C3"/>
    <w:rsid w:val="00A76E38"/>
    <w:rsid w:val="00A77F20"/>
    <w:rsid w:val="00A81EF4"/>
    <w:rsid w:val="00A82DBB"/>
    <w:rsid w:val="00A9059E"/>
    <w:rsid w:val="00A91E07"/>
    <w:rsid w:val="00AA0B20"/>
    <w:rsid w:val="00AA5F28"/>
    <w:rsid w:val="00AA6353"/>
    <w:rsid w:val="00AB3CD3"/>
    <w:rsid w:val="00AE073E"/>
    <w:rsid w:val="00AE0EA9"/>
    <w:rsid w:val="00B153A5"/>
    <w:rsid w:val="00B16E91"/>
    <w:rsid w:val="00B236F9"/>
    <w:rsid w:val="00B431B3"/>
    <w:rsid w:val="00B53E54"/>
    <w:rsid w:val="00B5451F"/>
    <w:rsid w:val="00B55738"/>
    <w:rsid w:val="00B57BEC"/>
    <w:rsid w:val="00B804E6"/>
    <w:rsid w:val="00BA0819"/>
    <w:rsid w:val="00BB7379"/>
    <w:rsid w:val="00BB7412"/>
    <w:rsid w:val="00BC6D44"/>
    <w:rsid w:val="00BD0EBE"/>
    <w:rsid w:val="00BE523B"/>
    <w:rsid w:val="00C10B8A"/>
    <w:rsid w:val="00C12557"/>
    <w:rsid w:val="00C21996"/>
    <w:rsid w:val="00C2395F"/>
    <w:rsid w:val="00C314E2"/>
    <w:rsid w:val="00C34AC9"/>
    <w:rsid w:val="00C355AC"/>
    <w:rsid w:val="00C55414"/>
    <w:rsid w:val="00C76892"/>
    <w:rsid w:val="00C81C4F"/>
    <w:rsid w:val="00C90DC4"/>
    <w:rsid w:val="00CA0BA3"/>
    <w:rsid w:val="00CA3933"/>
    <w:rsid w:val="00CB27F1"/>
    <w:rsid w:val="00CD3E96"/>
    <w:rsid w:val="00CD63B0"/>
    <w:rsid w:val="00D00832"/>
    <w:rsid w:val="00D01A3A"/>
    <w:rsid w:val="00D131FD"/>
    <w:rsid w:val="00D138D0"/>
    <w:rsid w:val="00D14243"/>
    <w:rsid w:val="00D16907"/>
    <w:rsid w:val="00D2201B"/>
    <w:rsid w:val="00D27690"/>
    <w:rsid w:val="00D3071F"/>
    <w:rsid w:val="00D33054"/>
    <w:rsid w:val="00D3337F"/>
    <w:rsid w:val="00D4070E"/>
    <w:rsid w:val="00D5518A"/>
    <w:rsid w:val="00D62210"/>
    <w:rsid w:val="00D634B4"/>
    <w:rsid w:val="00D72CB4"/>
    <w:rsid w:val="00D73506"/>
    <w:rsid w:val="00D75D15"/>
    <w:rsid w:val="00D7601F"/>
    <w:rsid w:val="00D82FCF"/>
    <w:rsid w:val="00D85358"/>
    <w:rsid w:val="00D87C41"/>
    <w:rsid w:val="00D9080C"/>
    <w:rsid w:val="00D92A46"/>
    <w:rsid w:val="00D94BE8"/>
    <w:rsid w:val="00DA2063"/>
    <w:rsid w:val="00DA24C7"/>
    <w:rsid w:val="00DA345E"/>
    <w:rsid w:val="00DA3602"/>
    <w:rsid w:val="00DB737B"/>
    <w:rsid w:val="00DC0A2F"/>
    <w:rsid w:val="00DC4324"/>
    <w:rsid w:val="00DC4941"/>
    <w:rsid w:val="00DD2E66"/>
    <w:rsid w:val="00DD4630"/>
    <w:rsid w:val="00DD5792"/>
    <w:rsid w:val="00DE6FD3"/>
    <w:rsid w:val="00DF5A67"/>
    <w:rsid w:val="00DF614B"/>
    <w:rsid w:val="00DF7E17"/>
    <w:rsid w:val="00E04141"/>
    <w:rsid w:val="00E131D6"/>
    <w:rsid w:val="00E16C4C"/>
    <w:rsid w:val="00E2660A"/>
    <w:rsid w:val="00E27E64"/>
    <w:rsid w:val="00E3318D"/>
    <w:rsid w:val="00E3710E"/>
    <w:rsid w:val="00E4371D"/>
    <w:rsid w:val="00E52177"/>
    <w:rsid w:val="00E522E2"/>
    <w:rsid w:val="00E82C00"/>
    <w:rsid w:val="00E83555"/>
    <w:rsid w:val="00E85684"/>
    <w:rsid w:val="00E96EA8"/>
    <w:rsid w:val="00EA18E8"/>
    <w:rsid w:val="00EB397F"/>
    <w:rsid w:val="00EB5AA2"/>
    <w:rsid w:val="00EC0161"/>
    <w:rsid w:val="00ED2296"/>
    <w:rsid w:val="00EE6F43"/>
    <w:rsid w:val="00EF3F7C"/>
    <w:rsid w:val="00EF4213"/>
    <w:rsid w:val="00EF537B"/>
    <w:rsid w:val="00F05FD3"/>
    <w:rsid w:val="00F07E2F"/>
    <w:rsid w:val="00F14852"/>
    <w:rsid w:val="00F23536"/>
    <w:rsid w:val="00F3029A"/>
    <w:rsid w:val="00F408BF"/>
    <w:rsid w:val="00F4114F"/>
    <w:rsid w:val="00F4259E"/>
    <w:rsid w:val="00F456B0"/>
    <w:rsid w:val="00F5140D"/>
    <w:rsid w:val="00F63F59"/>
    <w:rsid w:val="00F70F49"/>
    <w:rsid w:val="00F83D98"/>
    <w:rsid w:val="00F86F00"/>
    <w:rsid w:val="00FA1D80"/>
    <w:rsid w:val="00FA2AAE"/>
    <w:rsid w:val="00FA3EBB"/>
    <w:rsid w:val="00FB2C5D"/>
    <w:rsid w:val="00FB41F1"/>
    <w:rsid w:val="00FC5D75"/>
    <w:rsid w:val="00FD6FFC"/>
    <w:rsid w:val="00FE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3274482-52E2-4FFA-8C39-80D4B341C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1A0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qFormat/>
    <w:rsid w:val="00D2201B"/>
    <w:pPr>
      <w:keepNext/>
      <w:spacing w:before="240" w:after="60" w:line="320" w:lineRule="exact"/>
      <w:outlineLvl w:val="2"/>
    </w:pPr>
    <w:rPr>
      <w:rFonts w:cs="Arial"/>
      <w:bCs/>
      <w:i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uiPriority w:val="22"/>
    <w:qFormat/>
    <w:rsid w:val="00EF3F7C"/>
    <w:rPr>
      <w:b/>
      <w:bCs/>
    </w:rPr>
  </w:style>
  <w:style w:type="character" w:customStyle="1" w:styleId="Heading1Char">
    <w:name w:val="Heading 1 Char"/>
    <w:link w:val="Heading1"/>
    <w:uiPriority w:val="9"/>
    <w:rsid w:val="00511A00"/>
    <w:rPr>
      <w:rFonts w:ascii="Cambria" w:eastAsia="Times New Roman" w:hAnsi="Cambria" w:cs="Times New Roman"/>
      <w:b/>
      <w:bCs/>
      <w:kern w:val="32"/>
      <w:sz w:val="32"/>
      <w:szCs w:val="32"/>
      <w:lang w:val="fr-FR" w:eastAsia="fr-FR"/>
    </w:rPr>
  </w:style>
  <w:style w:type="character" w:styleId="Hyperlink">
    <w:name w:val="Hyperlink"/>
    <w:uiPriority w:val="99"/>
    <w:unhideWhenUsed/>
    <w:rsid w:val="00511A00"/>
    <w:rPr>
      <w:color w:val="0000FF"/>
      <w:u w:val="single"/>
    </w:rPr>
  </w:style>
  <w:style w:type="character" w:customStyle="1" w:styleId="st">
    <w:name w:val="st"/>
    <w:basedOn w:val="DefaultParagraphFont"/>
    <w:rsid w:val="00A66DC0"/>
  </w:style>
  <w:style w:type="paragraph" w:styleId="Header">
    <w:name w:val="header"/>
    <w:basedOn w:val="Normal"/>
    <w:link w:val="HeaderChar"/>
    <w:uiPriority w:val="99"/>
    <w:unhideWhenUsed/>
    <w:rsid w:val="00F5140D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F5140D"/>
    <w:rPr>
      <w:sz w:val="24"/>
      <w:szCs w:val="24"/>
      <w:lang w:val="fr-FR"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F5140D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F5140D"/>
    <w:rPr>
      <w:sz w:val="24"/>
      <w:szCs w:val="24"/>
      <w:lang w:val="fr-FR" w:eastAsia="fr-FR"/>
    </w:rPr>
  </w:style>
  <w:style w:type="paragraph" w:customStyle="1" w:styleId="Notizen3">
    <w:name w:val="Notizen 3"/>
    <w:basedOn w:val="Normal"/>
    <w:rsid w:val="000C46C9"/>
    <w:pPr>
      <w:tabs>
        <w:tab w:val="left" w:pos="0"/>
        <w:tab w:val="left" w:pos="432"/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</w:tabs>
      <w:suppressAutoHyphens/>
      <w:spacing w:after="120"/>
      <w:ind w:left="568" w:hanging="284"/>
    </w:pPr>
    <w:rPr>
      <w:sz w:val="20"/>
      <w:szCs w:val="20"/>
      <w:lang w:val="de-CH" w:eastAsia="de-DE"/>
    </w:rPr>
  </w:style>
  <w:style w:type="paragraph" w:customStyle="1" w:styleId="Notiztitel1a">
    <w:name w:val="Notiztitel 1a"/>
    <w:basedOn w:val="Normal"/>
    <w:next w:val="Normal"/>
    <w:rsid w:val="000C46C9"/>
    <w:pPr>
      <w:tabs>
        <w:tab w:val="left" w:pos="0"/>
        <w:tab w:val="left" w:pos="432"/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</w:tabs>
      <w:suppressAutoHyphens/>
      <w:spacing w:after="120"/>
    </w:pPr>
    <w:rPr>
      <w:rFonts w:ascii="Book Antiqua" w:hAnsi="Book Antiqua"/>
      <w:i/>
      <w:szCs w:val="20"/>
      <w:lang w:val="de-CH" w:eastAsia="de-DE"/>
    </w:rPr>
  </w:style>
  <w:style w:type="character" w:customStyle="1" w:styleId="pc">
    <w:name w:val="pc"/>
    <w:basedOn w:val="DefaultParagraphFont"/>
    <w:rsid w:val="000C46C9"/>
  </w:style>
  <w:style w:type="paragraph" w:styleId="NormalWeb">
    <w:name w:val="Normal (Web)"/>
    <w:basedOn w:val="Normal"/>
    <w:rsid w:val="00230C83"/>
    <w:pPr>
      <w:spacing w:before="100" w:beforeAutospacing="1" w:after="100" w:afterAutospacing="1"/>
    </w:pPr>
  </w:style>
  <w:style w:type="character" w:styleId="HTMLCite">
    <w:name w:val="HTML Cite"/>
    <w:uiPriority w:val="99"/>
    <w:semiHidden/>
    <w:unhideWhenUsed/>
    <w:rsid w:val="00932678"/>
    <w:rPr>
      <w:i/>
      <w:iCs/>
    </w:rPr>
  </w:style>
  <w:style w:type="character" w:styleId="FollowedHyperlink">
    <w:name w:val="FollowedHyperlink"/>
    <w:uiPriority w:val="99"/>
    <w:semiHidden/>
    <w:unhideWhenUsed/>
    <w:rsid w:val="00F86F00"/>
    <w:rPr>
      <w:color w:val="800080"/>
      <w:u w:val="single"/>
    </w:rPr>
  </w:style>
  <w:style w:type="character" w:styleId="Emphasis">
    <w:name w:val="Emphasis"/>
    <w:qFormat/>
    <w:rsid w:val="00F70F49"/>
    <w:rPr>
      <w:i/>
      <w:iCs/>
    </w:rPr>
  </w:style>
  <w:style w:type="character" w:customStyle="1" w:styleId="romain">
    <w:name w:val="romain"/>
    <w:basedOn w:val="DefaultParagraphFont"/>
    <w:rsid w:val="00DA2063"/>
  </w:style>
  <w:style w:type="table" w:styleId="TableGrid">
    <w:name w:val="Table Grid"/>
    <w:basedOn w:val="TableNormal"/>
    <w:uiPriority w:val="59"/>
    <w:rsid w:val="00A578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7350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506"/>
    <w:rPr>
      <w:rFonts w:ascii="Segoe UI" w:hAnsi="Segoe UI" w:cs="Segoe UI"/>
      <w:sz w:val="18"/>
      <w:szCs w:val="18"/>
      <w:lang w:val="fr-FR" w:eastAsia="fr-FR"/>
    </w:rPr>
  </w:style>
  <w:style w:type="paragraph" w:styleId="ListParagraph">
    <w:name w:val="List Paragraph"/>
    <w:basedOn w:val="Normal"/>
    <w:uiPriority w:val="34"/>
    <w:qFormat/>
    <w:rsid w:val="003F41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03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75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0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73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33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8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70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02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20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596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42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91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71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4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96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00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73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29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63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64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42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394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456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DA40B602.dotm</Template>
  <TotalTime>41</TotalTime>
  <Pages>4</Pages>
  <Words>922</Words>
  <Characters>5111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Roman Imperial coins</vt:lpstr>
      <vt:lpstr>Roman Imperial coins </vt:lpstr>
    </vt:vector>
  </TitlesOfParts>
  <Company>University of Warwick</Company>
  <LinksUpToDate>false</LinksUpToDate>
  <CharactersWithSpaces>6021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 Imperial coins</dc:title>
  <dc:creator>Suzanne Frey-Kupper</dc:creator>
  <cp:lastModifiedBy>Frey-Kupper, Suzanne</cp:lastModifiedBy>
  <cp:revision>9</cp:revision>
  <cp:lastPrinted>2017-11-27T13:35:00Z</cp:lastPrinted>
  <dcterms:created xsi:type="dcterms:W3CDTF">2018-10-15T17:50:00Z</dcterms:created>
  <dcterms:modified xsi:type="dcterms:W3CDTF">2018-10-15T19:05:00Z</dcterms:modified>
</cp:coreProperties>
</file>