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D46E33" w14:textId="3DD21E33" w:rsidR="002D1375" w:rsidRDefault="005239DB" w:rsidP="007B078E">
      <w:pPr>
        <w:pStyle w:val="NormalWeb"/>
        <w:tabs>
          <w:tab w:val="left" w:pos="567"/>
          <w:tab w:val="left" w:pos="1843"/>
          <w:tab w:val="right" w:pos="8647"/>
        </w:tabs>
        <w:spacing w:after="480"/>
        <w:rPr>
          <w:rFonts w:ascii="Calibri" w:hAnsi="Calibri"/>
          <w:b/>
          <w:color w:val="0070C0"/>
          <w:sz w:val="28"/>
          <w:szCs w:val="28"/>
          <w:lang w:val="en-GB"/>
        </w:rPr>
      </w:pPr>
      <w:r>
        <w:rPr>
          <w:rFonts w:ascii="Calibri" w:hAnsi="Calibri"/>
          <w:b/>
          <w:noProof/>
          <w:color w:val="0070C0"/>
          <w:sz w:val="28"/>
          <w:szCs w:val="28"/>
        </w:rPr>
        <w:tab/>
      </w:r>
      <w:r w:rsidRPr="005239DB">
        <w:rPr>
          <w:rFonts w:ascii="Calibri" w:hAnsi="Calibri"/>
          <w:b/>
          <w:noProof/>
          <w:color w:val="0070C0"/>
          <w:sz w:val="28"/>
          <w:szCs w:val="28"/>
        </w:rPr>
        <w:drawing>
          <wp:inline distT="0" distB="0" distL="0" distR="0" wp14:anchorId="40DD55FB" wp14:editId="3D536A02">
            <wp:extent cx="674056" cy="635965"/>
            <wp:effectExtent l="0" t="0" r="0" b="0"/>
            <wp:docPr id="3" name="Picture 3" descr="H:\Documents\IAS Bernhard Woytek\Poster\StOmer27_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:\Documents\IAS Bernhard Woytek\Poster\StOmer27_D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553" cy="6468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hAnsi="Calibri"/>
          <w:b/>
          <w:noProof/>
          <w:color w:val="0070C0"/>
          <w:sz w:val="28"/>
          <w:szCs w:val="28"/>
        </w:rPr>
        <w:tab/>
      </w:r>
      <w:r w:rsidRPr="005239DB">
        <w:rPr>
          <w:rFonts w:ascii="Calibri" w:hAnsi="Calibri"/>
          <w:b/>
          <w:noProof/>
          <w:color w:val="0070C0"/>
          <w:sz w:val="28"/>
          <w:szCs w:val="28"/>
        </w:rPr>
        <w:drawing>
          <wp:inline distT="0" distB="0" distL="0" distR="0" wp14:anchorId="5ADC365D" wp14:editId="61CCD40B">
            <wp:extent cx="693769" cy="648970"/>
            <wp:effectExtent l="0" t="0" r="0" b="0"/>
            <wp:docPr id="1" name="Picture 1" descr="H:\Documents\IAS Bernhard Woytek\Poster\StOmer27_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Documents\IAS Bernhard Woytek\Poster\StOmer27_R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7549" cy="680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hAnsi="Calibri"/>
          <w:b/>
          <w:noProof/>
          <w:color w:val="0070C0"/>
          <w:sz w:val="28"/>
          <w:szCs w:val="28"/>
        </w:rPr>
        <w:tab/>
      </w:r>
      <w:r w:rsidR="002D1375">
        <w:rPr>
          <w:noProof/>
        </w:rPr>
        <w:drawing>
          <wp:inline distT="0" distB="0" distL="0" distR="0" wp14:anchorId="52AA102E" wp14:editId="326F2C0E">
            <wp:extent cx="962025" cy="724964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563" cy="745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3E735B" w14:textId="3E4B633B" w:rsidR="00693206" w:rsidRPr="00031348" w:rsidRDefault="002D1375" w:rsidP="002D1375">
      <w:pPr>
        <w:pStyle w:val="NormalWeb"/>
        <w:spacing w:after="240"/>
        <w:jc w:val="center"/>
        <w:rPr>
          <w:rFonts w:ascii="Calibri" w:hAnsi="Calibri"/>
          <w:b/>
          <w:color w:val="0070C0"/>
          <w:sz w:val="28"/>
          <w:szCs w:val="28"/>
          <w:lang w:val="en-GB"/>
        </w:rPr>
      </w:pPr>
      <w:r w:rsidRPr="00031348">
        <w:rPr>
          <w:rFonts w:ascii="Calibri" w:hAnsi="Calibri"/>
          <w:b/>
          <w:color w:val="0070C0"/>
          <w:sz w:val="28"/>
          <w:szCs w:val="28"/>
          <w:lang w:val="en-GB"/>
        </w:rPr>
        <w:t>Interdisciplinary Workshop on Coinage</w:t>
      </w:r>
      <w:r w:rsidR="00DD241E">
        <w:rPr>
          <w:rFonts w:ascii="Calibri" w:hAnsi="Calibri"/>
          <w:b/>
          <w:color w:val="0070C0"/>
          <w:sz w:val="28"/>
          <w:szCs w:val="28"/>
          <w:lang w:val="en-GB"/>
        </w:rPr>
        <w:t>,</w:t>
      </w:r>
      <w:r w:rsidRPr="00031348">
        <w:rPr>
          <w:rFonts w:ascii="Calibri" w:hAnsi="Calibri"/>
          <w:b/>
          <w:color w:val="0070C0"/>
          <w:sz w:val="28"/>
          <w:szCs w:val="28"/>
          <w:lang w:val="en-GB"/>
        </w:rPr>
        <w:t xml:space="preserve"> Money &amp; Economy</w:t>
      </w:r>
      <w:r w:rsidRPr="002D1375">
        <w:rPr>
          <w:lang w:val="en-GB"/>
        </w:rPr>
        <w:t xml:space="preserve"> </w:t>
      </w:r>
      <w:r w:rsidR="00DD241E">
        <w:rPr>
          <w:lang w:val="en-GB"/>
        </w:rPr>
        <w:br/>
      </w:r>
      <w:r w:rsidR="00693206" w:rsidRPr="00031348">
        <w:rPr>
          <w:rFonts w:ascii="Calibri" w:hAnsi="Calibri"/>
          <w:b/>
          <w:color w:val="0070C0"/>
          <w:sz w:val="28"/>
          <w:szCs w:val="28"/>
          <w:lang w:val="en-GB"/>
        </w:rPr>
        <w:t xml:space="preserve">jointly with the </w:t>
      </w:r>
      <w:r w:rsidR="00031348" w:rsidRPr="00031348">
        <w:rPr>
          <w:rFonts w:ascii="Calibri" w:hAnsi="Calibri"/>
          <w:b/>
          <w:color w:val="0070C0"/>
          <w:sz w:val="28"/>
          <w:szCs w:val="28"/>
          <w:lang w:val="en-GB"/>
        </w:rPr>
        <w:t xml:space="preserve">annual </w:t>
      </w:r>
      <w:r w:rsidR="00693206" w:rsidRPr="00031348">
        <w:rPr>
          <w:rFonts w:ascii="Calibri" w:hAnsi="Calibri"/>
          <w:b/>
          <w:color w:val="0070C0"/>
          <w:sz w:val="28"/>
          <w:szCs w:val="28"/>
          <w:lang w:val="en-GB"/>
        </w:rPr>
        <w:t>Numismatics Day</w:t>
      </w:r>
    </w:p>
    <w:p w14:paraId="0F649344" w14:textId="555D8BB9" w:rsidR="00031348" w:rsidRPr="00031348" w:rsidRDefault="00031348" w:rsidP="00031348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val="en-GB" w:eastAsia="fr-FR"/>
        </w:rPr>
      </w:pPr>
      <w:r w:rsidRPr="00031348">
        <w:rPr>
          <w:rFonts w:ascii="Calibri" w:eastAsia="Times New Roman" w:hAnsi="Calibri" w:cs="Calibri"/>
          <w:b/>
          <w:sz w:val="24"/>
          <w:szCs w:val="24"/>
          <w:lang w:val="en-GB" w:eastAsia="fr-FR"/>
        </w:rPr>
        <w:t>University of Warwick</w:t>
      </w:r>
      <w:r w:rsidRPr="00031348">
        <w:rPr>
          <w:rFonts w:ascii="Calibri" w:eastAsia="Times New Roman" w:hAnsi="Calibri" w:cs="Calibri"/>
          <w:b/>
          <w:sz w:val="24"/>
          <w:szCs w:val="24"/>
          <w:lang w:val="en-GB" w:eastAsia="fr-FR"/>
        </w:rPr>
        <w:br/>
        <w:t>Department of Classics and Ancient History</w:t>
      </w:r>
    </w:p>
    <w:p w14:paraId="52D8ACB5" w14:textId="4FB265C4" w:rsidR="00031348" w:rsidRPr="00031348" w:rsidRDefault="00031348" w:rsidP="005239DB">
      <w:pPr>
        <w:spacing w:after="600" w:line="240" w:lineRule="auto"/>
        <w:jc w:val="center"/>
        <w:rPr>
          <w:rFonts w:ascii="Calibri" w:eastAsia="Times New Roman" w:hAnsi="Calibri" w:cs="Calibri"/>
          <w:sz w:val="24"/>
          <w:szCs w:val="24"/>
          <w:lang w:val="en-GB" w:eastAsia="fr-FR"/>
        </w:rPr>
      </w:pPr>
      <w:r w:rsidRPr="00031348">
        <w:rPr>
          <w:rFonts w:ascii="Calibri" w:eastAsia="Times New Roman" w:hAnsi="Calibri" w:cs="Calibri"/>
          <w:sz w:val="24"/>
          <w:szCs w:val="24"/>
          <w:lang w:val="en-GB" w:eastAsia="fr-FR"/>
        </w:rPr>
        <w:br/>
        <w:t>Thursday 17 May</w:t>
      </w:r>
      <w:r w:rsidR="00D27A1A">
        <w:rPr>
          <w:rFonts w:ascii="Calibri" w:eastAsia="Times New Roman" w:hAnsi="Calibri" w:cs="Calibri"/>
          <w:sz w:val="24"/>
          <w:szCs w:val="24"/>
          <w:lang w:val="en-GB" w:eastAsia="fr-FR"/>
        </w:rPr>
        <w:t xml:space="preserve"> 20</w:t>
      </w:r>
      <w:bookmarkStart w:id="0" w:name="_GoBack"/>
      <w:bookmarkEnd w:id="0"/>
      <w:r w:rsidR="00D27A1A">
        <w:rPr>
          <w:rFonts w:ascii="Calibri" w:eastAsia="Times New Roman" w:hAnsi="Calibri" w:cs="Calibri"/>
          <w:sz w:val="24"/>
          <w:szCs w:val="24"/>
          <w:lang w:val="en-GB" w:eastAsia="fr-FR"/>
        </w:rPr>
        <w:t>18</w:t>
      </w:r>
      <w:r w:rsidRPr="00031348">
        <w:rPr>
          <w:rFonts w:ascii="Calibri" w:eastAsia="Times New Roman" w:hAnsi="Calibri" w:cs="Calibri"/>
          <w:sz w:val="24"/>
          <w:szCs w:val="24"/>
          <w:lang w:val="en-GB" w:eastAsia="fr-FR"/>
        </w:rPr>
        <w:t>, Oculus 0.04</w:t>
      </w:r>
    </w:p>
    <w:p w14:paraId="43A7F388" w14:textId="74558217" w:rsidR="00693206" w:rsidRDefault="00693206" w:rsidP="00CB6EA8">
      <w:pPr>
        <w:spacing w:after="360"/>
        <w:rPr>
          <w:rFonts w:ascii="Calibri" w:eastAsia="Times New Roman" w:hAnsi="Calibri" w:cs="Calibri"/>
          <w:lang w:val="en-GB" w:eastAsia="fr-FR"/>
        </w:rPr>
      </w:pPr>
      <w:r w:rsidRPr="00031348">
        <w:rPr>
          <w:lang w:val="en-GB"/>
        </w:rPr>
        <w:t xml:space="preserve">This workshop </w:t>
      </w:r>
      <w:r w:rsidR="00C92A63" w:rsidRPr="00031348">
        <w:rPr>
          <w:lang w:val="en-GB"/>
        </w:rPr>
        <w:t xml:space="preserve">involves </w:t>
      </w:r>
      <w:r w:rsidRPr="00C92A63">
        <w:rPr>
          <w:lang w:val="en-GB"/>
        </w:rPr>
        <w:t xml:space="preserve">the Centre for Interdisciplinary Methodology with Dr Nathaniel Tkacz and the </w:t>
      </w:r>
      <w:r w:rsidR="00C92A63" w:rsidRPr="00C92A63">
        <w:rPr>
          <w:lang w:val="en-GB"/>
        </w:rPr>
        <w:t xml:space="preserve">Department of Politics and International Studies with Dr </w:t>
      </w:r>
      <w:r w:rsidR="00C92A63" w:rsidRPr="009C2DAA">
        <w:rPr>
          <w:rFonts w:ascii="Calibri" w:eastAsia="Times New Roman" w:hAnsi="Calibri" w:cs="Calibri"/>
          <w:lang w:val="en-GB" w:eastAsia="fr-FR"/>
        </w:rPr>
        <w:t xml:space="preserve">James </w:t>
      </w:r>
      <w:proofErr w:type="spellStart"/>
      <w:r w:rsidR="00C92A63" w:rsidRPr="009C2DAA">
        <w:rPr>
          <w:rFonts w:ascii="Calibri" w:eastAsia="Times New Roman" w:hAnsi="Calibri" w:cs="Calibri"/>
          <w:lang w:val="en-GB" w:eastAsia="fr-FR"/>
        </w:rPr>
        <w:t>Brasset</w:t>
      </w:r>
      <w:proofErr w:type="spellEnd"/>
      <w:r w:rsidR="00C92A63" w:rsidRPr="00C92A63">
        <w:rPr>
          <w:rFonts w:ascii="Calibri" w:eastAsia="Times New Roman" w:hAnsi="Calibri" w:cs="Calibri"/>
          <w:lang w:val="en-GB" w:eastAsia="fr-FR"/>
        </w:rPr>
        <w:t xml:space="preserve"> and </w:t>
      </w:r>
      <w:r w:rsidR="00C92A63" w:rsidRPr="009C2DAA">
        <w:rPr>
          <w:rFonts w:ascii="Calibri" w:eastAsia="Times New Roman" w:hAnsi="Calibri" w:cs="Calibri"/>
          <w:lang w:val="en-GB" w:eastAsia="fr-FR"/>
        </w:rPr>
        <w:t>Ruben Kremers</w:t>
      </w:r>
      <w:r w:rsidR="00031348">
        <w:rPr>
          <w:rFonts w:ascii="Calibri" w:eastAsia="Times New Roman" w:hAnsi="Calibri" w:cs="Calibri"/>
          <w:lang w:val="en-GB" w:eastAsia="fr-FR"/>
        </w:rPr>
        <w:t>.</w:t>
      </w:r>
    </w:p>
    <w:p w14:paraId="27714E47" w14:textId="34ED669E" w:rsidR="00031348" w:rsidRPr="00031348" w:rsidRDefault="00031348" w:rsidP="002D3F89">
      <w:pPr>
        <w:tabs>
          <w:tab w:val="left" w:pos="1418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70C0"/>
          <w:lang w:val="en-GB" w:eastAsia="fr-FR"/>
        </w:rPr>
      </w:pPr>
      <w:r>
        <w:rPr>
          <w:rFonts w:ascii="Calibri" w:eastAsia="Times New Roman" w:hAnsi="Calibri" w:cs="Calibri"/>
          <w:color w:val="0070C0"/>
          <w:lang w:val="en-GB" w:eastAsia="fr-FR"/>
        </w:rPr>
        <w:t xml:space="preserve">Introduction </w:t>
      </w:r>
      <w:r w:rsidR="002D3F89">
        <w:rPr>
          <w:rFonts w:ascii="Calibri" w:eastAsia="Times New Roman" w:hAnsi="Calibri" w:cs="Calibri"/>
          <w:color w:val="0070C0"/>
          <w:lang w:val="en-GB" w:eastAsia="fr-FR"/>
        </w:rPr>
        <w:t>S</w:t>
      </w:r>
      <w:r w:rsidR="00AC0204">
        <w:rPr>
          <w:rFonts w:ascii="Calibri" w:eastAsia="Times New Roman" w:hAnsi="Calibri" w:cs="Calibri"/>
          <w:color w:val="0070C0"/>
          <w:lang w:val="en-GB" w:eastAsia="fr-FR"/>
        </w:rPr>
        <w:t>uzanne Frey-Kupper</w:t>
      </w:r>
    </w:p>
    <w:p w14:paraId="3D0A5F14" w14:textId="77777777" w:rsidR="00031348" w:rsidRDefault="00031348" w:rsidP="002D3F89">
      <w:pPr>
        <w:tabs>
          <w:tab w:val="left" w:pos="1418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116B377F" w14:textId="40D4C15A" w:rsidR="008B3869" w:rsidRDefault="008B3869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10.00-10.30 am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 xml:space="preserve">Bernhard </w:t>
      </w:r>
      <w:proofErr w:type="spellStart"/>
      <w:r w:rsidRPr="009C2DAA">
        <w:rPr>
          <w:rFonts w:ascii="Calibri" w:eastAsia="Times New Roman" w:hAnsi="Calibri" w:cs="Calibri"/>
          <w:color w:val="000000"/>
          <w:lang w:val="en-GB" w:eastAsia="fr-FR"/>
        </w:rPr>
        <w:t>Woytek</w:t>
      </w:r>
      <w:proofErr w:type="spellEnd"/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>Sub-groups of the Augustan CL CAESARES denarii: new metallurgical analyses</w:t>
      </w:r>
    </w:p>
    <w:p w14:paraId="0AC8E49B" w14:textId="12AB565E" w:rsidR="008B3869" w:rsidRDefault="008B3869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10.30-11.00 am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>Suzanne Frey-Kupper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>Phoenix from the ashes</w:t>
      </w:r>
      <w:r w:rsidRPr="009C2DAA">
        <w:rPr>
          <w:rFonts w:ascii="Calibri" w:eastAsia="Times New Roman" w:hAnsi="Calibri" w:cs="Calibri"/>
          <w:i/>
          <w:iCs/>
          <w:color w:val="000000"/>
          <w:lang w:val="en-GB" w:eastAsia="fr-FR"/>
        </w:rPr>
        <w:t xml:space="preserve"> </w:t>
      </w:r>
      <w:r w:rsidR="002D3F89">
        <w:rPr>
          <w:rFonts w:ascii="Verdana" w:eastAsia="Times New Roman" w:hAnsi="Verdana" w:cs="Calibri"/>
          <w:i/>
          <w:iCs/>
          <w:color w:val="000000"/>
          <w:lang w:val="en-GB" w:eastAsia="fr-FR"/>
        </w:rPr>
        <w:t>—</w:t>
      </w:r>
      <w:r w:rsidRPr="009C2DAA">
        <w:rPr>
          <w:rFonts w:ascii="Calibri" w:eastAsia="Times New Roman" w:hAnsi="Calibri" w:cs="Calibri"/>
          <w:i/>
          <w:iCs/>
          <w:color w:val="000000"/>
          <w:lang w:val="en-GB" w:eastAsia="fr-FR"/>
        </w:rPr>
        <w:t xml:space="preserve"> </w:t>
      </w:r>
      <w:r w:rsidR="00F34B70">
        <w:rPr>
          <w:rFonts w:ascii="Calibri" w:eastAsia="Times New Roman" w:hAnsi="Calibri" w:cs="Calibri"/>
          <w:iCs/>
          <w:color w:val="000000"/>
          <w:lang w:val="en-GB" w:eastAsia="fr-FR"/>
        </w:rPr>
        <w:t xml:space="preserve">Coin finds </w:t>
      </w:r>
      <w:r w:rsidR="00F34B70">
        <w:rPr>
          <w:rFonts w:ascii="Calibri" w:eastAsia="Times New Roman" w:hAnsi="Calibri" w:cs="Calibri"/>
          <w:color w:val="000000"/>
          <w:lang w:val="en-GB" w:eastAsia="fr-FR"/>
        </w:rPr>
        <w:t xml:space="preserve">post 146 BC to Claudius </w:t>
      </w:r>
      <w:r w:rsidR="00F34B70" w:rsidRPr="009C2DAA">
        <w:rPr>
          <w:rFonts w:ascii="Calibri" w:eastAsia="Times New Roman" w:hAnsi="Calibri" w:cs="Calibri"/>
          <w:color w:val="000000"/>
          <w:lang w:val="en-GB" w:eastAsia="fr-FR"/>
        </w:rPr>
        <w:t>from recent excavations in Carthage</w:t>
      </w:r>
    </w:p>
    <w:p w14:paraId="268A68BF" w14:textId="693A66E5" w:rsidR="008B3869" w:rsidRDefault="008B3869" w:rsidP="00A21E9A">
      <w:pPr>
        <w:tabs>
          <w:tab w:val="left" w:pos="1701"/>
          <w:tab w:val="left" w:pos="3969"/>
        </w:tabs>
        <w:spacing w:before="240"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11.00-11.30 am</w:t>
      </w:r>
      <w:r w:rsidR="002D3F89">
        <w:rPr>
          <w:rFonts w:ascii="Calibri" w:eastAsia="Times New Roman" w:hAnsi="Calibri" w:cs="Calibri"/>
          <w:color w:val="000000"/>
          <w:lang w:val="en-GB" w:eastAsia="fr-FR"/>
        </w:rPr>
        <w:tab/>
      </w:r>
      <w:r>
        <w:rPr>
          <w:rFonts w:ascii="Calibri" w:eastAsia="Times New Roman" w:hAnsi="Calibri" w:cs="Calibri"/>
          <w:color w:val="000000"/>
          <w:lang w:val="en-GB" w:eastAsia="fr-FR"/>
        </w:rPr>
        <w:tab/>
        <w:t>Coffee break</w:t>
      </w:r>
    </w:p>
    <w:p w14:paraId="26364007" w14:textId="4D1AC4CA" w:rsidR="00693206" w:rsidRPr="00031348" w:rsidRDefault="00693206" w:rsidP="00A21E9A">
      <w:pPr>
        <w:tabs>
          <w:tab w:val="left" w:pos="1701"/>
          <w:tab w:val="left" w:pos="3969"/>
        </w:tabs>
        <w:spacing w:before="360" w:after="120" w:line="240" w:lineRule="auto"/>
        <w:ind w:left="3969" w:hanging="3969"/>
        <w:rPr>
          <w:rFonts w:ascii="Calibri" w:eastAsia="Times New Roman" w:hAnsi="Calibri" w:cs="Calibri"/>
          <w:color w:val="0070C0"/>
          <w:lang w:val="en-GB" w:eastAsia="fr-FR"/>
        </w:rPr>
      </w:pPr>
      <w:r w:rsidRPr="00031348">
        <w:rPr>
          <w:rFonts w:ascii="Calibri" w:eastAsia="Times New Roman" w:hAnsi="Calibri" w:cs="Calibri"/>
          <w:color w:val="0070C0"/>
          <w:lang w:val="en-GB" w:eastAsia="fr-FR"/>
        </w:rPr>
        <w:t>Chair</w:t>
      </w:r>
      <w:r w:rsidR="002D3F89">
        <w:rPr>
          <w:rFonts w:ascii="Calibri" w:eastAsia="Times New Roman" w:hAnsi="Calibri" w:cs="Calibri"/>
          <w:color w:val="0070C0"/>
          <w:lang w:val="en-GB" w:eastAsia="fr-FR"/>
        </w:rPr>
        <w:t xml:space="preserve"> Clare</w:t>
      </w:r>
      <w:r w:rsidR="00AC0204">
        <w:rPr>
          <w:rFonts w:ascii="Calibri" w:eastAsia="Times New Roman" w:hAnsi="Calibri" w:cs="Calibri"/>
          <w:color w:val="0070C0"/>
          <w:lang w:val="en-GB" w:eastAsia="fr-FR"/>
        </w:rPr>
        <w:t xml:space="preserve"> Rowan</w:t>
      </w:r>
    </w:p>
    <w:p w14:paraId="302A510E" w14:textId="6FC8AA31" w:rsidR="008B3869" w:rsidRPr="00D44189" w:rsidRDefault="008B3869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11.30</w:t>
      </w:r>
      <w:r w:rsidR="00C843A0">
        <w:rPr>
          <w:rFonts w:ascii="Calibri" w:eastAsia="Times New Roman" w:hAnsi="Calibri" w:cs="Calibri"/>
          <w:color w:val="000000"/>
          <w:lang w:val="en-GB" w:eastAsia="fr-FR"/>
        </w:rPr>
        <w:t xml:space="preserve"> am</w:t>
      </w:r>
      <w:r>
        <w:rPr>
          <w:rFonts w:ascii="Calibri" w:eastAsia="Times New Roman" w:hAnsi="Calibri" w:cs="Calibri"/>
          <w:color w:val="000000"/>
          <w:lang w:val="en-GB" w:eastAsia="fr-FR"/>
        </w:rPr>
        <w:t>-12.00</w:t>
      </w:r>
      <w:r w:rsidR="00693206"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>Mairi Gkikaki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D44189" w:rsidRPr="00D44189">
        <w:rPr>
          <w:lang w:val="en-GB"/>
        </w:rPr>
        <w:t>Coin circulation</w:t>
      </w:r>
      <w:r w:rsidR="00D44189">
        <w:rPr>
          <w:lang w:val="en-GB"/>
        </w:rPr>
        <w:t xml:space="preserve"> </w:t>
      </w:r>
      <w:r w:rsidR="00D44189" w:rsidRPr="00D44189">
        <w:rPr>
          <w:lang w:val="en-GB"/>
        </w:rPr>
        <w:t>in Roman Imperial Athens</w:t>
      </w:r>
    </w:p>
    <w:p w14:paraId="63BC5134" w14:textId="3571F338" w:rsidR="008B3869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12.00-12.30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Kevin Butcher</w:t>
      </w:r>
      <w:r w:rsidR="008B3869">
        <w:rPr>
          <w:rFonts w:ascii="Calibri" w:eastAsia="Times New Roman" w:hAnsi="Calibri" w:cs="Calibri"/>
          <w:color w:val="000000"/>
          <w:lang w:val="en-GB" w:eastAsia="fr-FR"/>
        </w:rPr>
        <w:tab/>
      </w:r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On the so-called six-</w:t>
      </w:r>
      <w:proofErr w:type="spellStart"/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assaria</w:t>
      </w:r>
      <w:proofErr w:type="spellEnd"/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 xml:space="preserve"> coins of </w:t>
      </w:r>
      <w:proofErr w:type="spellStart"/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Pompeiopolis</w:t>
      </w:r>
      <w:proofErr w:type="spellEnd"/>
    </w:p>
    <w:p w14:paraId="7EC1CEC2" w14:textId="01791175" w:rsidR="004D665A" w:rsidRPr="009C2DAA" w:rsidRDefault="004D665A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12.30-1.00</w:t>
      </w:r>
      <w:r w:rsidR="00C843A0">
        <w:rPr>
          <w:rFonts w:ascii="Calibri" w:eastAsia="Times New Roman" w:hAnsi="Calibri" w:cs="Calibri"/>
          <w:color w:val="000000"/>
          <w:lang w:val="en-GB" w:eastAsia="fr-FR"/>
        </w:rPr>
        <w:t xml:space="preserve">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>Dario Calomino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proofErr w:type="spellStart"/>
      <w:r w:rsidRPr="009C2DAA">
        <w:rPr>
          <w:rFonts w:ascii="Calibri" w:eastAsia="Times New Roman" w:hAnsi="Calibri" w:cs="Calibri"/>
          <w:i/>
          <w:iCs/>
          <w:color w:val="000000"/>
          <w:lang w:val="en-GB" w:eastAsia="fr-FR"/>
        </w:rPr>
        <w:t>Arma</w:t>
      </w:r>
      <w:proofErr w:type="spellEnd"/>
      <w:r w:rsidRPr="009C2DAA">
        <w:rPr>
          <w:rFonts w:ascii="Calibri" w:eastAsia="Times New Roman" w:hAnsi="Calibri" w:cs="Calibri"/>
          <w:i/>
          <w:iCs/>
          <w:color w:val="000000"/>
          <w:lang w:val="en-GB" w:eastAsia="fr-FR"/>
        </w:rPr>
        <w:t xml:space="preserve"> et </w:t>
      </w:r>
      <w:proofErr w:type="spellStart"/>
      <w:r w:rsidRPr="009C2DAA">
        <w:rPr>
          <w:rFonts w:ascii="Calibri" w:eastAsia="Times New Roman" w:hAnsi="Calibri" w:cs="Calibri"/>
          <w:i/>
          <w:iCs/>
          <w:color w:val="000000"/>
          <w:lang w:val="en-GB" w:eastAsia="fr-FR"/>
        </w:rPr>
        <w:t>nummi</w:t>
      </w:r>
      <w:proofErr w:type="spellEnd"/>
      <w:r w:rsidRPr="009C2DAA">
        <w:rPr>
          <w:rFonts w:ascii="Calibri" w:eastAsia="Times New Roman" w:hAnsi="Calibri" w:cs="Calibri"/>
          <w:color w:val="000000"/>
          <w:lang w:val="en-GB" w:eastAsia="fr-FR"/>
        </w:rPr>
        <w:t xml:space="preserve"> along the Danube in the first half of the 3rd century AD</w:t>
      </w:r>
    </w:p>
    <w:p w14:paraId="78C3BE79" w14:textId="7CBF8A21" w:rsidR="00A21E9A" w:rsidRDefault="00693206" w:rsidP="00A21E9A">
      <w:pPr>
        <w:tabs>
          <w:tab w:val="left" w:pos="1701"/>
          <w:tab w:val="left" w:pos="3969"/>
        </w:tabs>
        <w:spacing w:before="240"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1.</w:t>
      </w:r>
      <w:r w:rsidR="008C7325">
        <w:rPr>
          <w:rFonts w:ascii="Calibri" w:eastAsia="Times New Roman" w:hAnsi="Calibri" w:cs="Calibri"/>
          <w:color w:val="000000"/>
          <w:lang w:val="en-GB" w:eastAsia="fr-FR"/>
        </w:rPr>
        <w:t>0</w:t>
      </w:r>
      <w:r>
        <w:rPr>
          <w:rFonts w:ascii="Calibri" w:eastAsia="Times New Roman" w:hAnsi="Calibri" w:cs="Calibri"/>
          <w:color w:val="000000"/>
          <w:lang w:val="en-GB" w:eastAsia="fr-FR"/>
        </w:rPr>
        <w:t>0-2.00 pm</w:t>
      </w:r>
      <w:r w:rsidR="002D3F89">
        <w:rPr>
          <w:rFonts w:ascii="Calibri" w:eastAsia="Times New Roman" w:hAnsi="Calibri" w:cs="Calibri"/>
          <w:color w:val="000000"/>
          <w:lang w:val="en-GB" w:eastAsia="fr-FR"/>
        </w:rPr>
        <w:tab/>
      </w:r>
      <w:r>
        <w:rPr>
          <w:rFonts w:ascii="Calibri" w:eastAsia="Times New Roman" w:hAnsi="Calibri" w:cs="Calibri"/>
          <w:color w:val="000000"/>
          <w:lang w:val="en-GB" w:eastAsia="fr-FR"/>
        </w:rPr>
        <w:tab/>
        <w:t>Lunch</w:t>
      </w:r>
    </w:p>
    <w:p w14:paraId="67020FBF" w14:textId="358CE1EB" w:rsidR="004D665A" w:rsidRPr="00031348" w:rsidRDefault="00693206" w:rsidP="00A21E9A">
      <w:pPr>
        <w:tabs>
          <w:tab w:val="left" w:pos="1701"/>
          <w:tab w:val="left" w:pos="3969"/>
        </w:tabs>
        <w:spacing w:before="360" w:after="120" w:line="240" w:lineRule="auto"/>
        <w:ind w:left="3969" w:hanging="3969"/>
        <w:rPr>
          <w:rFonts w:ascii="Calibri" w:eastAsia="Times New Roman" w:hAnsi="Calibri" w:cs="Calibri"/>
          <w:color w:val="0070C0"/>
          <w:lang w:val="en-GB" w:eastAsia="fr-FR"/>
        </w:rPr>
      </w:pPr>
      <w:r w:rsidRPr="00C92A63">
        <w:rPr>
          <w:rFonts w:ascii="Calibri" w:eastAsia="Times New Roman" w:hAnsi="Calibri" w:cs="Calibri"/>
          <w:color w:val="0070C0"/>
          <w:lang w:val="en-GB" w:eastAsia="fr-FR"/>
        </w:rPr>
        <w:t xml:space="preserve">Chair </w:t>
      </w:r>
      <w:r w:rsidR="00031348">
        <w:rPr>
          <w:rFonts w:ascii="Calibri" w:eastAsia="Times New Roman" w:hAnsi="Calibri" w:cs="Calibri"/>
          <w:color w:val="0070C0"/>
          <w:lang w:val="en-GB" w:eastAsia="fr-FR"/>
        </w:rPr>
        <w:t>Bernhard</w:t>
      </w:r>
      <w:r w:rsidR="002D3F89">
        <w:rPr>
          <w:rFonts w:ascii="Calibri" w:eastAsia="Times New Roman" w:hAnsi="Calibri" w:cs="Calibri"/>
          <w:color w:val="0070C0"/>
          <w:lang w:val="en-GB" w:eastAsia="fr-FR"/>
        </w:rPr>
        <w:t xml:space="preserve"> </w:t>
      </w:r>
      <w:proofErr w:type="spellStart"/>
      <w:r w:rsidR="002D3F89">
        <w:rPr>
          <w:rFonts w:ascii="Calibri" w:eastAsia="Times New Roman" w:hAnsi="Calibri" w:cs="Calibri"/>
          <w:color w:val="0070C0"/>
          <w:lang w:val="en-GB" w:eastAsia="fr-FR"/>
        </w:rPr>
        <w:t>Woytek</w:t>
      </w:r>
      <w:proofErr w:type="spellEnd"/>
    </w:p>
    <w:p w14:paraId="48D3F728" w14:textId="4523DEBD" w:rsidR="008B3869" w:rsidRPr="009C2DAA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2.00-2.30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4D665A">
        <w:rPr>
          <w:rFonts w:ascii="Calibri" w:eastAsia="Times New Roman" w:hAnsi="Calibri" w:cs="Calibri"/>
          <w:color w:val="000000"/>
          <w:lang w:val="en-GB" w:eastAsia="fr-FR"/>
        </w:rPr>
        <w:t xml:space="preserve">Richard </w:t>
      </w:r>
      <w:proofErr w:type="spellStart"/>
      <w:r w:rsidR="004D665A">
        <w:rPr>
          <w:rFonts w:ascii="Calibri" w:eastAsia="Times New Roman" w:hAnsi="Calibri" w:cs="Calibri"/>
          <w:color w:val="000000"/>
          <w:lang w:val="en-GB" w:eastAsia="fr-FR"/>
        </w:rPr>
        <w:t>Abdy</w:t>
      </w:r>
      <w:proofErr w:type="spellEnd"/>
      <w:r w:rsidR="004D665A">
        <w:rPr>
          <w:rFonts w:ascii="Calibri" w:eastAsia="Times New Roman" w:hAnsi="Calibri" w:cs="Calibri"/>
          <w:color w:val="000000"/>
          <w:lang w:val="en-GB" w:eastAsia="fr-FR"/>
        </w:rPr>
        <w:tab/>
      </w:r>
      <w:proofErr w:type="gramStart"/>
      <w:r w:rsidR="004D665A">
        <w:rPr>
          <w:rFonts w:ascii="Calibri" w:eastAsia="Times New Roman" w:hAnsi="Calibri" w:cs="Calibri"/>
          <w:color w:val="000000"/>
          <w:lang w:val="en-GB" w:eastAsia="fr-FR"/>
        </w:rPr>
        <w:t>The</w:t>
      </w:r>
      <w:proofErr w:type="gramEnd"/>
      <w:r w:rsidR="004D665A">
        <w:rPr>
          <w:rFonts w:ascii="Calibri" w:eastAsia="Times New Roman" w:hAnsi="Calibri" w:cs="Calibri"/>
          <w:color w:val="000000"/>
          <w:lang w:val="en-GB" w:eastAsia="fr-FR"/>
        </w:rPr>
        <w:t xml:space="preserve"> coin clipping phenomenon in Sub-Roman Britain</w:t>
      </w:r>
    </w:p>
    <w:p w14:paraId="0E6E1374" w14:textId="5AE003E9" w:rsidR="004D665A" w:rsidRPr="004D665A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eastAsia="Times New Roman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2.30-3.00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4D665A">
        <w:rPr>
          <w:rFonts w:ascii="Calibri" w:eastAsia="Times New Roman" w:hAnsi="Calibri" w:cs="Calibri"/>
          <w:color w:val="000000"/>
          <w:lang w:val="en-GB" w:eastAsia="fr-FR"/>
        </w:rPr>
        <w:t xml:space="preserve">David </w:t>
      </w:r>
      <w:proofErr w:type="spellStart"/>
      <w:r w:rsidR="004D665A">
        <w:rPr>
          <w:rFonts w:ascii="Calibri" w:eastAsia="Times New Roman" w:hAnsi="Calibri" w:cs="Calibri"/>
          <w:color w:val="000000"/>
          <w:lang w:val="en-GB" w:eastAsia="fr-FR"/>
        </w:rPr>
        <w:t>Wigg</w:t>
      </w:r>
      <w:proofErr w:type="spellEnd"/>
      <w:r w:rsidR="004D665A">
        <w:rPr>
          <w:rFonts w:ascii="Calibri" w:eastAsia="Times New Roman" w:hAnsi="Calibri" w:cs="Calibri"/>
          <w:color w:val="000000"/>
          <w:lang w:val="en-GB" w:eastAsia="fr-FR"/>
        </w:rPr>
        <w:t>-Wolf</w:t>
      </w:r>
      <w:r w:rsidR="004D665A">
        <w:rPr>
          <w:rFonts w:ascii="Calibri" w:eastAsia="Times New Roman" w:hAnsi="Calibri" w:cs="Calibri"/>
          <w:color w:val="000000"/>
          <w:lang w:val="en-GB" w:eastAsia="fr-FR"/>
        </w:rPr>
        <w:tab/>
      </w:r>
      <w:r w:rsidR="004D665A" w:rsidRPr="004D665A">
        <w:rPr>
          <w:rFonts w:cs="Helvetica"/>
          <w:color w:val="333333"/>
          <w:lang w:val="en-GB"/>
        </w:rPr>
        <w:t>Rome's shadow: Some thoughts on coins beyond the frontier in Germany</w:t>
      </w:r>
    </w:p>
    <w:p w14:paraId="4EA17848" w14:textId="6060E8D6" w:rsidR="00693206" w:rsidRDefault="00693206" w:rsidP="00A21E9A">
      <w:pPr>
        <w:tabs>
          <w:tab w:val="left" w:pos="1701"/>
          <w:tab w:val="left" w:pos="3969"/>
        </w:tabs>
        <w:spacing w:before="240"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3.00-3.30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C33E47">
        <w:rPr>
          <w:rFonts w:ascii="Calibri" w:eastAsia="Times New Roman" w:hAnsi="Calibri" w:cs="Calibri"/>
          <w:color w:val="000000"/>
          <w:lang w:val="en-GB" w:eastAsia="fr-FR"/>
        </w:rPr>
        <w:tab/>
      </w:r>
      <w:r>
        <w:rPr>
          <w:rFonts w:ascii="Calibri" w:eastAsia="Times New Roman" w:hAnsi="Calibri" w:cs="Calibri"/>
          <w:color w:val="000000"/>
          <w:lang w:val="en-GB" w:eastAsia="fr-FR"/>
        </w:rPr>
        <w:t>Tea break</w:t>
      </w:r>
    </w:p>
    <w:p w14:paraId="3BA73262" w14:textId="77777777" w:rsidR="004D665A" w:rsidRPr="00031348" w:rsidRDefault="00C92A63" w:rsidP="00A21E9A">
      <w:pPr>
        <w:tabs>
          <w:tab w:val="left" w:pos="1701"/>
          <w:tab w:val="left" w:pos="3969"/>
        </w:tabs>
        <w:spacing w:before="360" w:after="120" w:line="240" w:lineRule="auto"/>
        <w:ind w:left="3969" w:hanging="3969"/>
        <w:rPr>
          <w:rFonts w:ascii="Calibri" w:eastAsia="Times New Roman" w:hAnsi="Calibri" w:cs="Calibri"/>
          <w:color w:val="0070C0"/>
          <w:lang w:val="en-GB" w:eastAsia="fr-FR"/>
        </w:rPr>
      </w:pPr>
      <w:r w:rsidRPr="00C92A63">
        <w:rPr>
          <w:rFonts w:ascii="Calibri" w:eastAsia="Times New Roman" w:hAnsi="Calibri" w:cs="Calibri"/>
          <w:color w:val="0070C0"/>
          <w:lang w:val="en-GB" w:eastAsia="fr-FR"/>
        </w:rPr>
        <w:t xml:space="preserve">Chair </w:t>
      </w:r>
      <w:r w:rsidRPr="00C92A63">
        <w:rPr>
          <w:color w:val="0070C0"/>
          <w:lang w:val="en-GB"/>
        </w:rPr>
        <w:t>Nathaniel Tkacz</w:t>
      </w:r>
    </w:p>
    <w:p w14:paraId="678083BD" w14:textId="1E255A0A" w:rsidR="008B3869" w:rsidRPr="009C2DAA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3.30-4.00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Nino Crisà</w:t>
      </w:r>
      <w:r w:rsidR="008B3869">
        <w:rPr>
          <w:rFonts w:ascii="Calibri" w:eastAsia="Times New Roman" w:hAnsi="Calibri" w:cs="Calibri"/>
          <w:color w:val="000000"/>
          <w:lang w:val="en-GB" w:eastAsia="fr-FR"/>
        </w:rPr>
        <w:tab/>
      </w:r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Railways, authorities, museums and Modern coins: the 'Cerda Hoard' in context (Palermo, 1869)</w:t>
      </w:r>
    </w:p>
    <w:p w14:paraId="4B2C89E0" w14:textId="4774DAED" w:rsidR="007272EA" w:rsidRDefault="00693206" w:rsidP="007272EA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lang w:val="en-GB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4.00-4.30</w:t>
      </w:r>
      <w:r w:rsidR="002D3F89">
        <w:rPr>
          <w:rFonts w:ascii="Calibri" w:eastAsia="Times New Roman" w:hAnsi="Calibri" w:cs="Calibri"/>
          <w:color w:val="000000"/>
          <w:lang w:val="en-GB" w:eastAsia="fr-FR"/>
        </w:rPr>
        <w:t xml:space="preserve">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James Brasset</w:t>
      </w:r>
      <w:r w:rsidR="007272EA">
        <w:rPr>
          <w:rFonts w:ascii="Calibri" w:eastAsia="Times New Roman" w:hAnsi="Calibri" w:cs="Calibri"/>
          <w:color w:val="000000"/>
          <w:lang w:val="en-GB" w:eastAsia="fr-FR"/>
        </w:rPr>
        <w:t>t,</w:t>
      </w:r>
      <w:r w:rsidR="002D3F89">
        <w:rPr>
          <w:rFonts w:ascii="Calibri" w:eastAsia="Times New Roman" w:hAnsi="Calibri" w:cs="Calibri"/>
          <w:color w:val="000000"/>
          <w:lang w:val="en-GB" w:eastAsia="fr-FR"/>
        </w:rPr>
        <w:t xml:space="preserve"> </w:t>
      </w:r>
      <w:r w:rsidR="007272EA">
        <w:rPr>
          <w:rFonts w:ascii="Calibri" w:eastAsia="Times New Roman" w:hAnsi="Calibri" w:cs="Calibri"/>
          <w:color w:val="000000"/>
          <w:lang w:val="en-GB" w:eastAsia="fr-FR"/>
        </w:rPr>
        <w:tab/>
      </w:r>
      <w:r w:rsidR="007272EA">
        <w:rPr>
          <w:lang w:val="en-GB"/>
        </w:rPr>
        <w:t>Digital coins, cryptographic tokens: The social life of</w:t>
      </w:r>
    </w:p>
    <w:p w14:paraId="66EB9FC0" w14:textId="038757F7" w:rsidR="007272EA" w:rsidRPr="009C2DAA" w:rsidRDefault="007272EA" w:rsidP="007272EA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>Ruben Kremers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>
        <w:rPr>
          <w:lang w:val="en-GB"/>
        </w:rPr>
        <w:t>virtual monies</w:t>
      </w:r>
    </w:p>
    <w:p w14:paraId="15B424CA" w14:textId="77777777" w:rsidR="00A21E9A" w:rsidRPr="00031348" w:rsidRDefault="00AC0204" w:rsidP="00A21E9A">
      <w:pPr>
        <w:tabs>
          <w:tab w:val="left" w:pos="1701"/>
          <w:tab w:val="left" w:pos="3969"/>
        </w:tabs>
        <w:spacing w:before="360" w:after="120" w:line="240" w:lineRule="auto"/>
        <w:ind w:left="3969" w:hanging="3969"/>
        <w:rPr>
          <w:rFonts w:ascii="Calibri" w:eastAsia="Times New Roman" w:hAnsi="Calibri" w:cs="Calibri"/>
          <w:color w:val="0070C0"/>
          <w:lang w:val="en-GB" w:eastAsia="fr-FR"/>
        </w:rPr>
      </w:pPr>
      <w:r w:rsidRPr="00C92A63">
        <w:rPr>
          <w:rFonts w:ascii="Calibri" w:eastAsia="Times New Roman" w:hAnsi="Calibri" w:cs="Calibri"/>
          <w:color w:val="0070C0"/>
          <w:lang w:val="en-GB" w:eastAsia="fr-FR"/>
        </w:rPr>
        <w:t xml:space="preserve">Chair </w:t>
      </w:r>
      <w:r>
        <w:rPr>
          <w:color w:val="0070C0"/>
          <w:lang w:val="en-GB"/>
        </w:rPr>
        <w:t>Kevin Butcher</w:t>
      </w:r>
    </w:p>
    <w:p w14:paraId="367CAF3E" w14:textId="5C2494BC" w:rsidR="008B3869" w:rsidRPr="008B3869" w:rsidRDefault="002D3F89" w:rsidP="00D21F36">
      <w:pPr>
        <w:tabs>
          <w:tab w:val="left" w:pos="1701"/>
          <w:tab w:val="left" w:pos="3969"/>
        </w:tabs>
        <w:spacing w:after="0" w:line="240" w:lineRule="auto"/>
        <w:ind w:left="1418" w:hanging="1418"/>
        <w:rPr>
          <w:lang w:val="en-GB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4.30-5.00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944B3A">
        <w:rPr>
          <w:rFonts w:ascii="Calibri" w:eastAsia="Times New Roman" w:hAnsi="Calibri" w:cs="Calibri"/>
          <w:color w:val="000000"/>
          <w:lang w:val="en-GB" w:eastAsia="fr-FR"/>
        </w:rPr>
        <w:tab/>
      </w:r>
      <w:r>
        <w:rPr>
          <w:rFonts w:ascii="Calibri" w:eastAsia="Times New Roman" w:hAnsi="Calibri" w:cs="Calibri"/>
          <w:color w:val="000000"/>
          <w:lang w:val="en-GB" w:eastAsia="fr-FR"/>
        </w:rPr>
        <w:t>Final Discussion</w:t>
      </w:r>
    </w:p>
    <w:sectPr w:rsidR="008B3869" w:rsidRPr="008B3869" w:rsidSect="005239DB">
      <w:pgSz w:w="11906" w:h="16838"/>
      <w:pgMar w:top="79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AFF" w:usb1="C000E47F" w:usb2="0000002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altName w:val="Sylfaen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3869"/>
    <w:rsid w:val="00031348"/>
    <w:rsid w:val="000D23B0"/>
    <w:rsid w:val="002D1375"/>
    <w:rsid w:val="002D3F89"/>
    <w:rsid w:val="00393F8E"/>
    <w:rsid w:val="00486EC8"/>
    <w:rsid w:val="004D665A"/>
    <w:rsid w:val="005239DB"/>
    <w:rsid w:val="00693206"/>
    <w:rsid w:val="007272EA"/>
    <w:rsid w:val="007B078E"/>
    <w:rsid w:val="008673F1"/>
    <w:rsid w:val="008B3869"/>
    <w:rsid w:val="008C7325"/>
    <w:rsid w:val="00944B3A"/>
    <w:rsid w:val="009B34FB"/>
    <w:rsid w:val="00A21E9A"/>
    <w:rsid w:val="00AC0204"/>
    <w:rsid w:val="00B25121"/>
    <w:rsid w:val="00C33E47"/>
    <w:rsid w:val="00C843A0"/>
    <w:rsid w:val="00C92A63"/>
    <w:rsid w:val="00CB6EA8"/>
    <w:rsid w:val="00D21F36"/>
    <w:rsid w:val="00D27A1A"/>
    <w:rsid w:val="00D44189"/>
    <w:rsid w:val="00DD241E"/>
    <w:rsid w:val="00E0220C"/>
    <w:rsid w:val="00E737E5"/>
    <w:rsid w:val="00F34B70"/>
    <w:rsid w:val="00FD1AF0"/>
    <w:rsid w:val="00FF6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2A3501"/>
  <w15:chartTrackingRefBased/>
  <w15:docId w15:val="{599F863B-0140-4F20-A2C1-09ABFBF3A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B386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93206"/>
    <w:pPr>
      <w:spacing w:after="0" w:line="240" w:lineRule="auto"/>
    </w:pPr>
    <w:rPr>
      <w:rFonts w:ascii="Times New Roman" w:hAnsi="Times New Roman" w:cs="Times New Roman"/>
      <w:sz w:val="24"/>
      <w:szCs w:val="24"/>
      <w:lang w:val="fr-CH" w:eastAsia="fr-C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51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51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1080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95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61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23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1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49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232</Words>
  <Characters>1278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Frey-Kupper, Suzanne</dc:creator>
  <cp:keywords/>
  <dc:description/>
  <cp:lastModifiedBy>Frey-Kupper, Suzanne</cp:lastModifiedBy>
  <cp:revision>5</cp:revision>
  <cp:lastPrinted>2018-04-30T18:35:00Z</cp:lastPrinted>
  <dcterms:created xsi:type="dcterms:W3CDTF">2018-04-30T19:01:00Z</dcterms:created>
  <dcterms:modified xsi:type="dcterms:W3CDTF">2018-06-01T19:53:00Z</dcterms:modified>
</cp:coreProperties>
</file>