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C2E8E0D" w14:textId="77777777" w:rsidR="00A63A26" w:rsidRPr="00930930" w:rsidRDefault="0060091E" w:rsidP="0060091E">
      <w:pPr>
        <w:shd w:val="clear" w:color="auto" w:fill="E0E0E0"/>
        <w:rPr>
          <w:rFonts w:ascii="Times New Roman" w:hAnsi="Times New Roman" w:cs="Times New Roman"/>
        </w:rPr>
      </w:pPr>
      <w:r w:rsidRPr="00930930">
        <w:rPr>
          <w:rFonts w:ascii="Times New Roman" w:hAnsi="Times New Roman" w:cs="Times New Roman"/>
        </w:rPr>
        <w:t xml:space="preserve">Vulnerable Body </w:t>
      </w:r>
      <w:r w:rsidRPr="00930930">
        <w:rPr>
          <w:rFonts w:ascii="Times New Roman" w:hAnsi="Times New Roman" w:cs="Times New Roman"/>
        </w:rPr>
        <w:tab/>
      </w:r>
      <w:r w:rsidRPr="00930930">
        <w:rPr>
          <w:rFonts w:ascii="Times New Roman" w:hAnsi="Times New Roman" w:cs="Times New Roman"/>
        </w:rPr>
        <w:tab/>
      </w:r>
      <w:r w:rsidRPr="00930930">
        <w:rPr>
          <w:rFonts w:ascii="Times New Roman" w:hAnsi="Times New Roman" w:cs="Times New Roman"/>
        </w:rPr>
        <w:tab/>
      </w:r>
      <w:r w:rsidRPr="00930930">
        <w:rPr>
          <w:rFonts w:ascii="Times New Roman" w:hAnsi="Times New Roman" w:cs="Times New Roman"/>
        </w:rPr>
        <w:tab/>
      </w:r>
      <w:r w:rsidRPr="00930930">
        <w:rPr>
          <w:rFonts w:ascii="Times New Roman" w:hAnsi="Times New Roman" w:cs="Times New Roman"/>
        </w:rPr>
        <w:tab/>
      </w:r>
      <w:r w:rsidRPr="00930930">
        <w:rPr>
          <w:rFonts w:ascii="Times New Roman" w:hAnsi="Times New Roman" w:cs="Times New Roman"/>
        </w:rPr>
        <w:tab/>
        <w:t xml:space="preserve">       Term 2, Handout 5</w:t>
      </w:r>
    </w:p>
    <w:p w14:paraId="610C6AF4" w14:textId="77777777" w:rsidR="0060091E" w:rsidRPr="00930930" w:rsidRDefault="0060091E" w:rsidP="0060091E">
      <w:pPr>
        <w:rPr>
          <w:rFonts w:ascii="Times New Roman" w:hAnsi="Times New Roman" w:cs="Times New Roman"/>
        </w:rPr>
      </w:pPr>
    </w:p>
    <w:p w14:paraId="346FF180" w14:textId="77777777" w:rsidR="0060091E" w:rsidRPr="00930930" w:rsidRDefault="0060091E" w:rsidP="0060091E">
      <w:pPr>
        <w:rPr>
          <w:rFonts w:ascii="Times New Roman" w:hAnsi="Times New Roman" w:cs="Times New Roman"/>
          <w:b/>
        </w:rPr>
      </w:pPr>
      <w:r w:rsidRPr="00930930">
        <w:rPr>
          <w:rFonts w:ascii="Times New Roman" w:hAnsi="Times New Roman" w:cs="Times New Roman"/>
          <w:b/>
        </w:rPr>
        <w:t xml:space="preserve">Beyond Tragic Vulnerability: Seneca’s </w:t>
      </w:r>
      <w:r w:rsidRPr="00930930">
        <w:rPr>
          <w:rFonts w:ascii="Times New Roman" w:hAnsi="Times New Roman" w:cs="Times New Roman"/>
          <w:b/>
          <w:i/>
        </w:rPr>
        <w:t>Thyestes</w:t>
      </w:r>
      <w:r w:rsidRPr="00930930">
        <w:rPr>
          <w:rFonts w:ascii="Times New Roman" w:hAnsi="Times New Roman" w:cs="Times New Roman"/>
          <w:b/>
        </w:rPr>
        <w:t xml:space="preserve"> (II)</w:t>
      </w:r>
    </w:p>
    <w:p w14:paraId="459093B1" w14:textId="77777777" w:rsidR="0060091E" w:rsidRPr="00930930" w:rsidRDefault="0060091E" w:rsidP="0060091E">
      <w:pPr>
        <w:rPr>
          <w:rFonts w:ascii="Times New Roman" w:hAnsi="Times New Roman" w:cs="Times New Roman"/>
          <w:b/>
        </w:rPr>
      </w:pPr>
    </w:p>
    <w:p w14:paraId="567EBF1F" w14:textId="77777777" w:rsidR="0060091E" w:rsidRPr="00930930" w:rsidRDefault="0060091E" w:rsidP="0060091E">
      <w:pPr>
        <w:rPr>
          <w:rFonts w:ascii="Times New Roman" w:hAnsi="Times New Roman" w:cs="Times New Roman"/>
          <w:b/>
        </w:rPr>
      </w:pPr>
    </w:p>
    <w:p w14:paraId="5776EF96" w14:textId="77777777" w:rsidR="0060091E" w:rsidRPr="00930930" w:rsidRDefault="0060091E" w:rsidP="0060091E">
      <w:pPr>
        <w:rPr>
          <w:rFonts w:ascii="Times New Roman" w:hAnsi="Times New Roman" w:cs="Times New Roman"/>
          <w:u w:val="single"/>
        </w:rPr>
      </w:pPr>
      <w:r w:rsidRPr="00930930">
        <w:rPr>
          <w:rFonts w:ascii="Times New Roman" w:hAnsi="Times New Roman" w:cs="Times New Roman"/>
          <w:u w:val="single"/>
        </w:rPr>
        <w:t xml:space="preserve">1. A labouring/birthing woman: the confounding of tragic </w:t>
      </w:r>
      <w:r w:rsidRPr="00930930">
        <w:rPr>
          <w:rFonts w:ascii="Times New Roman" w:hAnsi="Times New Roman" w:cs="Times New Roman"/>
          <w:i/>
          <w:u w:val="single"/>
        </w:rPr>
        <w:t>anagnorisis</w:t>
      </w:r>
    </w:p>
    <w:p w14:paraId="08D239D8" w14:textId="77777777" w:rsidR="0060091E" w:rsidRPr="00930930" w:rsidRDefault="0060091E" w:rsidP="0060091E">
      <w:pPr>
        <w:widowControl w:val="0"/>
        <w:autoSpaceDE w:val="0"/>
        <w:autoSpaceDN w:val="0"/>
        <w:adjustRightInd w:val="0"/>
        <w:ind w:left="853" w:right="853" w:hanging="854"/>
        <w:jc w:val="both"/>
        <w:rPr>
          <w:rFonts w:ascii="Times New Roman" w:hAnsi="Times New Roman" w:cs="Times New Roman"/>
          <w:b/>
          <w:bCs/>
          <w:sz w:val="22"/>
          <w:szCs w:val="22"/>
          <w:lang w:val="en-US"/>
        </w:rPr>
      </w:pPr>
    </w:p>
    <w:p w14:paraId="0401B99C" w14:textId="77777777" w:rsidR="0060091E" w:rsidRPr="00930930" w:rsidRDefault="0060091E" w:rsidP="0060091E">
      <w:pPr>
        <w:widowControl w:val="0"/>
        <w:autoSpaceDE w:val="0"/>
        <w:autoSpaceDN w:val="0"/>
        <w:adjustRightInd w:val="0"/>
        <w:ind w:left="853" w:right="853" w:hanging="854"/>
        <w:jc w:val="both"/>
        <w:rPr>
          <w:rFonts w:ascii="Times New Roman" w:hAnsi="Times New Roman" w:cs="Times New Roman"/>
          <w:sz w:val="22"/>
          <w:szCs w:val="22"/>
          <w:lang w:val="en-US"/>
        </w:rPr>
      </w:pPr>
      <w:r w:rsidRPr="00930930">
        <w:rPr>
          <w:rFonts w:ascii="Times New Roman" w:hAnsi="Times New Roman" w:cs="Times New Roman"/>
          <w:b/>
          <w:bCs/>
          <w:sz w:val="22"/>
          <w:szCs w:val="22"/>
          <w:lang w:val="en-US"/>
        </w:rPr>
        <w:t>THYESTES</w:t>
      </w:r>
      <w:r w:rsidRPr="00930930">
        <w:rPr>
          <w:rFonts w:ascii="Times New Roman" w:hAnsi="Times New Roman" w:cs="Times New Roman"/>
          <w:sz w:val="22"/>
          <w:szCs w:val="22"/>
          <w:lang w:val="en-US"/>
        </w:rPr>
        <w:t xml:space="preserve">: Quis hic tumultus uiscera exagitat mea? </w:t>
      </w:r>
    </w:p>
    <w:p w14:paraId="513A5A9B" w14:textId="77777777" w:rsidR="0060091E" w:rsidRPr="00930930" w:rsidRDefault="0060091E" w:rsidP="0060091E">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quid tremuit intus? sentio impatiens onus                               1000</w:t>
      </w:r>
    </w:p>
    <w:p w14:paraId="46B2CA58" w14:textId="77777777" w:rsidR="0060091E" w:rsidRPr="00930930" w:rsidRDefault="0060091E" w:rsidP="0060091E">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meumque gemitu non meo pectus gemit.</w:t>
      </w:r>
    </w:p>
    <w:p w14:paraId="54096A3C" w14:textId="77777777" w:rsidR="0060091E" w:rsidRPr="00930930" w:rsidRDefault="0060091E" w:rsidP="0060091E">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adeste, nati, genitor infelix uocat,</w:t>
      </w:r>
    </w:p>
    <w:p w14:paraId="083D5897" w14:textId="77777777" w:rsidR="0060091E" w:rsidRPr="00930930" w:rsidRDefault="0060091E" w:rsidP="0060091E">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adeste. Visis fugiet hic uobis dolor -</w:t>
      </w:r>
    </w:p>
    <w:p w14:paraId="347C55B3" w14:textId="77777777" w:rsidR="0060091E" w:rsidRPr="00930930" w:rsidRDefault="0060091E" w:rsidP="0060091E">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 xml:space="preserve">unde obloquuntur? </w:t>
      </w:r>
      <w:r w:rsidRPr="00930930">
        <w:rPr>
          <w:rFonts w:ascii="Times New Roman" w:hAnsi="Times New Roman" w:cs="Times New Roman"/>
          <w:b/>
          <w:bCs/>
          <w:sz w:val="22"/>
          <w:szCs w:val="22"/>
          <w:lang w:val="en-US"/>
        </w:rPr>
        <w:t>ATREVS</w:t>
      </w:r>
      <w:r w:rsidRPr="00930930">
        <w:rPr>
          <w:rFonts w:ascii="Times New Roman" w:hAnsi="Times New Roman" w:cs="Times New Roman"/>
          <w:sz w:val="22"/>
          <w:szCs w:val="22"/>
          <w:lang w:val="en-US"/>
        </w:rPr>
        <w:t xml:space="preserve">: Expedi amplexus, pater; </w:t>
      </w:r>
    </w:p>
    <w:p w14:paraId="20F07A63" w14:textId="77777777" w:rsidR="0060091E" w:rsidRPr="00930930" w:rsidRDefault="0060091E" w:rsidP="0060091E">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 xml:space="preserve">uenere. - natos ecquid </w:t>
      </w:r>
      <w:r w:rsidRPr="00930930">
        <w:rPr>
          <w:rFonts w:ascii="Times New Roman" w:hAnsi="Times New Roman" w:cs="Times New Roman"/>
          <w:b/>
          <w:sz w:val="22"/>
          <w:szCs w:val="22"/>
          <w:lang w:val="en-US"/>
        </w:rPr>
        <w:t xml:space="preserve">agnoscis </w:t>
      </w:r>
      <w:r w:rsidRPr="00930930">
        <w:rPr>
          <w:rFonts w:ascii="Times New Roman" w:hAnsi="Times New Roman" w:cs="Times New Roman"/>
          <w:sz w:val="22"/>
          <w:szCs w:val="22"/>
          <w:lang w:val="en-US"/>
        </w:rPr>
        <w:t xml:space="preserve">tuos? </w:t>
      </w:r>
    </w:p>
    <w:p w14:paraId="4493F0F2" w14:textId="77777777" w:rsidR="0060091E" w:rsidRPr="00930930" w:rsidRDefault="0060091E" w:rsidP="0060091E">
      <w:pPr>
        <w:widowControl w:val="0"/>
        <w:autoSpaceDE w:val="0"/>
        <w:autoSpaceDN w:val="0"/>
        <w:adjustRightInd w:val="0"/>
        <w:ind w:left="853" w:right="853" w:hanging="854"/>
        <w:jc w:val="both"/>
        <w:rPr>
          <w:rFonts w:ascii="Times New Roman" w:hAnsi="Times New Roman" w:cs="Times New Roman"/>
          <w:sz w:val="22"/>
          <w:szCs w:val="22"/>
          <w:lang w:val="en-US"/>
        </w:rPr>
      </w:pPr>
      <w:r w:rsidRPr="00930930">
        <w:rPr>
          <w:rFonts w:ascii="Times New Roman" w:hAnsi="Times New Roman" w:cs="Times New Roman"/>
          <w:b/>
          <w:bCs/>
          <w:sz w:val="22"/>
          <w:szCs w:val="22"/>
          <w:lang w:val="en-US"/>
        </w:rPr>
        <w:t>THYESTES</w:t>
      </w:r>
      <w:r w:rsidRPr="00930930">
        <w:rPr>
          <w:rFonts w:ascii="Times New Roman" w:hAnsi="Times New Roman" w:cs="Times New Roman"/>
          <w:sz w:val="22"/>
          <w:szCs w:val="22"/>
          <w:lang w:val="en-US"/>
        </w:rPr>
        <w:t xml:space="preserve">: </w:t>
      </w:r>
      <w:r w:rsidRPr="00930930">
        <w:rPr>
          <w:rFonts w:ascii="Times New Roman" w:hAnsi="Times New Roman" w:cs="Times New Roman"/>
          <w:b/>
          <w:sz w:val="22"/>
          <w:szCs w:val="22"/>
          <w:lang w:val="en-US"/>
        </w:rPr>
        <w:t xml:space="preserve">Agnosco </w:t>
      </w:r>
      <w:r w:rsidRPr="00930930">
        <w:rPr>
          <w:rFonts w:ascii="Times New Roman" w:hAnsi="Times New Roman" w:cs="Times New Roman"/>
          <w:sz w:val="22"/>
          <w:szCs w:val="22"/>
          <w:lang w:val="en-US"/>
        </w:rPr>
        <w:t>fratrem. Sustines tantum nefas</w:t>
      </w:r>
    </w:p>
    <w:p w14:paraId="7A8F4A9A" w14:textId="77777777" w:rsidR="0060091E" w:rsidRPr="00930930" w:rsidRDefault="0060091E" w:rsidP="0060091E">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b/>
          <w:sz w:val="22"/>
          <w:szCs w:val="22"/>
          <w:lang w:val="en-US"/>
        </w:rPr>
        <w:t>gestare,</w:t>
      </w:r>
      <w:r w:rsidRPr="00930930">
        <w:rPr>
          <w:rFonts w:ascii="Times New Roman" w:hAnsi="Times New Roman" w:cs="Times New Roman"/>
          <w:sz w:val="22"/>
          <w:szCs w:val="22"/>
          <w:lang w:val="en-US"/>
        </w:rPr>
        <w:t xml:space="preserve"> Tellus? non ad infernam Styga</w:t>
      </w:r>
    </w:p>
    <w:p w14:paraId="662DFC37" w14:textId="77777777" w:rsidR="0060091E" w:rsidRPr="00930930" w:rsidRDefault="0060091E" w:rsidP="0060091E">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tenebrasque mergis rupta et ingenti uia</w:t>
      </w:r>
    </w:p>
    <w:p w14:paraId="0D31B701" w14:textId="77777777" w:rsidR="0060091E" w:rsidRPr="00930930" w:rsidRDefault="0060091E" w:rsidP="0060091E">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 xml:space="preserve">ad chaos inane regna cum rege abripis? </w:t>
      </w:r>
    </w:p>
    <w:p w14:paraId="47465FDA" w14:textId="77777777" w:rsidR="0060091E" w:rsidRPr="00930930" w:rsidRDefault="0060091E" w:rsidP="0060091E">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non tota ab imo tecta conuellens solo                               1010</w:t>
      </w:r>
    </w:p>
    <w:p w14:paraId="71D81AC4" w14:textId="77777777" w:rsidR="0060091E" w:rsidRPr="00930930" w:rsidRDefault="0060091E" w:rsidP="0060091E">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uertis Mycenas? stare circa Tantalum</w:t>
      </w:r>
    </w:p>
    <w:p w14:paraId="0A87B29D" w14:textId="77777777" w:rsidR="0060091E" w:rsidRPr="00930930" w:rsidRDefault="0060091E" w:rsidP="0060091E">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uterque iam debuimus. Hinc compagibus</w:t>
      </w:r>
    </w:p>
    <w:p w14:paraId="12DBE99C" w14:textId="77777777" w:rsidR="0060091E" w:rsidRPr="00930930" w:rsidRDefault="0060091E" w:rsidP="0060091E">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et hinc reuulsis, si quid infra Tartara est</w:t>
      </w:r>
    </w:p>
    <w:p w14:paraId="199DBE78" w14:textId="77777777" w:rsidR="0060091E" w:rsidRPr="00930930" w:rsidRDefault="0060091E" w:rsidP="0060091E">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 xml:space="preserve">auosque nostros, hoc tuam immani sinu </w:t>
      </w:r>
    </w:p>
    <w:p w14:paraId="53A0CF4B" w14:textId="77777777" w:rsidR="0060091E" w:rsidRPr="00930930" w:rsidRDefault="0060091E" w:rsidP="0060091E">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demitte uallem nosque defossos tege</w:t>
      </w:r>
    </w:p>
    <w:p w14:paraId="5B3D57F2" w14:textId="77777777" w:rsidR="0060091E" w:rsidRPr="00930930" w:rsidRDefault="0060091E" w:rsidP="0060091E">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Acheronte toto. Noxiae supra caput</w:t>
      </w:r>
    </w:p>
    <w:p w14:paraId="5B63C7BD" w14:textId="77777777" w:rsidR="0060091E" w:rsidRPr="00930930" w:rsidRDefault="0060091E" w:rsidP="0060091E">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animae uagentur nostrum et ardenti freto</w:t>
      </w:r>
    </w:p>
    <w:p w14:paraId="1DF27BEC" w14:textId="77777777" w:rsidR="0060091E" w:rsidRPr="00930930" w:rsidRDefault="0060091E" w:rsidP="0060091E">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Phlegethon harenas igneus totas agens</w:t>
      </w:r>
    </w:p>
    <w:p w14:paraId="7A88D38A" w14:textId="77777777" w:rsidR="0060091E" w:rsidRPr="00930930" w:rsidRDefault="0060091E" w:rsidP="0060091E">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 xml:space="preserve">exilia supra nostra uiolentus fluat - </w:t>
      </w:r>
    </w:p>
    <w:p w14:paraId="6E2847EC" w14:textId="3EFA6134" w:rsidR="0060091E" w:rsidRPr="00930930" w:rsidRDefault="0060091E" w:rsidP="0060091E">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u w:val="single"/>
          <w:lang w:val="en-US"/>
        </w:rPr>
        <w:t>immota tellus pondus ignauum iacet,</w:t>
      </w:r>
      <w:r w:rsidR="0059472D" w:rsidRPr="00930930">
        <w:rPr>
          <w:rFonts w:ascii="Times New Roman" w:hAnsi="Times New Roman" w:cs="Times New Roman"/>
          <w:sz w:val="22"/>
          <w:szCs w:val="22"/>
          <w:lang w:val="en-US"/>
        </w:rPr>
        <w:t xml:space="preserve">                 </w:t>
      </w:r>
      <w:r w:rsidRPr="00930930">
        <w:rPr>
          <w:rFonts w:ascii="Times New Roman" w:hAnsi="Times New Roman" w:cs="Times New Roman"/>
          <w:sz w:val="22"/>
          <w:szCs w:val="22"/>
          <w:lang w:val="en-US"/>
        </w:rPr>
        <w:t>1020</w:t>
      </w:r>
      <w:r w:rsidR="0059472D" w:rsidRPr="00930930">
        <w:rPr>
          <w:rFonts w:ascii="Times New Roman" w:hAnsi="Times New Roman" w:cs="Times New Roman"/>
          <w:sz w:val="22"/>
          <w:szCs w:val="22"/>
          <w:lang w:val="en-US"/>
        </w:rPr>
        <w:t xml:space="preserve"> cf. Ovid. </w:t>
      </w:r>
      <w:r w:rsidR="0059472D" w:rsidRPr="00930930">
        <w:rPr>
          <w:rFonts w:ascii="Times New Roman" w:hAnsi="Times New Roman" w:cs="Times New Roman"/>
          <w:i/>
          <w:sz w:val="22"/>
          <w:szCs w:val="22"/>
          <w:lang w:val="en-US"/>
        </w:rPr>
        <w:t>Met.</w:t>
      </w:r>
      <w:r w:rsidR="0059472D" w:rsidRPr="00930930">
        <w:rPr>
          <w:rFonts w:ascii="Times New Roman" w:hAnsi="Times New Roman" w:cs="Times New Roman"/>
          <w:sz w:val="22"/>
          <w:szCs w:val="22"/>
          <w:lang w:val="en-US"/>
        </w:rPr>
        <w:t xml:space="preserve">1.7-8: </w:t>
      </w:r>
      <w:r w:rsidR="0059472D" w:rsidRPr="00930930">
        <w:rPr>
          <w:rFonts w:ascii="Times New Roman" w:hAnsi="Times New Roman" w:cs="Times New Roman"/>
          <w:i/>
          <w:sz w:val="22"/>
          <w:szCs w:val="22"/>
          <w:lang w:val="en-US"/>
        </w:rPr>
        <w:t>indigestaque moles</w:t>
      </w:r>
      <w:r w:rsidR="0059472D" w:rsidRPr="00930930">
        <w:rPr>
          <w:rFonts w:ascii="Times New Roman" w:hAnsi="Times New Roman" w:cs="Times New Roman"/>
          <w:sz w:val="22"/>
          <w:szCs w:val="22"/>
          <w:lang w:val="en-US"/>
        </w:rPr>
        <w:t>..</w:t>
      </w:r>
    </w:p>
    <w:p w14:paraId="1A5C0D11" w14:textId="4389114F" w:rsidR="0060091E" w:rsidRPr="00930930" w:rsidRDefault="0060091E" w:rsidP="0060091E">
      <w:pPr>
        <w:rPr>
          <w:rFonts w:ascii="Times New Roman" w:hAnsi="Times New Roman" w:cs="Times New Roman"/>
          <w:sz w:val="22"/>
          <w:szCs w:val="22"/>
          <w:lang w:val="en-US"/>
        </w:rPr>
      </w:pPr>
      <w:r w:rsidRPr="00930930">
        <w:rPr>
          <w:rFonts w:ascii="Times New Roman" w:hAnsi="Times New Roman" w:cs="Times New Roman"/>
          <w:sz w:val="22"/>
          <w:szCs w:val="22"/>
          <w:lang w:val="en-US"/>
        </w:rPr>
        <w:t>fugere superi.</w:t>
      </w:r>
      <w:r w:rsidR="0059472D" w:rsidRPr="00930930">
        <w:rPr>
          <w:rFonts w:ascii="Times New Roman" w:hAnsi="Times New Roman" w:cs="Times New Roman"/>
          <w:sz w:val="22"/>
          <w:szCs w:val="22"/>
          <w:lang w:val="en-US"/>
        </w:rPr>
        <w:t xml:space="preserve">    </w:t>
      </w:r>
      <w:r w:rsidR="0059472D" w:rsidRPr="00930930">
        <w:rPr>
          <w:rFonts w:ascii="Times New Roman" w:hAnsi="Times New Roman" w:cs="Times New Roman"/>
          <w:sz w:val="22"/>
          <w:szCs w:val="22"/>
          <w:lang w:val="en-US"/>
        </w:rPr>
        <w:tab/>
      </w:r>
      <w:r w:rsidR="0059472D" w:rsidRPr="00930930">
        <w:rPr>
          <w:rFonts w:ascii="Times New Roman" w:hAnsi="Times New Roman" w:cs="Times New Roman"/>
          <w:sz w:val="22"/>
          <w:szCs w:val="22"/>
          <w:lang w:val="en-US"/>
        </w:rPr>
        <w:tab/>
      </w:r>
      <w:r w:rsidR="0059472D" w:rsidRPr="00930930">
        <w:rPr>
          <w:rFonts w:ascii="Times New Roman" w:hAnsi="Times New Roman" w:cs="Times New Roman"/>
          <w:sz w:val="22"/>
          <w:szCs w:val="22"/>
          <w:lang w:val="en-US"/>
        </w:rPr>
        <w:tab/>
      </w:r>
      <w:r w:rsidR="0059472D" w:rsidRPr="00930930">
        <w:rPr>
          <w:rFonts w:ascii="Times New Roman" w:hAnsi="Times New Roman" w:cs="Times New Roman"/>
          <w:sz w:val="22"/>
          <w:szCs w:val="22"/>
          <w:lang w:val="en-US"/>
        </w:rPr>
        <w:tab/>
      </w:r>
      <w:r w:rsidR="0059472D" w:rsidRPr="00930930">
        <w:rPr>
          <w:rFonts w:ascii="Times New Roman" w:hAnsi="Times New Roman" w:cs="Times New Roman"/>
          <w:sz w:val="22"/>
          <w:szCs w:val="22"/>
          <w:lang w:val="en-US"/>
        </w:rPr>
        <w:tab/>
      </w:r>
      <w:r w:rsidR="0059472D" w:rsidRPr="00930930">
        <w:rPr>
          <w:rFonts w:ascii="Times New Roman" w:hAnsi="Times New Roman" w:cs="Times New Roman"/>
          <w:sz w:val="22"/>
          <w:szCs w:val="22"/>
          <w:lang w:val="en-US"/>
        </w:rPr>
        <w:tab/>
      </w:r>
      <w:r w:rsidR="0059472D" w:rsidRPr="00930930">
        <w:rPr>
          <w:rFonts w:ascii="Times New Roman" w:hAnsi="Times New Roman" w:cs="Times New Roman"/>
          <w:sz w:val="22"/>
          <w:szCs w:val="22"/>
          <w:lang w:val="en-US"/>
        </w:rPr>
        <w:tab/>
      </w:r>
      <w:r w:rsidR="0059472D" w:rsidRPr="00930930">
        <w:rPr>
          <w:rFonts w:ascii="Times New Roman" w:hAnsi="Times New Roman" w:cs="Times New Roman"/>
          <w:i/>
          <w:sz w:val="22"/>
          <w:szCs w:val="22"/>
          <w:lang w:val="en-US"/>
        </w:rPr>
        <w:t>pondus iners</w:t>
      </w:r>
      <w:r w:rsidR="0059472D" w:rsidRPr="00930930">
        <w:rPr>
          <w:rFonts w:ascii="Times New Roman" w:hAnsi="Times New Roman" w:cs="Times New Roman"/>
          <w:sz w:val="22"/>
          <w:szCs w:val="22"/>
          <w:lang w:val="en-US"/>
        </w:rPr>
        <w:tab/>
      </w:r>
      <w:r w:rsidR="0059472D" w:rsidRPr="00930930">
        <w:rPr>
          <w:rFonts w:ascii="Times New Roman" w:hAnsi="Times New Roman" w:cs="Times New Roman"/>
          <w:sz w:val="22"/>
          <w:szCs w:val="22"/>
          <w:lang w:val="en-US"/>
        </w:rPr>
        <w:tab/>
      </w:r>
      <w:r w:rsidR="0059472D" w:rsidRPr="00930930">
        <w:rPr>
          <w:rFonts w:ascii="Times New Roman" w:hAnsi="Times New Roman" w:cs="Times New Roman"/>
          <w:sz w:val="22"/>
          <w:szCs w:val="22"/>
          <w:lang w:val="en-US"/>
        </w:rPr>
        <w:tab/>
      </w:r>
      <w:r w:rsidR="0059472D" w:rsidRPr="00930930">
        <w:rPr>
          <w:rFonts w:ascii="Times New Roman" w:hAnsi="Times New Roman" w:cs="Times New Roman"/>
          <w:sz w:val="22"/>
          <w:szCs w:val="22"/>
          <w:lang w:val="en-US"/>
        </w:rPr>
        <w:tab/>
      </w:r>
      <w:r w:rsidR="0059472D" w:rsidRPr="00930930">
        <w:rPr>
          <w:rFonts w:ascii="Times New Roman" w:hAnsi="Times New Roman" w:cs="Times New Roman"/>
          <w:sz w:val="22"/>
          <w:szCs w:val="22"/>
          <w:lang w:val="en-US"/>
        </w:rPr>
        <w:tab/>
      </w:r>
      <w:r w:rsidR="0059472D" w:rsidRPr="00930930">
        <w:rPr>
          <w:rFonts w:ascii="Times New Roman" w:hAnsi="Times New Roman" w:cs="Times New Roman"/>
          <w:sz w:val="22"/>
          <w:szCs w:val="22"/>
          <w:lang w:val="en-US"/>
        </w:rPr>
        <w:tab/>
      </w:r>
    </w:p>
    <w:p w14:paraId="586E010B" w14:textId="77777777" w:rsidR="00F3516B" w:rsidRPr="00930930" w:rsidRDefault="00F3516B" w:rsidP="0060091E">
      <w:pPr>
        <w:rPr>
          <w:rFonts w:ascii="Times New Roman" w:hAnsi="Times New Roman" w:cs="Times New Roman"/>
          <w:sz w:val="22"/>
          <w:szCs w:val="22"/>
          <w:lang w:val="en-US"/>
        </w:rPr>
      </w:pPr>
    </w:p>
    <w:p w14:paraId="0F2AE1DC" w14:textId="77777777" w:rsidR="00F3516B" w:rsidRPr="00930930" w:rsidRDefault="00F3516B" w:rsidP="00F3516B">
      <w:pPr>
        <w:widowControl w:val="0"/>
        <w:autoSpaceDE w:val="0"/>
        <w:autoSpaceDN w:val="0"/>
        <w:adjustRightInd w:val="0"/>
        <w:rPr>
          <w:rFonts w:ascii="Times New Roman" w:hAnsi="Times New Roman" w:cs="Times New Roman"/>
          <w:lang w:val="en-US"/>
        </w:rPr>
      </w:pPr>
      <w:r w:rsidRPr="00930930">
        <w:rPr>
          <w:rFonts w:ascii="Times New Roman" w:hAnsi="Times New Roman" w:cs="Times New Roman"/>
          <w:lang w:val="en-US"/>
        </w:rPr>
        <w:t>THYESTES</w:t>
      </w:r>
    </w:p>
    <w:p w14:paraId="7B2766BF" w14:textId="77777777" w:rsidR="00F3516B" w:rsidRPr="00930930" w:rsidRDefault="00F3516B" w:rsidP="00F3516B">
      <w:pPr>
        <w:widowControl w:val="0"/>
        <w:autoSpaceDE w:val="0"/>
        <w:autoSpaceDN w:val="0"/>
        <w:adjustRightInd w:val="0"/>
        <w:rPr>
          <w:rFonts w:ascii="Times New Roman" w:hAnsi="Times New Roman" w:cs="Times New Roman"/>
          <w:lang w:val="en-US"/>
        </w:rPr>
      </w:pPr>
      <w:r w:rsidRPr="00930930">
        <w:rPr>
          <w:rFonts w:ascii="Times New Roman" w:hAnsi="Times New Roman" w:cs="Times New Roman"/>
          <w:lang w:val="en-US"/>
        </w:rPr>
        <w:t>[999] What is this tumult that disturbs my vitals? What trembles in me? I feel a load that will not suffer me, and my breast groans with a groaning that is not mine. O come, my sons, your unhappy father calls you, come; this pain will pass away at the sight of you – whence come their reproachful voices?</w:t>
      </w:r>
    </w:p>
    <w:p w14:paraId="319DA593" w14:textId="77777777" w:rsidR="00F3516B" w:rsidRPr="00930930" w:rsidRDefault="00F3516B" w:rsidP="00F3516B">
      <w:pPr>
        <w:widowControl w:val="0"/>
        <w:autoSpaceDE w:val="0"/>
        <w:autoSpaceDN w:val="0"/>
        <w:adjustRightInd w:val="0"/>
        <w:rPr>
          <w:rFonts w:ascii="Times New Roman" w:hAnsi="Times New Roman" w:cs="Times New Roman"/>
          <w:lang w:val="en-US"/>
        </w:rPr>
      </w:pPr>
      <w:r w:rsidRPr="00930930">
        <w:rPr>
          <w:rFonts w:ascii="Times New Roman" w:hAnsi="Times New Roman" w:cs="Times New Roman"/>
          <w:lang w:val="en-US"/>
        </w:rPr>
        <w:t>[</w:t>
      </w:r>
      <w:r w:rsidRPr="00930930">
        <w:rPr>
          <w:rFonts w:ascii="Times New Roman" w:hAnsi="Times New Roman" w:cs="Times New Roman"/>
          <w:i/>
          <w:iCs/>
          <w:lang w:val="en-US"/>
        </w:rPr>
        <w:t>Re-enter ATREUS with a covered platter in his hands.</w:t>
      </w:r>
      <w:r w:rsidRPr="00930930">
        <w:rPr>
          <w:rFonts w:ascii="Times New Roman" w:hAnsi="Times New Roman" w:cs="Times New Roman"/>
          <w:lang w:val="en-US"/>
        </w:rPr>
        <w:t>]</w:t>
      </w:r>
    </w:p>
    <w:p w14:paraId="07E5B95E" w14:textId="77777777" w:rsidR="00F3516B" w:rsidRPr="00930930" w:rsidRDefault="00F3516B" w:rsidP="00F3516B">
      <w:pPr>
        <w:widowControl w:val="0"/>
        <w:autoSpaceDE w:val="0"/>
        <w:autoSpaceDN w:val="0"/>
        <w:adjustRightInd w:val="0"/>
        <w:rPr>
          <w:rFonts w:ascii="Times New Roman" w:hAnsi="Times New Roman" w:cs="Times New Roman"/>
          <w:lang w:val="en-US"/>
        </w:rPr>
      </w:pPr>
      <w:r w:rsidRPr="00930930">
        <w:rPr>
          <w:rFonts w:ascii="Times New Roman" w:hAnsi="Times New Roman" w:cs="Times New Roman"/>
          <w:lang w:val="en-US"/>
        </w:rPr>
        <w:t>ATREUS</w:t>
      </w:r>
    </w:p>
    <w:p w14:paraId="13051122" w14:textId="77777777" w:rsidR="00F3516B" w:rsidRPr="00930930" w:rsidRDefault="00F3516B" w:rsidP="00F3516B">
      <w:pPr>
        <w:widowControl w:val="0"/>
        <w:autoSpaceDE w:val="0"/>
        <w:autoSpaceDN w:val="0"/>
        <w:adjustRightInd w:val="0"/>
        <w:rPr>
          <w:rFonts w:ascii="Times New Roman" w:hAnsi="Times New Roman" w:cs="Times New Roman"/>
          <w:lang w:val="en-US"/>
        </w:rPr>
      </w:pPr>
      <w:r w:rsidRPr="00930930">
        <w:rPr>
          <w:rFonts w:ascii="Times New Roman" w:hAnsi="Times New Roman" w:cs="Times New Roman"/>
          <w:lang w:val="en-US"/>
        </w:rPr>
        <w:t>[1004] Now, father, spread out your arms; they are here. [</w:t>
      </w:r>
      <w:r w:rsidRPr="00930930">
        <w:rPr>
          <w:rFonts w:ascii="Times New Roman" w:hAnsi="Times New Roman" w:cs="Times New Roman"/>
          <w:i/>
          <w:iCs/>
          <w:lang w:val="en-US"/>
        </w:rPr>
        <w:t>He uncovers the platter, revealing the severed heads of THYESTES’ sons.</w:t>
      </w:r>
      <w:r w:rsidRPr="00930930">
        <w:rPr>
          <w:rFonts w:ascii="Times New Roman" w:hAnsi="Times New Roman" w:cs="Times New Roman"/>
          <w:lang w:val="en-US"/>
        </w:rPr>
        <w:t xml:space="preserve">] Do you </w:t>
      </w:r>
      <w:r w:rsidRPr="00930930">
        <w:rPr>
          <w:rFonts w:ascii="Times New Roman" w:hAnsi="Times New Roman" w:cs="Times New Roman"/>
          <w:b/>
          <w:lang w:val="en-US"/>
        </w:rPr>
        <w:t xml:space="preserve">recognize </w:t>
      </w:r>
      <w:r w:rsidRPr="00930930">
        <w:rPr>
          <w:rFonts w:ascii="Times New Roman" w:hAnsi="Times New Roman" w:cs="Times New Roman"/>
          <w:lang w:val="en-US"/>
        </w:rPr>
        <w:t>thy sons?</w:t>
      </w:r>
    </w:p>
    <w:p w14:paraId="446F11DA" w14:textId="77777777" w:rsidR="00F3516B" w:rsidRPr="00930930" w:rsidRDefault="00F3516B" w:rsidP="00F3516B">
      <w:pPr>
        <w:widowControl w:val="0"/>
        <w:autoSpaceDE w:val="0"/>
        <w:autoSpaceDN w:val="0"/>
        <w:adjustRightInd w:val="0"/>
        <w:rPr>
          <w:rFonts w:ascii="Times New Roman" w:hAnsi="Times New Roman" w:cs="Times New Roman"/>
          <w:lang w:val="en-US"/>
        </w:rPr>
      </w:pPr>
      <w:r w:rsidRPr="00930930">
        <w:rPr>
          <w:rFonts w:ascii="Times New Roman" w:hAnsi="Times New Roman" w:cs="Times New Roman"/>
          <w:lang w:val="en-US"/>
        </w:rPr>
        <w:t>THYESTES</w:t>
      </w:r>
    </w:p>
    <w:p w14:paraId="740CC37D" w14:textId="77777777" w:rsidR="00F3516B" w:rsidRPr="00930930" w:rsidRDefault="00F3516B" w:rsidP="00F3516B">
      <w:pPr>
        <w:rPr>
          <w:rFonts w:ascii="Times New Roman" w:hAnsi="Times New Roman" w:cs="Times New Roman"/>
          <w:u w:color="3D2A16"/>
          <w:lang w:val="en-US"/>
        </w:rPr>
      </w:pPr>
      <w:r w:rsidRPr="00930930">
        <w:rPr>
          <w:rFonts w:ascii="Times New Roman" w:hAnsi="Times New Roman" w:cs="Times New Roman"/>
          <w:lang w:val="en-US"/>
        </w:rPr>
        <w:t xml:space="preserve">[1006] </w:t>
      </w:r>
      <w:r w:rsidRPr="00930930">
        <w:rPr>
          <w:rFonts w:ascii="Times New Roman" w:hAnsi="Times New Roman" w:cs="Times New Roman"/>
          <w:b/>
          <w:lang w:val="en-US"/>
        </w:rPr>
        <w:t xml:space="preserve">I recognize </w:t>
      </w:r>
      <w:r w:rsidRPr="00930930">
        <w:rPr>
          <w:rFonts w:ascii="Times New Roman" w:hAnsi="Times New Roman" w:cs="Times New Roman"/>
          <w:lang w:val="en-US"/>
        </w:rPr>
        <w:t>my brother.</w:t>
      </w:r>
      <w:r w:rsidRPr="00930930">
        <w:rPr>
          <w:rFonts w:ascii="Times New Roman" w:hAnsi="Times New Roman" w:cs="Times New Roman"/>
          <w:b/>
          <w:lang w:val="en-US"/>
        </w:rPr>
        <w:t xml:space="preserve"> Can you endure, O Earth, to bear a crime so monstrous? </w:t>
      </w:r>
      <w:r w:rsidRPr="00930930">
        <w:rPr>
          <w:rFonts w:ascii="Times New Roman" w:hAnsi="Times New Roman" w:cs="Times New Roman"/>
          <w:lang w:val="en-US"/>
        </w:rPr>
        <w:t>Why do you not burst asunder and plunge down to the infernal Stygian shades and, by a huge opening to empty chaos, snatch this kingdom with its king away? Why do you not raze this whole palace to the very ground, and overturn Mycenae? We should both of us long since have been with Tantalus. Rend asunder thy prison-bars on every side, and if there is any place beneath Tartarus and our grandsires,</w:t>
      </w:r>
      <w:r w:rsidRPr="00930930">
        <w:rPr>
          <w:rFonts w:ascii="Times New Roman" w:hAnsi="Times New Roman" w:cs="Times New Roman"/>
          <w:u w:val="single" w:color="3D2A16"/>
          <w:lang w:val="en-US"/>
        </w:rPr>
        <w:t xml:space="preserve"> </w:t>
      </w:r>
      <w:r w:rsidRPr="00930930">
        <w:rPr>
          <w:rFonts w:ascii="Times New Roman" w:hAnsi="Times New Roman" w:cs="Times New Roman"/>
          <w:u w:color="3D2A16"/>
          <w:lang w:val="en-US"/>
        </w:rPr>
        <w:t xml:space="preserve">thither with huge abyss let down your chasm and hide us buried beneath all Acheron. Let guilty souls wander above our head, and let fiery Phlegethon, with glowing flood downpouring all his sands, flow tempestuous above our place of exile – but </w:t>
      </w:r>
      <w:r w:rsidRPr="00930930">
        <w:rPr>
          <w:rFonts w:ascii="Times New Roman" w:hAnsi="Times New Roman" w:cs="Times New Roman"/>
          <w:u w:val="single" w:color="3D2A16"/>
          <w:lang w:val="en-US"/>
        </w:rPr>
        <w:t>the earth lies all unmoved, an insensate mass</w:t>
      </w:r>
      <w:r w:rsidRPr="00930930">
        <w:rPr>
          <w:rFonts w:ascii="Times New Roman" w:hAnsi="Times New Roman" w:cs="Times New Roman"/>
          <w:u w:color="3D2A16"/>
          <w:lang w:val="en-US"/>
        </w:rPr>
        <w:t>; the gods have fled away.</w:t>
      </w:r>
    </w:p>
    <w:p w14:paraId="59163522" w14:textId="77777777" w:rsidR="005708E8" w:rsidRPr="00930930" w:rsidRDefault="005708E8" w:rsidP="00F3516B">
      <w:pPr>
        <w:rPr>
          <w:rFonts w:ascii="Times New Roman" w:hAnsi="Times New Roman" w:cs="Times New Roman"/>
          <w:u w:color="3D2A16"/>
          <w:lang w:val="en-US"/>
        </w:rPr>
      </w:pPr>
    </w:p>
    <w:p w14:paraId="7AB4540C" w14:textId="3510FAE0" w:rsidR="00DE1119" w:rsidRPr="00930930" w:rsidRDefault="00993990" w:rsidP="00F3516B">
      <w:pPr>
        <w:rPr>
          <w:rFonts w:ascii="Times New Roman" w:hAnsi="Times New Roman" w:cs="Times New Roman"/>
          <w:b/>
          <w:u w:color="3D2A16"/>
          <w:lang w:val="en-US"/>
        </w:rPr>
      </w:pPr>
      <w:r w:rsidRPr="00930930">
        <w:rPr>
          <w:rFonts w:ascii="Times New Roman" w:hAnsi="Times New Roman" w:cs="Times New Roman"/>
          <w:b/>
          <w:u w:color="3D2A16"/>
          <w:lang w:val="en-US"/>
        </w:rPr>
        <w:t xml:space="preserve">2) </w:t>
      </w:r>
      <w:r w:rsidR="00DE1119" w:rsidRPr="00930930">
        <w:rPr>
          <w:rFonts w:ascii="Times New Roman" w:hAnsi="Times New Roman" w:cs="Times New Roman"/>
          <w:b/>
          <w:u w:color="3D2A16"/>
          <w:lang w:val="en-US"/>
        </w:rPr>
        <w:t>Atreus the avenging woman? (Discussion point)</w:t>
      </w:r>
    </w:p>
    <w:p w14:paraId="3DA27A83" w14:textId="77777777" w:rsidR="00DE1119" w:rsidRPr="00930930" w:rsidRDefault="00DE1119" w:rsidP="00F3516B">
      <w:pPr>
        <w:rPr>
          <w:rFonts w:ascii="Times New Roman" w:hAnsi="Times New Roman" w:cs="Times New Roman"/>
          <w:u w:color="3D2A16"/>
          <w:lang w:val="en-US"/>
        </w:rPr>
      </w:pPr>
    </w:p>
    <w:p w14:paraId="518EB23E" w14:textId="77777777" w:rsidR="00DE1119" w:rsidRPr="00930930" w:rsidRDefault="00993990" w:rsidP="00F3516B">
      <w:pPr>
        <w:rPr>
          <w:rFonts w:ascii="Times New Roman" w:hAnsi="Times New Roman" w:cs="Times New Roman"/>
          <w:u w:color="3D2A16"/>
          <w:lang w:val="en-US"/>
        </w:rPr>
      </w:pPr>
      <w:r w:rsidRPr="00930930">
        <w:rPr>
          <w:rFonts w:ascii="Times New Roman" w:hAnsi="Times New Roman" w:cs="Times New Roman"/>
          <w:u w:color="3D2A16"/>
          <w:lang w:val="en-US"/>
        </w:rPr>
        <w:t xml:space="preserve">Atreus also takes a woman (or two women) as role models for his terrible revenge. </w:t>
      </w:r>
    </w:p>
    <w:p w14:paraId="6E729A9D" w14:textId="77777777" w:rsidR="00DE1119" w:rsidRPr="00930930" w:rsidRDefault="00DE1119" w:rsidP="00F3516B">
      <w:pPr>
        <w:rPr>
          <w:rFonts w:ascii="Times New Roman" w:hAnsi="Times New Roman" w:cs="Times New Roman"/>
          <w:sz w:val="8"/>
          <w:szCs w:val="8"/>
          <w:u w:color="3D2A16"/>
          <w:lang w:val="en-US"/>
        </w:rPr>
      </w:pPr>
    </w:p>
    <w:p w14:paraId="34C327C9" w14:textId="6A58DF12" w:rsidR="00993990" w:rsidRPr="00930930" w:rsidRDefault="00993990" w:rsidP="00F3516B">
      <w:pPr>
        <w:rPr>
          <w:rFonts w:ascii="Times New Roman" w:hAnsi="Times New Roman" w:cs="Times New Roman"/>
          <w:u w:color="3D2A16"/>
          <w:lang w:val="en-US"/>
        </w:rPr>
      </w:pPr>
      <w:r w:rsidRPr="00930930">
        <w:rPr>
          <w:rFonts w:ascii="Times New Roman" w:hAnsi="Times New Roman" w:cs="Times New Roman"/>
          <w:u w:color="3D2A16"/>
          <w:lang w:val="en-US"/>
        </w:rPr>
        <w:t xml:space="preserve">See </w:t>
      </w:r>
      <w:r w:rsidRPr="00930930">
        <w:rPr>
          <w:rFonts w:ascii="Times New Roman" w:hAnsi="Times New Roman" w:cs="Times New Roman"/>
          <w:b/>
          <w:u w:color="3D2A16"/>
          <w:lang w:val="en-US"/>
        </w:rPr>
        <w:t>Thyestes</w:t>
      </w:r>
      <w:r w:rsidR="00DE1119" w:rsidRPr="00930930">
        <w:rPr>
          <w:rFonts w:ascii="Times New Roman" w:hAnsi="Times New Roman" w:cs="Times New Roman"/>
          <w:u w:color="3D2A16"/>
          <w:lang w:val="en-US"/>
        </w:rPr>
        <w:t xml:space="preserve"> </w:t>
      </w:r>
      <w:r w:rsidR="00DE1119" w:rsidRPr="00930930">
        <w:rPr>
          <w:rFonts w:ascii="Times New Roman" w:hAnsi="Times New Roman" w:cs="Times New Roman"/>
          <w:b/>
          <w:u w:color="3D2A16"/>
          <w:lang w:val="en-US"/>
        </w:rPr>
        <w:t>267-286:</w:t>
      </w:r>
    </w:p>
    <w:p w14:paraId="63203EC9" w14:textId="77777777" w:rsidR="00DE1119" w:rsidRPr="00930930" w:rsidRDefault="00DE1119" w:rsidP="00DE1119">
      <w:pPr>
        <w:widowControl w:val="0"/>
        <w:autoSpaceDE w:val="0"/>
        <w:autoSpaceDN w:val="0"/>
        <w:adjustRightInd w:val="0"/>
        <w:ind w:left="853" w:right="853" w:hanging="854"/>
        <w:jc w:val="both"/>
        <w:rPr>
          <w:rFonts w:ascii="Times New Roman" w:hAnsi="Times New Roman" w:cs="Times New Roman"/>
          <w:sz w:val="22"/>
          <w:szCs w:val="22"/>
          <w:lang w:val="en-US"/>
        </w:rPr>
      </w:pPr>
      <w:r w:rsidRPr="00930930">
        <w:rPr>
          <w:rFonts w:ascii="Times New Roman" w:hAnsi="Times New Roman" w:cs="Times New Roman"/>
          <w:b/>
          <w:bCs/>
          <w:sz w:val="22"/>
          <w:szCs w:val="22"/>
          <w:lang w:val="en-US"/>
        </w:rPr>
        <w:t>ATREVS</w:t>
      </w:r>
      <w:r w:rsidRPr="00930930">
        <w:rPr>
          <w:rFonts w:ascii="Times New Roman" w:hAnsi="Times New Roman" w:cs="Times New Roman"/>
          <w:sz w:val="22"/>
          <w:szCs w:val="22"/>
          <w:lang w:val="en-US"/>
        </w:rPr>
        <w:t>: Nescio quid animus maius et solito amplius</w:t>
      </w:r>
    </w:p>
    <w:p w14:paraId="6715859A" w14:textId="77777777" w:rsidR="00DE1119" w:rsidRPr="00930930" w:rsidRDefault="00DE1119" w:rsidP="00DE1119">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supraque fines moris humani tumet</w:t>
      </w:r>
    </w:p>
    <w:p w14:paraId="3FB343F4" w14:textId="77777777" w:rsidR="00DE1119" w:rsidRPr="00930930" w:rsidRDefault="00DE1119" w:rsidP="00DE1119">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 xml:space="preserve">instatque pigris manibus - haud quid sit scio, </w:t>
      </w:r>
    </w:p>
    <w:p w14:paraId="5B42CDC4" w14:textId="77777777" w:rsidR="00DE1119" w:rsidRPr="00930930" w:rsidRDefault="00DE1119" w:rsidP="00DE1119">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sed grande quiddam est. Ita sit. Hoc, anime, occupa                              270</w:t>
      </w:r>
    </w:p>
    <w:p w14:paraId="2CDCC826" w14:textId="77777777" w:rsidR="00DE1119" w:rsidRPr="00930930" w:rsidRDefault="00DE1119" w:rsidP="00DE1119">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dignum est Thyeste facinus et dignum Atreo,</w:t>
      </w:r>
    </w:p>
    <w:p w14:paraId="2CF71B85" w14:textId="77777777" w:rsidR="00DE1119" w:rsidRPr="00930930" w:rsidRDefault="00DE1119" w:rsidP="00DE1119">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quod uterque faciat. Vidit infandas domus</w:t>
      </w:r>
    </w:p>
    <w:p w14:paraId="1EE77C42" w14:textId="77777777" w:rsidR="00DE1119" w:rsidRPr="00930930" w:rsidRDefault="00DE1119" w:rsidP="00DE1119">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Odrysia mensas - fateor, immane est scelus,</w:t>
      </w:r>
    </w:p>
    <w:p w14:paraId="3196B9A2" w14:textId="77777777" w:rsidR="00DE1119" w:rsidRPr="00930930" w:rsidRDefault="00DE1119" w:rsidP="00DE1119">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 xml:space="preserve">sed occupatum; </w:t>
      </w:r>
      <w:r w:rsidRPr="00930930">
        <w:rPr>
          <w:rFonts w:ascii="Times New Roman" w:hAnsi="Times New Roman" w:cs="Times New Roman"/>
          <w:b/>
          <w:sz w:val="22"/>
          <w:szCs w:val="22"/>
          <w:lang w:val="en-US"/>
        </w:rPr>
        <w:t>maius</w:t>
      </w:r>
      <w:r w:rsidRPr="00930930">
        <w:rPr>
          <w:rFonts w:ascii="Times New Roman" w:hAnsi="Times New Roman" w:cs="Times New Roman"/>
          <w:sz w:val="22"/>
          <w:szCs w:val="22"/>
          <w:lang w:val="en-US"/>
        </w:rPr>
        <w:t xml:space="preserve"> hoc aliquid dolor </w:t>
      </w:r>
    </w:p>
    <w:p w14:paraId="7E5C4487" w14:textId="77777777" w:rsidR="00DE1119" w:rsidRPr="00930930" w:rsidRDefault="00DE1119" w:rsidP="00DE1119">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inueniat. Animum Daulis inspira parens</w:t>
      </w:r>
    </w:p>
    <w:p w14:paraId="34BDF697" w14:textId="77777777" w:rsidR="00DE1119" w:rsidRPr="00930930" w:rsidRDefault="00DE1119" w:rsidP="00DE1119">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sororque; causa est similis; assiste et manum</w:t>
      </w:r>
    </w:p>
    <w:p w14:paraId="76A9C8F5" w14:textId="77777777" w:rsidR="00DE1119" w:rsidRPr="00930930" w:rsidRDefault="00DE1119" w:rsidP="00DE1119">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impelle nostram. Liberos auidus pater</w:t>
      </w:r>
    </w:p>
    <w:p w14:paraId="6A8F517E" w14:textId="77777777" w:rsidR="00DE1119" w:rsidRPr="00930930" w:rsidRDefault="00DE1119" w:rsidP="00DE1119">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gaudensque laceret et suos artus edat.</w:t>
      </w:r>
    </w:p>
    <w:p w14:paraId="17363D98" w14:textId="77777777" w:rsidR="00DE1119" w:rsidRPr="00930930" w:rsidRDefault="00DE1119" w:rsidP="00DE1119">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 xml:space="preserve">bene est, abunde est: hic placet poenae modus </w:t>
      </w:r>
    </w:p>
    <w:p w14:paraId="16E5BC80" w14:textId="77777777" w:rsidR="00DE1119" w:rsidRPr="00930930" w:rsidRDefault="00DE1119" w:rsidP="00DE1119">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tantisper. Vbinam est? Tam diu cur innocens                              280</w:t>
      </w:r>
    </w:p>
    <w:p w14:paraId="067D2A88" w14:textId="77777777" w:rsidR="00DE1119" w:rsidRPr="00930930" w:rsidRDefault="00DE1119" w:rsidP="00DE1119">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uersatur Atreus? tota iam ante oculos meos</w:t>
      </w:r>
    </w:p>
    <w:p w14:paraId="0AD56772" w14:textId="77777777" w:rsidR="00DE1119" w:rsidRPr="00930930" w:rsidRDefault="00DE1119" w:rsidP="00DE1119">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imago caedis errat, ingesta orbitas</w:t>
      </w:r>
    </w:p>
    <w:p w14:paraId="37EE3131" w14:textId="77777777" w:rsidR="00DE1119" w:rsidRPr="00930930" w:rsidRDefault="00DE1119" w:rsidP="00DE1119">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in ora patris - anime, quid rursus times</w:t>
      </w:r>
    </w:p>
    <w:p w14:paraId="47E20828" w14:textId="77777777" w:rsidR="00DE1119" w:rsidRPr="00930930" w:rsidRDefault="00DE1119" w:rsidP="00DE1119">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 xml:space="preserve">et ante rem subsidis? Audendum est, age!: </w:t>
      </w:r>
    </w:p>
    <w:p w14:paraId="455FBAD3" w14:textId="77777777" w:rsidR="00DE1119" w:rsidRPr="00930930" w:rsidRDefault="00DE1119" w:rsidP="00DE1119">
      <w:pPr>
        <w:widowControl w:val="0"/>
        <w:autoSpaceDE w:val="0"/>
        <w:autoSpaceDN w:val="0"/>
        <w:adjustRightInd w:val="0"/>
        <w:rPr>
          <w:rFonts w:ascii="Times New Roman" w:hAnsi="Times New Roman" w:cs="Times New Roman"/>
          <w:sz w:val="22"/>
          <w:szCs w:val="22"/>
          <w:lang w:val="en-US"/>
        </w:rPr>
      </w:pPr>
      <w:r w:rsidRPr="00930930">
        <w:rPr>
          <w:rFonts w:ascii="Times New Roman" w:hAnsi="Times New Roman" w:cs="Times New Roman"/>
          <w:sz w:val="22"/>
          <w:szCs w:val="22"/>
          <w:lang w:val="en-US"/>
        </w:rPr>
        <w:t>quod est in isto scelere praecipuum nefas,</w:t>
      </w:r>
    </w:p>
    <w:p w14:paraId="0DF22E33" w14:textId="7A69953C" w:rsidR="00DE1119" w:rsidRPr="00930930" w:rsidRDefault="00DE1119" w:rsidP="00DE1119">
      <w:pPr>
        <w:rPr>
          <w:rFonts w:ascii="Times New Roman" w:hAnsi="Times New Roman" w:cs="Times New Roman"/>
          <w:sz w:val="22"/>
          <w:szCs w:val="22"/>
          <w:lang w:val="en-US"/>
        </w:rPr>
      </w:pPr>
      <w:r w:rsidRPr="00930930">
        <w:rPr>
          <w:rFonts w:ascii="Times New Roman" w:hAnsi="Times New Roman" w:cs="Times New Roman"/>
          <w:sz w:val="22"/>
          <w:szCs w:val="22"/>
          <w:lang w:val="en-US"/>
        </w:rPr>
        <w:t>hoc ipse faciet.</w:t>
      </w:r>
    </w:p>
    <w:p w14:paraId="2617CEE9" w14:textId="77777777" w:rsidR="00DE1119" w:rsidRPr="00930930" w:rsidRDefault="00DE1119" w:rsidP="00DE1119">
      <w:pPr>
        <w:rPr>
          <w:rFonts w:ascii="Times New Roman" w:hAnsi="Times New Roman" w:cs="Times New Roman"/>
          <w:sz w:val="22"/>
          <w:szCs w:val="22"/>
          <w:lang w:val="en-US"/>
        </w:rPr>
      </w:pPr>
    </w:p>
    <w:p w14:paraId="3F8F21C6" w14:textId="0F912C37" w:rsidR="00DE1119" w:rsidRPr="00930930" w:rsidRDefault="00DE1119" w:rsidP="00DE1119">
      <w:pPr>
        <w:widowControl w:val="0"/>
        <w:autoSpaceDE w:val="0"/>
        <w:autoSpaceDN w:val="0"/>
        <w:adjustRightInd w:val="0"/>
        <w:rPr>
          <w:rFonts w:ascii="Times New Roman" w:hAnsi="Times New Roman" w:cs="Times New Roman"/>
          <w:u w:color="3D2A16"/>
          <w:lang w:val="en-US"/>
        </w:rPr>
      </w:pPr>
      <w:r w:rsidRPr="00930930">
        <w:rPr>
          <w:rFonts w:ascii="Times New Roman" w:hAnsi="Times New Roman" w:cs="Times New Roman"/>
          <w:lang w:val="en-US"/>
        </w:rPr>
        <w:t xml:space="preserve">ATREUS: Some greater thing, larger than the norm and beyond the bounds of human use is </w:t>
      </w:r>
      <w:r w:rsidRPr="00930930">
        <w:rPr>
          <w:rFonts w:ascii="Times New Roman" w:hAnsi="Times New Roman" w:cs="Times New Roman"/>
          <w:b/>
          <w:lang w:val="en-US"/>
        </w:rPr>
        <w:t>swelling in my soul</w:t>
      </w:r>
      <w:r w:rsidRPr="00930930">
        <w:rPr>
          <w:rFonts w:ascii="Times New Roman" w:hAnsi="Times New Roman" w:cs="Times New Roman"/>
          <w:lang w:val="en-US"/>
        </w:rPr>
        <w:t>, and it urges on my sluggish hands – I know not what it is, but it is some mighty</w:t>
      </w:r>
      <w:bookmarkStart w:id="0" w:name="_GoBack"/>
      <w:bookmarkEnd w:id="0"/>
      <w:r w:rsidRPr="00930930">
        <w:rPr>
          <w:rFonts w:ascii="Times New Roman" w:hAnsi="Times New Roman" w:cs="Times New Roman"/>
          <w:lang w:val="en-US"/>
        </w:rPr>
        <w:t xml:space="preserve"> thing. So let it be. Hurry, my soul, seize on it! This is a deed worthy of Thyestes and of Atreus; let each perform it. The Odrysian</w:t>
      </w:r>
      <w:r w:rsidRPr="00930930">
        <w:rPr>
          <w:rFonts w:ascii="Times New Roman" w:hAnsi="Times New Roman" w:cs="Times New Roman"/>
          <w:u w:color="3D2A16"/>
          <w:lang w:val="en-US"/>
        </w:rPr>
        <w:t xml:space="preserve"> house once saw an unspeakable feast – it is a monstrous crime, I grant you, but it has been done before; let my bitterness</w:t>
      </w:r>
      <w:r w:rsidR="008A29AF" w:rsidRPr="00930930">
        <w:rPr>
          <w:rFonts w:ascii="Times New Roman" w:hAnsi="Times New Roman" w:cs="Times New Roman"/>
          <w:u w:color="3D2A16"/>
          <w:lang w:val="en-US"/>
        </w:rPr>
        <w:t xml:space="preserve"> find something </w:t>
      </w:r>
      <w:r w:rsidR="008A29AF" w:rsidRPr="00930930">
        <w:rPr>
          <w:rFonts w:ascii="Times New Roman" w:hAnsi="Times New Roman" w:cs="Times New Roman"/>
          <w:b/>
          <w:u w:color="3D2A16"/>
          <w:lang w:val="en-US"/>
        </w:rPr>
        <w:t>greater</w:t>
      </w:r>
      <w:r w:rsidRPr="00930930">
        <w:rPr>
          <w:rFonts w:ascii="Times New Roman" w:hAnsi="Times New Roman" w:cs="Times New Roman"/>
          <w:u w:color="3D2A16"/>
          <w:lang w:val="en-US"/>
        </w:rPr>
        <w:t xml:space="preserve"> than this. Inspire my soul, O Daulian</w:t>
      </w:r>
      <w:r w:rsidRPr="00930930">
        <w:rPr>
          <w:rFonts w:ascii="Times New Roman" w:hAnsi="Times New Roman" w:cs="Times New Roman"/>
          <w:u w:val="single" w:color="3D2A16"/>
          <w:lang w:val="en-US"/>
        </w:rPr>
        <w:t xml:space="preserve"> </w:t>
      </w:r>
      <w:r w:rsidRPr="00930930">
        <w:rPr>
          <w:rFonts w:ascii="Times New Roman" w:hAnsi="Times New Roman" w:cs="Times New Roman"/>
          <w:u w:color="3D2A16"/>
          <w:lang w:val="en-US"/>
        </w:rPr>
        <w:t>mother, yes, and sister too</w:t>
      </w:r>
      <w:r w:rsidR="008A29AF" w:rsidRPr="00930930">
        <w:rPr>
          <w:rFonts w:ascii="Times New Roman" w:hAnsi="Times New Roman" w:cs="Times New Roman"/>
          <w:u w:color="3D2A16"/>
          <w:lang w:val="en-US"/>
        </w:rPr>
        <w:t xml:space="preserve"> (i.e</w:t>
      </w:r>
      <w:r w:rsidR="00E55B1D" w:rsidRPr="00930930">
        <w:rPr>
          <w:rFonts w:ascii="Times New Roman" w:hAnsi="Times New Roman" w:cs="Times New Roman"/>
          <w:u w:color="3D2A16"/>
          <w:lang w:val="en-US"/>
        </w:rPr>
        <w:t xml:space="preserve">. </w:t>
      </w:r>
      <w:r w:rsidR="00E55B1D" w:rsidRPr="00930930">
        <w:rPr>
          <w:rFonts w:ascii="Times New Roman" w:hAnsi="Times New Roman" w:cs="Times New Roman"/>
          <w:b/>
          <w:u w:color="3D2A16"/>
          <w:lang w:val="en-US"/>
        </w:rPr>
        <w:t>PROCNE AND PHILOMELA</w:t>
      </w:r>
      <w:r w:rsidR="00E55B1D" w:rsidRPr="00930930">
        <w:rPr>
          <w:rFonts w:ascii="Times New Roman" w:hAnsi="Times New Roman" w:cs="Times New Roman"/>
          <w:u w:color="3D2A16"/>
          <w:lang w:val="en-US"/>
        </w:rPr>
        <w:t xml:space="preserve">: SEE OVID </w:t>
      </w:r>
      <w:r w:rsidR="00E55B1D" w:rsidRPr="00930930">
        <w:rPr>
          <w:rFonts w:ascii="Times New Roman" w:hAnsi="Times New Roman" w:cs="Times New Roman"/>
          <w:i/>
          <w:u w:color="3D2A16"/>
          <w:lang w:val="en-US"/>
        </w:rPr>
        <w:t>MET</w:t>
      </w:r>
      <w:r w:rsidR="00E55B1D" w:rsidRPr="00930930">
        <w:rPr>
          <w:rFonts w:ascii="Times New Roman" w:hAnsi="Times New Roman" w:cs="Times New Roman"/>
          <w:u w:color="3D2A16"/>
          <w:lang w:val="en-US"/>
        </w:rPr>
        <w:t>.6)</w:t>
      </w:r>
      <w:r w:rsidRPr="00930930">
        <w:rPr>
          <w:rFonts w:ascii="Times New Roman" w:hAnsi="Times New Roman" w:cs="Times New Roman"/>
          <w:u w:color="3D2A16"/>
          <w:lang w:val="en-US"/>
        </w:rPr>
        <w:t>; my case is like yours; help me and urge on my hand. Let the father with joyous greed tear his sons, and devour his own flesh. This is good, more than enough. This mode of punishment is pleasing.(280) Meanwhile, where is he? Why does Atreus live so long,</w:t>
      </w:r>
      <w:r w:rsidR="00E55B1D" w:rsidRPr="00930930">
        <w:rPr>
          <w:rFonts w:ascii="Times New Roman" w:hAnsi="Times New Roman" w:cs="Times New Roman"/>
          <w:u w:color="3D2A16"/>
          <w:lang w:val="en-US"/>
        </w:rPr>
        <w:t xml:space="preserve"> still innocent? Already before my</w:t>
      </w:r>
      <w:r w:rsidRPr="00930930">
        <w:rPr>
          <w:rFonts w:ascii="Times New Roman" w:hAnsi="Times New Roman" w:cs="Times New Roman"/>
          <w:u w:color="3D2A16"/>
          <w:lang w:val="en-US"/>
        </w:rPr>
        <w:t xml:space="preserve"> eyes flits the whole picture of the </w:t>
      </w:r>
      <w:r w:rsidR="00E64B9D" w:rsidRPr="00930930">
        <w:rPr>
          <w:rFonts w:ascii="Times New Roman" w:hAnsi="Times New Roman" w:cs="Times New Roman"/>
          <w:u w:color="3D2A16"/>
          <w:lang w:val="en-US"/>
        </w:rPr>
        <w:t>slaughter; his lost children stuffed down the father’s throat</w:t>
      </w:r>
      <w:r w:rsidR="00E55B1D" w:rsidRPr="00930930">
        <w:rPr>
          <w:rFonts w:ascii="Times New Roman" w:hAnsi="Times New Roman" w:cs="Times New Roman"/>
          <w:u w:color="3D2A16"/>
          <w:lang w:val="en-US"/>
        </w:rPr>
        <w:t>– O soul, why do you</w:t>
      </w:r>
      <w:r w:rsidRPr="00930930">
        <w:rPr>
          <w:rFonts w:ascii="Times New Roman" w:hAnsi="Times New Roman" w:cs="Times New Roman"/>
          <w:u w:color="3D2A16"/>
          <w:lang w:val="en-US"/>
        </w:rPr>
        <w:t xml:space="preserve"> shrink back in fear and </w:t>
      </w:r>
      <w:r w:rsidR="00E55B1D" w:rsidRPr="00930930">
        <w:rPr>
          <w:rFonts w:ascii="Times New Roman" w:hAnsi="Times New Roman" w:cs="Times New Roman"/>
          <w:u w:color="3D2A16"/>
          <w:lang w:val="en-US"/>
        </w:rPr>
        <w:t>halt before the deed? Come! You must dare it! What shall be</w:t>
      </w:r>
      <w:r w:rsidRPr="00930930">
        <w:rPr>
          <w:rFonts w:ascii="Times New Roman" w:hAnsi="Times New Roman" w:cs="Times New Roman"/>
          <w:u w:color="3D2A16"/>
          <w:lang w:val="en-US"/>
        </w:rPr>
        <w:t xml:space="preserve"> the crowning outrage i</w:t>
      </w:r>
      <w:r w:rsidR="00E55B1D" w:rsidRPr="00930930">
        <w:rPr>
          <w:rFonts w:ascii="Times New Roman" w:hAnsi="Times New Roman" w:cs="Times New Roman"/>
          <w:u w:color="3D2A16"/>
          <w:lang w:val="en-US"/>
        </w:rPr>
        <w:t>n this crime he himself shall perform</w:t>
      </w:r>
      <w:r w:rsidRPr="00930930">
        <w:rPr>
          <w:rFonts w:ascii="Times New Roman" w:hAnsi="Times New Roman" w:cs="Times New Roman"/>
          <w:u w:color="3D2A16"/>
          <w:lang w:val="en-US"/>
        </w:rPr>
        <w:t>.</w:t>
      </w:r>
    </w:p>
    <w:p w14:paraId="5436DBE7" w14:textId="77777777" w:rsidR="00DE1119" w:rsidRPr="00930930" w:rsidRDefault="00DE1119" w:rsidP="00F3516B">
      <w:pPr>
        <w:rPr>
          <w:rFonts w:ascii="Times New Roman" w:hAnsi="Times New Roman" w:cs="Times New Roman"/>
          <w:u w:color="3D2A16"/>
          <w:lang w:val="en-US"/>
        </w:rPr>
      </w:pPr>
    </w:p>
    <w:p w14:paraId="3DDA0F54" w14:textId="77777777" w:rsidR="00993990" w:rsidRPr="00930930" w:rsidRDefault="00993990" w:rsidP="00F3516B">
      <w:pPr>
        <w:rPr>
          <w:rFonts w:ascii="Times New Roman" w:hAnsi="Times New Roman" w:cs="Times New Roman"/>
          <w:u w:color="3D2A16"/>
          <w:lang w:val="en-US"/>
        </w:rPr>
      </w:pPr>
    </w:p>
    <w:p w14:paraId="44013B22" w14:textId="22E109CA" w:rsidR="005708E8" w:rsidRPr="00930930" w:rsidRDefault="00993990" w:rsidP="00F3516B">
      <w:pPr>
        <w:rPr>
          <w:rFonts w:ascii="Times New Roman" w:hAnsi="Times New Roman" w:cs="Times New Roman"/>
          <w:u w:color="3D2A16"/>
          <w:lang w:val="en-US"/>
        </w:rPr>
      </w:pPr>
      <w:r w:rsidRPr="00930930">
        <w:rPr>
          <w:rFonts w:ascii="Times New Roman" w:hAnsi="Times New Roman" w:cs="Times New Roman"/>
          <w:u w:color="3D2A16"/>
          <w:lang w:val="en-US"/>
        </w:rPr>
        <w:t>3</w:t>
      </w:r>
      <w:r w:rsidR="005708E8" w:rsidRPr="00930930">
        <w:rPr>
          <w:rFonts w:ascii="Times New Roman" w:hAnsi="Times New Roman" w:cs="Times New Roman"/>
          <w:u w:color="3D2A16"/>
          <w:lang w:val="en-US"/>
        </w:rPr>
        <w:t xml:space="preserve">) </w:t>
      </w:r>
      <w:r w:rsidR="005708E8" w:rsidRPr="00930930">
        <w:rPr>
          <w:rFonts w:ascii="Times New Roman" w:hAnsi="Times New Roman" w:cs="Times New Roman"/>
          <w:b/>
          <w:u w:color="3D2A16"/>
          <w:lang w:val="en-US"/>
        </w:rPr>
        <w:t xml:space="preserve">Aristotle, </w:t>
      </w:r>
      <w:r w:rsidR="005708E8" w:rsidRPr="00930930">
        <w:rPr>
          <w:rFonts w:ascii="Times New Roman" w:hAnsi="Times New Roman" w:cs="Times New Roman"/>
          <w:b/>
          <w:i/>
          <w:u w:color="3D2A16"/>
          <w:lang w:val="en-US"/>
        </w:rPr>
        <w:t xml:space="preserve">Poetics </w:t>
      </w:r>
      <w:r w:rsidR="005708E8" w:rsidRPr="00930930">
        <w:rPr>
          <w:rFonts w:ascii="Times New Roman" w:hAnsi="Times New Roman" w:cs="Times New Roman"/>
          <w:b/>
          <w:u w:color="3D2A16"/>
          <w:lang w:val="en-US"/>
        </w:rPr>
        <w:t>1452a, on tragic anagnorisis</w:t>
      </w:r>
    </w:p>
    <w:p w14:paraId="752DB91F" w14:textId="0B9C7DA3" w:rsidR="005708E8" w:rsidRPr="00930930" w:rsidRDefault="005708E8" w:rsidP="005708E8">
      <w:pPr>
        <w:widowControl w:val="0"/>
        <w:autoSpaceDE w:val="0"/>
        <w:autoSpaceDN w:val="0"/>
        <w:adjustRightInd w:val="0"/>
        <w:jc w:val="both"/>
        <w:rPr>
          <w:rFonts w:ascii="Times New Roman" w:hAnsi="Times New Roman" w:cs="Times New Roman"/>
          <w:sz w:val="22"/>
          <w:szCs w:val="22"/>
          <w:lang w:val="en-US"/>
        </w:rPr>
      </w:pPr>
      <w:r w:rsidRPr="00930930">
        <w:rPr>
          <w:rFonts w:ascii="Times New Roman" w:hAnsi="Times New Roman" w:cs="Times New Roman"/>
          <w:sz w:val="22"/>
          <w:szCs w:val="22"/>
          <w:lang w:val="en-US"/>
        </w:rPr>
        <w:t>Some plots are "simple" and some "complex," as indeed the actions represented by the plots are obviously such. By a simple action I mean one that is single and continuous in the sense of our definition above, wherein the change of fortune occurs without "reversal" or "discovery"; by a complex action I mean one wherein the change coincides with a "discovery" or "reversal" or both. These should result from the actual structure of the plot in such a way that what has already happened makes the result inevitable or probable; [20] for there is indeed a vast difference between what happens propter hoc and post hoc. A "reversal" is a change of the situation into the opposite, as described above, this change being, moreover, as we are saying, probable or inevitable— like the man in the Oedipus who came to cheer Oedipus and rid him of his anxiety about his mother by revealing his parentage and changed the whole situation. In the Lynceus, too, there is the man led off to execution and Danaus following to kill him, and the result of what had already happened was that the latter was killed and the former escaped. A "discovery," as the term itself implies, is a change from ignorance to knowledge, producing either friendship or hatred in those who are destined for good fortune or ill. A discovery is most effective when it coincides with reversals, such as that involved by the discovery in the Oedipus. There are also other forms of discovery, for what we have described may in a sense occur in relation to inanimate and trivial objects, or one may discover whether some one has done something or not. But the discovery which is most essentially part of the plot and part of the action is of the kind described above, for such a discovery and reversal of fortune will involve either pity or fear…</w:t>
      </w:r>
    </w:p>
    <w:p w14:paraId="43985290" w14:textId="77777777" w:rsidR="00C259A8" w:rsidRPr="00930930" w:rsidRDefault="00C259A8" w:rsidP="005708E8">
      <w:pPr>
        <w:widowControl w:val="0"/>
        <w:autoSpaceDE w:val="0"/>
        <w:autoSpaceDN w:val="0"/>
        <w:adjustRightInd w:val="0"/>
        <w:jc w:val="both"/>
        <w:rPr>
          <w:rFonts w:ascii="Times New Roman" w:hAnsi="Times New Roman" w:cs="Times New Roman"/>
          <w:sz w:val="22"/>
          <w:szCs w:val="22"/>
          <w:lang w:val="en-US"/>
        </w:rPr>
      </w:pPr>
    </w:p>
    <w:p w14:paraId="45A437ED" w14:textId="77777777" w:rsidR="00C259A8" w:rsidRPr="00930930" w:rsidRDefault="00C259A8" w:rsidP="005708E8">
      <w:pPr>
        <w:widowControl w:val="0"/>
        <w:autoSpaceDE w:val="0"/>
        <w:autoSpaceDN w:val="0"/>
        <w:adjustRightInd w:val="0"/>
        <w:jc w:val="both"/>
        <w:rPr>
          <w:rFonts w:ascii="Times New Roman" w:hAnsi="Times New Roman" w:cs="Times New Roman"/>
          <w:sz w:val="22"/>
          <w:szCs w:val="22"/>
          <w:lang w:val="en-US"/>
        </w:rPr>
      </w:pPr>
    </w:p>
    <w:p w14:paraId="4DFF23C0" w14:textId="660017CF" w:rsidR="006C3C6F" w:rsidRPr="00930930" w:rsidRDefault="00993990" w:rsidP="006C3C6F">
      <w:pPr>
        <w:widowControl w:val="0"/>
        <w:autoSpaceDE w:val="0"/>
        <w:autoSpaceDN w:val="0"/>
        <w:adjustRightInd w:val="0"/>
        <w:jc w:val="both"/>
        <w:rPr>
          <w:rFonts w:ascii="Times New Roman" w:hAnsi="Times New Roman" w:cs="Times New Roman"/>
          <w:b/>
          <w:lang w:val="en-US"/>
        </w:rPr>
      </w:pPr>
      <w:r w:rsidRPr="00930930">
        <w:rPr>
          <w:rFonts w:ascii="Times New Roman" w:hAnsi="Times New Roman" w:cs="Times New Roman"/>
          <w:b/>
          <w:lang w:val="en-US"/>
        </w:rPr>
        <w:t>4</w:t>
      </w:r>
      <w:r w:rsidR="00C259A8" w:rsidRPr="00930930">
        <w:rPr>
          <w:rFonts w:ascii="Times New Roman" w:hAnsi="Times New Roman" w:cs="Times New Roman"/>
          <w:b/>
          <w:lang w:val="en-US"/>
        </w:rPr>
        <w:t>) The belcher vs</w:t>
      </w:r>
      <w:r w:rsidR="008A29AF" w:rsidRPr="00930930">
        <w:rPr>
          <w:rFonts w:ascii="Times New Roman" w:hAnsi="Times New Roman" w:cs="Times New Roman"/>
          <w:b/>
          <w:lang w:val="en-US"/>
        </w:rPr>
        <w:t>.</w:t>
      </w:r>
      <w:r w:rsidR="00C259A8" w:rsidRPr="00930930">
        <w:rPr>
          <w:rFonts w:ascii="Times New Roman" w:hAnsi="Times New Roman" w:cs="Times New Roman"/>
          <w:b/>
          <w:lang w:val="en-US"/>
        </w:rPr>
        <w:t xml:space="preserve"> sublime Atreus</w:t>
      </w:r>
    </w:p>
    <w:p w14:paraId="4BE15427" w14:textId="77777777" w:rsidR="006C3C6F" w:rsidRPr="00930930" w:rsidRDefault="006C3C6F" w:rsidP="006C3C6F">
      <w:pPr>
        <w:widowControl w:val="0"/>
        <w:autoSpaceDE w:val="0"/>
        <w:autoSpaceDN w:val="0"/>
        <w:adjustRightInd w:val="0"/>
        <w:jc w:val="both"/>
        <w:rPr>
          <w:rFonts w:ascii="Times New Roman" w:hAnsi="Times New Roman"/>
        </w:rPr>
      </w:pPr>
    </w:p>
    <w:p w14:paraId="1A2A53BB" w14:textId="500B57DD" w:rsidR="006C3C6F" w:rsidRPr="00930930" w:rsidRDefault="006C3C6F" w:rsidP="006C3C6F">
      <w:pPr>
        <w:widowControl w:val="0"/>
        <w:autoSpaceDE w:val="0"/>
        <w:autoSpaceDN w:val="0"/>
        <w:adjustRightInd w:val="0"/>
        <w:jc w:val="both"/>
        <w:rPr>
          <w:rFonts w:ascii="Times New Roman" w:hAnsi="Times New Roman" w:cs="Times New Roman"/>
          <w:b/>
          <w:lang w:val="en-US"/>
        </w:rPr>
      </w:pPr>
      <w:r w:rsidRPr="00930930">
        <w:rPr>
          <w:rFonts w:ascii="Times New Roman" w:hAnsi="Times New Roman"/>
          <w:b/>
        </w:rPr>
        <w:t>A.</w:t>
      </w:r>
    </w:p>
    <w:p w14:paraId="3A7B516E" w14:textId="3F2B4B8F" w:rsidR="00C259A8" w:rsidRPr="00930930" w:rsidRDefault="00C259A8" w:rsidP="006C3C6F">
      <w:pPr>
        <w:pStyle w:val="NormalWeb"/>
        <w:spacing w:before="0" w:beforeAutospacing="0" w:after="0" w:afterAutospacing="0"/>
        <w:rPr>
          <w:rFonts w:ascii="Times New Roman" w:hAnsi="Times New Roman"/>
          <w:sz w:val="24"/>
          <w:szCs w:val="24"/>
        </w:rPr>
      </w:pPr>
      <w:r w:rsidRPr="00930930">
        <w:rPr>
          <w:rFonts w:ascii="Times New Roman" w:hAnsi="Times New Roman"/>
          <w:sz w:val="24"/>
          <w:szCs w:val="24"/>
        </w:rPr>
        <w:t>aperta multa tecta conlucent face.</w:t>
      </w:r>
      <w:r w:rsidRPr="00930930">
        <w:rPr>
          <w:rFonts w:ascii="Times New Roman" w:hAnsi="Times New Roman"/>
          <w:sz w:val="24"/>
          <w:szCs w:val="24"/>
        </w:rPr>
        <w:br/>
        <w:t>resupinus ipse purpurae atque auro incubat,</w:t>
      </w:r>
      <w:r w:rsidRPr="00930930">
        <w:rPr>
          <w:rFonts w:ascii="Times New Roman" w:hAnsi="Times New Roman"/>
          <w:sz w:val="24"/>
          <w:szCs w:val="24"/>
        </w:rPr>
        <w:br/>
        <w:t>vino gravatum fulciens laeva caput.</w:t>
      </w:r>
      <w:r w:rsidRPr="00930930">
        <w:rPr>
          <w:rFonts w:ascii="Times New Roman" w:hAnsi="Times New Roman"/>
          <w:sz w:val="24"/>
          <w:szCs w:val="24"/>
        </w:rPr>
        <w:br/>
        <w:t>eructat. o me caelitum excelsissimum,</w:t>
      </w:r>
      <w:r w:rsidRPr="00930930">
        <w:rPr>
          <w:rFonts w:ascii="Times New Roman" w:hAnsi="Times New Roman"/>
          <w:sz w:val="24"/>
          <w:szCs w:val="24"/>
        </w:rPr>
        <w:br/>
        <w:t>regumque regem! vota transcendi mea. (</w:t>
      </w:r>
      <w:r w:rsidRPr="00930930">
        <w:rPr>
          <w:rFonts w:ascii="Times New Roman" w:hAnsi="Times New Roman"/>
          <w:i/>
          <w:sz w:val="24"/>
          <w:szCs w:val="24"/>
        </w:rPr>
        <w:t>Thyestes</w:t>
      </w:r>
      <w:r w:rsidRPr="00930930">
        <w:rPr>
          <w:rFonts w:ascii="Times New Roman" w:hAnsi="Times New Roman"/>
          <w:sz w:val="24"/>
          <w:szCs w:val="24"/>
        </w:rPr>
        <w:t xml:space="preserve"> 908-12) </w:t>
      </w:r>
    </w:p>
    <w:p w14:paraId="7AFE824A" w14:textId="0C15CB61" w:rsidR="00C259A8" w:rsidRPr="00930930" w:rsidRDefault="00C259A8" w:rsidP="006C3C6F">
      <w:pPr>
        <w:pStyle w:val="NormalWeb"/>
        <w:rPr>
          <w:rFonts w:ascii="Times New Roman" w:hAnsi="Times New Roman"/>
          <w:sz w:val="24"/>
          <w:szCs w:val="24"/>
          <w:lang w:val="en-US"/>
        </w:rPr>
      </w:pPr>
      <w:r w:rsidRPr="00930930">
        <w:rPr>
          <w:rFonts w:ascii="Times New Roman" w:hAnsi="Times New Roman"/>
          <w:sz w:val="24"/>
          <w:szCs w:val="24"/>
          <w:lang w:val="en-US"/>
        </w:rPr>
        <w:t xml:space="preserve">The open hall with many a torch is gleaming. There he himself reclines at full length on gold and purple, propping his wine-heavy head on his left hand. </w:t>
      </w:r>
      <w:r w:rsidRPr="00930930">
        <w:rPr>
          <w:rFonts w:ascii="Times New Roman" w:hAnsi="Times New Roman"/>
          <w:b/>
          <w:sz w:val="24"/>
          <w:szCs w:val="24"/>
          <w:lang w:val="en-US"/>
        </w:rPr>
        <w:t>He belches</w:t>
      </w:r>
      <w:r w:rsidRPr="00930930">
        <w:rPr>
          <w:rFonts w:ascii="Times New Roman" w:hAnsi="Times New Roman"/>
          <w:sz w:val="24"/>
          <w:szCs w:val="24"/>
          <w:lang w:val="en-US"/>
        </w:rPr>
        <w:t xml:space="preserve"> with content. Oh, most exalted of the gods am I, and king of kings! I have trumped my own hopes. </w:t>
      </w:r>
    </w:p>
    <w:p w14:paraId="553DE1DE" w14:textId="420EF4AA" w:rsidR="00DF77E8" w:rsidRPr="00930930" w:rsidRDefault="00DF77E8" w:rsidP="006C3C6F">
      <w:pPr>
        <w:pStyle w:val="NormalWeb"/>
        <w:rPr>
          <w:rFonts w:ascii="Times New Roman" w:hAnsi="Times New Roman"/>
          <w:sz w:val="24"/>
          <w:szCs w:val="24"/>
          <w:lang w:val="en-US"/>
        </w:rPr>
      </w:pPr>
      <w:r w:rsidRPr="00930930">
        <w:rPr>
          <w:rFonts w:ascii="Times New Roman" w:hAnsi="Times New Roman"/>
          <w:sz w:val="24"/>
          <w:szCs w:val="24"/>
          <w:lang w:val="en-US"/>
        </w:rPr>
        <w:t xml:space="preserve">Compare also Persius, </w:t>
      </w:r>
      <w:r w:rsidRPr="00930930">
        <w:rPr>
          <w:rFonts w:ascii="Times New Roman" w:hAnsi="Times New Roman"/>
          <w:i/>
          <w:sz w:val="24"/>
          <w:szCs w:val="24"/>
          <w:lang w:val="en-US"/>
        </w:rPr>
        <w:t xml:space="preserve">Satire </w:t>
      </w:r>
      <w:r w:rsidRPr="00930930">
        <w:rPr>
          <w:rFonts w:ascii="Times New Roman" w:hAnsi="Times New Roman"/>
          <w:sz w:val="24"/>
          <w:szCs w:val="24"/>
          <w:lang w:val="en-US"/>
        </w:rPr>
        <w:t>3.98-102</w:t>
      </w:r>
    </w:p>
    <w:p w14:paraId="0EB2EE8B" w14:textId="1E663962" w:rsidR="006C3C6F" w:rsidRPr="00930930" w:rsidRDefault="006C3C6F" w:rsidP="006C3C6F">
      <w:pPr>
        <w:pStyle w:val="NormalWeb"/>
        <w:rPr>
          <w:rFonts w:ascii="Times New Roman" w:hAnsi="Times New Roman"/>
          <w:b/>
          <w:sz w:val="24"/>
          <w:szCs w:val="24"/>
          <w:lang w:val="en-US"/>
        </w:rPr>
      </w:pPr>
      <w:r w:rsidRPr="00930930">
        <w:rPr>
          <w:rFonts w:ascii="Times New Roman" w:hAnsi="Times New Roman"/>
          <w:b/>
          <w:sz w:val="24"/>
          <w:szCs w:val="24"/>
          <w:lang w:val="en-US"/>
        </w:rPr>
        <w:t xml:space="preserve">B. Cicero </w:t>
      </w:r>
      <w:r w:rsidRPr="00930930">
        <w:rPr>
          <w:rFonts w:ascii="Times New Roman" w:hAnsi="Times New Roman"/>
          <w:b/>
          <w:i/>
          <w:sz w:val="24"/>
          <w:szCs w:val="24"/>
          <w:lang w:val="en-US"/>
        </w:rPr>
        <w:t>Philippics</w:t>
      </w:r>
      <w:r w:rsidRPr="00930930">
        <w:rPr>
          <w:rFonts w:ascii="Times New Roman" w:hAnsi="Times New Roman"/>
          <w:b/>
          <w:sz w:val="24"/>
          <w:szCs w:val="24"/>
          <w:lang w:val="en-US"/>
        </w:rPr>
        <w:t xml:space="preserve"> 2.63</w:t>
      </w:r>
    </w:p>
    <w:p w14:paraId="296E8AAB" w14:textId="77777777" w:rsidR="006C3C6F" w:rsidRPr="00930930" w:rsidRDefault="006C3C6F" w:rsidP="006C3C6F">
      <w:pPr>
        <w:pStyle w:val="NormalWeb"/>
        <w:rPr>
          <w:rFonts w:ascii="Times New Roman" w:hAnsi="Times New Roman"/>
          <w:sz w:val="24"/>
          <w:szCs w:val="24"/>
        </w:rPr>
      </w:pPr>
      <w:r w:rsidRPr="00930930">
        <w:rPr>
          <w:rFonts w:ascii="Times New Roman" w:hAnsi="Times New Roman"/>
          <w:sz w:val="24"/>
          <w:szCs w:val="24"/>
        </w:rPr>
        <w:t xml:space="preserve">tu istis faucibus, istis lateribus . . . tantum vini in Hippiae nuptiis exhauseras, ut tibi necesse esset in populi Romani conspectu vomere postridie. o rem non modo visu foedam, sed etiam auditu! si inter cenam in istis tuis immanibus illis poculis hoc tibi accidisset, quis non turpe duceret? in coetu vero populi Romani negotium publicum gerens, magister equitum, cui </w:t>
      </w:r>
      <w:r w:rsidRPr="00930930">
        <w:rPr>
          <w:rFonts w:ascii="Times New Roman" w:hAnsi="Times New Roman"/>
          <w:b/>
          <w:sz w:val="24"/>
          <w:szCs w:val="24"/>
        </w:rPr>
        <w:t>ructare</w:t>
      </w:r>
      <w:r w:rsidRPr="00930930">
        <w:rPr>
          <w:rFonts w:ascii="Times New Roman" w:hAnsi="Times New Roman"/>
          <w:sz w:val="24"/>
          <w:szCs w:val="24"/>
        </w:rPr>
        <w:t xml:space="preserve"> turpe esset, is vomens frustis esculentis vinum redolentibus gremium suum et totum tribunal implevit! </w:t>
      </w:r>
    </w:p>
    <w:p w14:paraId="3E9C7DA9" w14:textId="59160F1D" w:rsidR="00467B44" w:rsidRPr="00930930" w:rsidRDefault="00467B44" w:rsidP="00C013EF">
      <w:pPr>
        <w:pStyle w:val="NormalWeb"/>
        <w:jc w:val="both"/>
        <w:rPr>
          <w:rFonts w:ascii="Times New Roman" w:hAnsi="Times New Roman"/>
          <w:sz w:val="24"/>
          <w:szCs w:val="24"/>
        </w:rPr>
      </w:pPr>
      <w:r w:rsidRPr="00930930">
        <w:rPr>
          <w:rFonts w:ascii="Times New Roman" w:hAnsi="Times New Roman"/>
          <w:sz w:val="24"/>
          <w:szCs w:val="24"/>
          <w:lang w:val="en-US"/>
        </w:rPr>
        <w:t xml:space="preserve">You, with those jaws of yours, and those sides of yours, and that strength of body suited to a gladiator, drank such quantities of wine at the marriage of Hippia, that you were forced to vomit the next day in the sight of the Roman people. O action disgraceful not merely to see, but even to hear of! If this had happened to you at supper amid those vast drinking-cups of yours, who would not have thought it scandalous? But in an assembly of the Roman people, a man holding a public office, a master of the horse, to whom it would have been disgraceful even to </w:t>
      </w:r>
      <w:r w:rsidRPr="00930930">
        <w:rPr>
          <w:rFonts w:ascii="Times New Roman" w:hAnsi="Times New Roman"/>
          <w:b/>
          <w:sz w:val="24"/>
          <w:szCs w:val="24"/>
          <w:lang w:val="en-US"/>
        </w:rPr>
        <w:t>belch</w:t>
      </w:r>
      <w:r w:rsidRPr="00930930">
        <w:rPr>
          <w:rFonts w:ascii="Times New Roman" w:hAnsi="Times New Roman"/>
          <w:sz w:val="24"/>
          <w:szCs w:val="24"/>
          <w:lang w:val="en-US"/>
        </w:rPr>
        <w:t xml:space="preserve">, vomiting filled his own bosom and the whole tribunal with fragments of what he had been eating reeking with wine. </w:t>
      </w:r>
    </w:p>
    <w:p w14:paraId="10CA9CF0" w14:textId="7745762D" w:rsidR="006C3C6F" w:rsidRPr="00930930" w:rsidRDefault="006C3C6F" w:rsidP="00AF5EFF">
      <w:pPr>
        <w:pStyle w:val="NormalWeb"/>
        <w:jc w:val="both"/>
        <w:rPr>
          <w:rFonts w:ascii="Times New Roman" w:hAnsi="Times New Roman"/>
          <w:sz w:val="24"/>
          <w:szCs w:val="24"/>
        </w:rPr>
      </w:pPr>
      <w:r w:rsidRPr="00930930">
        <w:rPr>
          <w:rFonts w:ascii="Times New Roman" w:hAnsi="Times New Roman"/>
          <w:b/>
          <w:sz w:val="24"/>
          <w:szCs w:val="24"/>
        </w:rPr>
        <w:t>C. With C. Edwards (</w:t>
      </w:r>
      <w:r w:rsidRPr="00930930">
        <w:rPr>
          <w:rFonts w:ascii="Times New Roman" w:hAnsi="Times New Roman"/>
          <w:b/>
          <w:i/>
          <w:sz w:val="24"/>
          <w:szCs w:val="24"/>
        </w:rPr>
        <w:t>The Politics of Immorality in Ancient Rome</w:t>
      </w:r>
      <w:r w:rsidRPr="00930930">
        <w:rPr>
          <w:rFonts w:ascii="Times New Roman" w:hAnsi="Times New Roman"/>
          <w:i/>
          <w:sz w:val="24"/>
          <w:szCs w:val="24"/>
        </w:rPr>
        <w:t xml:space="preserve">, </w:t>
      </w:r>
      <w:r w:rsidRPr="00930930">
        <w:rPr>
          <w:rFonts w:ascii="Times New Roman" w:hAnsi="Times New Roman"/>
          <w:sz w:val="24"/>
          <w:szCs w:val="24"/>
        </w:rPr>
        <w:t xml:space="preserve">Cambridge, 1993, </w:t>
      </w:r>
      <w:r w:rsidRPr="00930930">
        <w:rPr>
          <w:rFonts w:ascii="Times New Roman" w:hAnsi="Times New Roman"/>
          <w:b/>
          <w:sz w:val="24"/>
          <w:szCs w:val="24"/>
        </w:rPr>
        <w:t>192</w:t>
      </w:r>
      <w:r w:rsidRPr="00930930">
        <w:rPr>
          <w:rFonts w:ascii="Times New Roman" w:hAnsi="Times New Roman"/>
          <w:sz w:val="24"/>
          <w:szCs w:val="24"/>
        </w:rPr>
        <w:t xml:space="preserve">):  'Going beyond the private excesses regularly attributed to Roman voluptuaries -at banquets characterised by the overflow of wine and bodily fluids- Antony's body erupts in public. We catch a glimpse here of the self-presentation expected of Rome's political leaders, who should feel ashamed even to belch in front of others. Antony is criticised both for his lack of self-control and for his promiscuous mingling with low persons in the pursuit of sensual gratification.' </w:t>
      </w:r>
    </w:p>
    <w:p w14:paraId="1C7270BE" w14:textId="1CF62FD9" w:rsidR="004C2FAF" w:rsidRPr="00930930" w:rsidRDefault="004C2FAF" w:rsidP="00AF5EFF">
      <w:pPr>
        <w:pStyle w:val="NormalWeb"/>
        <w:jc w:val="both"/>
        <w:rPr>
          <w:rFonts w:ascii="Times New Roman" w:hAnsi="Times New Roman"/>
          <w:sz w:val="24"/>
          <w:szCs w:val="24"/>
        </w:rPr>
      </w:pPr>
      <w:r w:rsidRPr="00930930">
        <w:rPr>
          <w:rFonts w:ascii="Times New Roman" w:hAnsi="Times New Roman"/>
          <w:sz w:val="24"/>
          <w:szCs w:val="24"/>
        </w:rPr>
        <w:t xml:space="preserve">Cf. also </w:t>
      </w:r>
      <w:r w:rsidRPr="00930930">
        <w:rPr>
          <w:rFonts w:ascii="Times New Roman" w:hAnsi="Times New Roman"/>
          <w:b/>
          <w:sz w:val="24"/>
          <w:szCs w:val="24"/>
        </w:rPr>
        <w:t xml:space="preserve">Pliny </w:t>
      </w:r>
      <w:r w:rsidRPr="00930930">
        <w:rPr>
          <w:rFonts w:ascii="Times New Roman" w:hAnsi="Times New Roman"/>
          <w:b/>
          <w:i/>
          <w:sz w:val="24"/>
          <w:szCs w:val="24"/>
        </w:rPr>
        <w:t>Panegyricus</w:t>
      </w:r>
      <w:r w:rsidRPr="00930930">
        <w:rPr>
          <w:rFonts w:ascii="Times New Roman" w:hAnsi="Times New Roman"/>
          <w:b/>
          <w:sz w:val="24"/>
          <w:szCs w:val="24"/>
        </w:rPr>
        <w:t xml:space="preserve"> 49.6</w:t>
      </w:r>
      <w:r w:rsidR="00C013EF" w:rsidRPr="00930930">
        <w:rPr>
          <w:rFonts w:ascii="Times New Roman" w:hAnsi="Times New Roman"/>
          <w:b/>
          <w:sz w:val="24"/>
          <w:szCs w:val="24"/>
        </w:rPr>
        <w:t>, 8</w:t>
      </w:r>
      <w:r w:rsidRPr="00930930">
        <w:rPr>
          <w:rFonts w:ascii="Times New Roman" w:hAnsi="Times New Roman"/>
          <w:b/>
          <w:sz w:val="24"/>
          <w:szCs w:val="24"/>
        </w:rPr>
        <w:t xml:space="preserve">: </w:t>
      </w:r>
      <w:r w:rsidR="007A65EE" w:rsidRPr="00930930">
        <w:rPr>
          <w:rFonts w:ascii="Times New Roman" w:hAnsi="Times New Roman"/>
          <w:sz w:val="24"/>
          <w:szCs w:val="24"/>
        </w:rPr>
        <w:t xml:space="preserve">‘As for the length of your banquets, polite manners prolong what frugaliry cut short. You do not arrive already gorged with a solitary feast before midday, to sit menacingly over your guests, watching and marking all they do, nor when they are fasting and hungry do you </w:t>
      </w:r>
      <w:r w:rsidR="007A65EE" w:rsidRPr="00930930">
        <w:rPr>
          <w:rFonts w:ascii="Times New Roman" w:hAnsi="Times New Roman"/>
          <w:b/>
          <w:sz w:val="24"/>
          <w:szCs w:val="24"/>
        </w:rPr>
        <w:t xml:space="preserve">belch </w:t>
      </w:r>
      <w:r w:rsidR="007A65EE" w:rsidRPr="00930930">
        <w:rPr>
          <w:rFonts w:ascii="Times New Roman" w:hAnsi="Times New Roman"/>
          <w:b/>
          <w:i/>
          <w:sz w:val="24"/>
          <w:szCs w:val="24"/>
        </w:rPr>
        <w:t>(eructans</w:t>
      </w:r>
      <w:r w:rsidR="007A65EE" w:rsidRPr="00930930">
        <w:rPr>
          <w:rFonts w:ascii="Times New Roman" w:hAnsi="Times New Roman"/>
          <w:b/>
          <w:sz w:val="24"/>
          <w:szCs w:val="24"/>
        </w:rPr>
        <w:t>)</w:t>
      </w:r>
      <w:r w:rsidR="007A65EE" w:rsidRPr="00930930">
        <w:rPr>
          <w:rFonts w:ascii="Times New Roman" w:hAnsi="Times New Roman"/>
          <w:sz w:val="24"/>
          <w:szCs w:val="24"/>
        </w:rPr>
        <w:t xml:space="preserve"> from a full stomach and present or rather throw at them the food you disdain to touch, and after a pretence at enduring this insulting mockery of a banquet take yourself back to secret gluttony and private excesses</w:t>
      </w:r>
      <w:r w:rsidR="00C013EF" w:rsidRPr="00930930">
        <w:rPr>
          <w:rFonts w:ascii="Times New Roman" w:hAnsi="Times New Roman"/>
          <w:sz w:val="24"/>
          <w:szCs w:val="24"/>
        </w:rPr>
        <w:t>…The emperor has rid his tables of the accessories of oriental superstition and the indecent antics of impudent fools; in their place is warm hospitality, love of culture, and civilized wit.’</w:t>
      </w:r>
    </w:p>
    <w:p w14:paraId="017610C8" w14:textId="77777777" w:rsidR="006C3C6F" w:rsidRPr="00930930" w:rsidRDefault="006C3C6F" w:rsidP="00C259A8">
      <w:pPr>
        <w:pStyle w:val="NormalWeb"/>
        <w:rPr>
          <w:rFonts w:ascii="Times New Roman" w:hAnsi="Times New Roman"/>
          <w:sz w:val="24"/>
          <w:szCs w:val="24"/>
        </w:rPr>
      </w:pPr>
    </w:p>
    <w:p w14:paraId="1E7F30D3" w14:textId="52A5FE1E" w:rsidR="00C259A8" w:rsidRPr="00930930" w:rsidRDefault="00993990" w:rsidP="005708E8">
      <w:pPr>
        <w:widowControl w:val="0"/>
        <w:autoSpaceDE w:val="0"/>
        <w:autoSpaceDN w:val="0"/>
        <w:adjustRightInd w:val="0"/>
        <w:jc w:val="both"/>
        <w:rPr>
          <w:rFonts w:ascii="Times New Roman" w:hAnsi="Times New Roman" w:cs="Times New Roman"/>
          <w:b/>
          <w:lang w:val="en-US"/>
        </w:rPr>
      </w:pPr>
      <w:r w:rsidRPr="00930930">
        <w:rPr>
          <w:rFonts w:ascii="Times New Roman" w:hAnsi="Times New Roman" w:cs="Times New Roman"/>
          <w:b/>
          <w:lang w:val="en-US"/>
        </w:rPr>
        <w:t xml:space="preserve">5) </w:t>
      </w:r>
      <w:r w:rsidR="00654DBB" w:rsidRPr="00930930">
        <w:rPr>
          <w:rFonts w:ascii="Times New Roman" w:hAnsi="Times New Roman" w:cs="Times New Roman"/>
          <w:b/>
          <w:lang w:val="en-US"/>
        </w:rPr>
        <w:t>The pregnant male /</w:t>
      </w:r>
      <w:r w:rsidRPr="00930930">
        <w:rPr>
          <w:rFonts w:ascii="Times New Roman" w:hAnsi="Times New Roman" w:cs="Times New Roman"/>
          <w:b/>
          <w:lang w:val="en-US"/>
        </w:rPr>
        <w:t>Atreus as perverse ‘midwife’?</w:t>
      </w:r>
    </w:p>
    <w:p w14:paraId="59F9422A" w14:textId="77777777" w:rsidR="00993990" w:rsidRPr="00930930" w:rsidRDefault="00993990" w:rsidP="005708E8">
      <w:pPr>
        <w:widowControl w:val="0"/>
        <w:autoSpaceDE w:val="0"/>
        <w:autoSpaceDN w:val="0"/>
        <w:adjustRightInd w:val="0"/>
        <w:jc w:val="both"/>
        <w:rPr>
          <w:rFonts w:ascii="Times New Roman" w:hAnsi="Times New Roman" w:cs="Times New Roman"/>
          <w:b/>
          <w:lang w:val="en-US"/>
        </w:rPr>
      </w:pPr>
    </w:p>
    <w:p w14:paraId="4A6C3892" w14:textId="6E1DAFE2" w:rsidR="00993990" w:rsidRPr="00930930" w:rsidRDefault="00654DBB" w:rsidP="00654DBB">
      <w:pPr>
        <w:pStyle w:val="ListParagraph"/>
        <w:widowControl w:val="0"/>
        <w:numPr>
          <w:ilvl w:val="0"/>
          <w:numId w:val="1"/>
        </w:numPr>
        <w:autoSpaceDE w:val="0"/>
        <w:autoSpaceDN w:val="0"/>
        <w:adjustRightInd w:val="0"/>
        <w:jc w:val="both"/>
        <w:rPr>
          <w:rFonts w:ascii="Times New Roman" w:hAnsi="Times New Roman" w:cs="Times New Roman"/>
          <w:b/>
          <w:lang w:val="en-US"/>
        </w:rPr>
      </w:pPr>
      <w:r w:rsidRPr="00930930">
        <w:rPr>
          <w:rFonts w:ascii="Times New Roman" w:hAnsi="Times New Roman" w:cs="Times New Roman"/>
          <w:b/>
          <w:lang w:val="en-US"/>
        </w:rPr>
        <w:t xml:space="preserve">Greco-Roman myth </w:t>
      </w:r>
      <w:r w:rsidRPr="00930930">
        <w:rPr>
          <w:rFonts w:ascii="Times New Roman" w:hAnsi="Times New Roman" w:cs="Times New Roman"/>
          <w:lang w:val="en-US"/>
        </w:rPr>
        <w:t xml:space="preserve">: birth of Dionysus/Bacchus from thigh of Zeus/Jupiter; </w:t>
      </w:r>
      <w:r w:rsidR="0033037F" w:rsidRPr="00930930">
        <w:rPr>
          <w:rFonts w:ascii="Times New Roman" w:hAnsi="Times New Roman" w:cs="Times New Roman"/>
          <w:lang w:val="en-US"/>
        </w:rPr>
        <w:t xml:space="preserve">cf. </w:t>
      </w:r>
      <w:r w:rsidRPr="00930930">
        <w:rPr>
          <w:rFonts w:ascii="Times New Roman" w:hAnsi="Times New Roman" w:cs="Times New Roman"/>
          <w:lang w:val="en-US"/>
        </w:rPr>
        <w:t xml:space="preserve">birth of Athena from head of Zeus. See e.g. Herodotus </w:t>
      </w:r>
      <w:r w:rsidRPr="00930930">
        <w:rPr>
          <w:rFonts w:ascii="Times New Roman" w:hAnsi="Times New Roman" w:cs="Times New Roman"/>
          <w:i/>
          <w:lang w:val="en-US"/>
        </w:rPr>
        <w:t>Histories</w:t>
      </w:r>
      <w:r w:rsidRPr="00930930">
        <w:rPr>
          <w:rFonts w:ascii="Times New Roman" w:hAnsi="Times New Roman" w:cs="Times New Roman"/>
          <w:lang w:val="en-US"/>
        </w:rPr>
        <w:t xml:space="preserve"> 2, Eurip</w:t>
      </w:r>
      <w:r w:rsidR="0033037F" w:rsidRPr="00930930">
        <w:rPr>
          <w:rFonts w:ascii="Times New Roman" w:hAnsi="Times New Roman" w:cs="Times New Roman"/>
          <w:lang w:val="en-US"/>
        </w:rPr>
        <w:t xml:space="preserve">ides’ </w:t>
      </w:r>
      <w:r w:rsidR="0033037F" w:rsidRPr="00930930">
        <w:rPr>
          <w:rFonts w:ascii="Times New Roman" w:hAnsi="Times New Roman" w:cs="Times New Roman"/>
          <w:i/>
          <w:lang w:val="en-US"/>
        </w:rPr>
        <w:t>Bacchae</w:t>
      </w:r>
      <w:r w:rsidR="0033037F" w:rsidRPr="00930930">
        <w:rPr>
          <w:rFonts w:ascii="Times New Roman" w:hAnsi="Times New Roman" w:cs="Times New Roman"/>
          <w:lang w:val="en-US"/>
        </w:rPr>
        <w:t xml:space="preserve">, Ovid </w:t>
      </w:r>
      <w:r w:rsidR="0033037F" w:rsidRPr="00930930">
        <w:rPr>
          <w:rFonts w:ascii="Times New Roman" w:hAnsi="Times New Roman" w:cs="Times New Roman"/>
          <w:i/>
          <w:lang w:val="en-US"/>
        </w:rPr>
        <w:t>Metamorphoses</w:t>
      </w:r>
      <w:r w:rsidR="0033037F" w:rsidRPr="00930930">
        <w:rPr>
          <w:rFonts w:ascii="Times New Roman" w:hAnsi="Times New Roman" w:cs="Times New Roman"/>
          <w:lang w:val="en-US"/>
        </w:rPr>
        <w:t xml:space="preserve"> 3. </w:t>
      </w:r>
    </w:p>
    <w:p w14:paraId="793A7186" w14:textId="77777777" w:rsidR="00750C62" w:rsidRPr="00930930" w:rsidRDefault="00750C62" w:rsidP="00750C62">
      <w:pPr>
        <w:pStyle w:val="ListParagraph"/>
        <w:widowControl w:val="0"/>
        <w:autoSpaceDE w:val="0"/>
        <w:autoSpaceDN w:val="0"/>
        <w:adjustRightInd w:val="0"/>
        <w:jc w:val="both"/>
        <w:rPr>
          <w:rFonts w:ascii="Times New Roman" w:hAnsi="Times New Roman" w:cs="Times New Roman"/>
          <w:b/>
          <w:lang w:val="en-US"/>
        </w:rPr>
      </w:pPr>
    </w:p>
    <w:p w14:paraId="7ADF5795" w14:textId="07A0ED32" w:rsidR="00750C62" w:rsidRPr="00930930" w:rsidRDefault="0033037F" w:rsidP="00654DBB">
      <w:pPr>
        <w:pStyle w:val="ListParagraph"/>
        <w:widowControl w:val="0"/>
        <w:numPr>
          <w:ilvl w:val="0"/>
          <w:numId w:val="1"/>
        </w:numPr>
        <w:autoSpaceDE w:val="0"/>
        <w:autoSpaceDN w:val="0"/>
        <w:adjustRightInd w:val="0"/>
        <w:jc w:val="both"/>
        <w:rPr>
          <w:rFonts w:ascii="Times New Roman" w:hAnsi="Times New Roman" w:cs="Times New Roman"/>
          <w:b/>
          <w:lang w:val="en-US"/>
        </w:rPr>
      </w:pPr>
      <w:r w:rsidRPr="00930930">
        <w:rPr>
          <w:rFonts w:ascii="Times New Roman" w:hAnsi="Times New Roman" w:cs="Times New Roman"/>
          <w:b/>
          <w:lang w:val="en-US"/>
        </w:rPr>
        <w:t>Philosophy</w:t>
      </w:r>
      <w:r w:rsidRPr="00930930">
        <w:rPr>
          <w:rFonts w:ascii="Times New Roman" w:hAnsi="Times New Roman" w:cs="Times New Roman"/>
          <w:lang w:val="en-US"/>
        </w:rPr>
        <w:t xml:space="preserve">: Plato in the </w:t>
      </w:r>
      <w:r w:rsidRPr="00930930">
        <w:rPr>
          <w:rFonts w:ascii="Times New Roman" w:hAnsi="Times New Roman" w:cs="Times New Roman"/>
          <w:i/>
          <w:lang w:val="en-US"/>
        </w:rPr>
        <w:t>Symposium</w:t>
      </w:r>
      <w:r w:rsidRPr="00930930">
        <w:rPr>
          <w:rFonts w:ascii="Times New Roman" w:hAnsi="Times New Roman" w:cs="Times New Roman"/>
          <w:lang w:val="en-US"/>
        </w:rPr>
        <w:t xml:space="preserve"> famously describes </w:t>
      </w:r>
      <w:r w:rsidR="00750C62" w:rsidRPr="00930930">
        <w:rPr>
          <w:rFonts w:ascii="Times New Roman" w:hAnsi="Times New Roman" w:cs="Times New Roman"/>
          <w:lang w:val="en-US"/>
        </w:rPr>
        <w:t xml:space="preserve">thought as a metaphorical form of giving birth. See </w:t>
      </w:r>
      <w:r w:rsidR="00750C62" w:rsidRPr="00930930">
        <w:rPr>
          <w:rFonts w:ascii="Times New Roman" w:hAnsi="Times New Roman" w:cs="Times New Roman"/>
          <w:i/>
          <w:lang w:val="en-US"/>
        </w:rPr>
        <w:t>Symp</w:t>
      </w:r>
      <w:r w:rsidR="00750C62" w:rsidRPr="00930930">
        <w:rPr>
          <w:rFonts w:ascii="Times New Roman" w:hAnsi="Times New Roman" w:cs="Times New Roman"/>
          <w:lang w:val="en-US"/>
        </w:rPr>
        <w:t xml:space="preserve">.206a11-12, 206e8-207a2. In the </w:t>
      </w:r>
      <w:r w:rsidR="00750C62" w:rsidRPr="00930930">
        <w:rPr>
          <w:rFonts w:ascii="Times New Roman" w:hAnsi="Times New Roman" w:cs="Times New Roman"/>
          <w:i/>
          <w:lang w:val="en-US"/>
        </w:rPr>
        <w:t>Thaeatetus</w:t>
      </w:r>
      <w:r w:rsidR="00750C62" w:rsidRPr="00930930">
        <w:rPr>
          <w:rFonts w:ascii="Times New Roman" w:hAnsi="Times New Roman" w:cs="Times New Roman"/>
          <w:lang w:val="en-US"/>
        </w:rPr>
        <w:t xml:space="preserve">, the philosopher is imagines as an intellectual midwife who helps others ‘give birth’ to ideas but also decides whether intellectual ‘children’ live or die. As D.Leitao puts it in his 2012 book, </w:t>
      </w:r>
      <w:r w:rsidR="00750C62" w:rsidRPr="00930930">
        <w:rPr>
          <w:rFonts w:ascii="Times New Roman" w:hAnsi="Times New Roman" w:cs="Times New Roman"/>
          <w:b/>
          <w:i/>
          <w:lang w:val="en-US"/>
        </w:rPr>
        <w:t>The Pregnant Male as Myth and Metaphor in Classical Greek Culture</w:t>
      </w:r>
      <w:r w:rsidR="00750C62" w:rsidRPr="00930930">
        <w:rPr>
          <w:rFonts w:ascii="Times New Roman" w:hAnsi="Times New Roman" w:cs="Times New Roman"/>
          <w:lang w:val="en-US"/>
        </w:rPr>
        <w:t xml:space="preserve">, p13: </w:t>
      </w:r>
    </w:p>
    <w:p w14:paraId="7B61FD2C" w14:textId="77777777" w:rsidR="00750C62" w:rsidRPr="00930930" w:rsidRDefault="00750C62" w:rsidP="00750C62">
      <w:pPr>
        <w:pStyle w:val="ListParagraph"/>
        <w:widowControl w:val="0"/>
        <w:autoSpaceDE w:val="0"/>
        <w:autoSpaceDN w:val="0"/>
        <w:adjustRightInd w:val="0"/>
        <w:jc w:val="both"/>
        <w:rPr>
          <w:rFonts w:ascii="Times New Roman" w:hAnsi="Times New Roman" w:cs="Times New Roman"/>
          <w:b/>
          <w:sz w:val="8"/>
          <w:szCs w:val="8"/>
          <w:lang w:val="en-US"/>
        </w:rPr>
      </w:pPr>
    </w:p>
    <w:p w14:paraId="03F153DC" w14:textId="652FF1F4" w:rsidR="0033037F" w:rsidRPr="00930930" w:rsidRDefault="00750C62" w:rsidP="00750C62">
      <w:pPr>
        <w:pStyle w:val="ListParagraph"/>
        <w:widowControl w:val="0"/>
        <w:autoSpaceDE w:val="0"/>
        <w:autoSpaceDN w:val="0"/>
        <w:adjustRightInd w:val="0"/>
        <w:jc w:val="both"/>
        <w:rPr>
          <w:rFonts w:ascii="Times New Roman" w:hAnsi="Times New Roman" w:cs="Times New Roman"/>
          <w:lang w:val="en-US"/>
        </w:rPr>
      </w:pPr>
      <w:r w:rsidRPr="00930930">
        <w:rPr>
          <w:rFonts w:ascii="Times New Roman" w:hAnsi="Times New Roman" w:cs="Times New Roman"/>
          <w:lang w:val="en-US"/>
        </w:rPr>
        <w:t>‘Whereas the presence of woman is lost entirely in Aristotle, who defines her solely by her absence (her anatomical defectiveness), Plato’s appropriation of the female reproductive role attempts to displace woman but unwittingly retains a place for her.’</w:t>
      </w:r>
    </w:p>
    <w:p w14:paraId="43B85ECC" w14:textId="77777777" w:rsidR="00750C62" w:rsidRPr="00930930" w:rsidRDefault="00750C62" w:rsidP="00750C62">
      <w:pPr>
        <w:pStyle w:val="ListParagraph"/>
        <w:widowControl w:val="0"/>
        <w:autoSpaceDE w:val="0"/>
        <w:autoSpaceDN w:val="0"/>
        <w:adjustRightInd w:val="0"/>
        <w:jc w:val="both"/>
        <w:rPr>
          <w:rFonts w:ascii="Times New Roman" w:hAnsi="Times New Roman" w:cs="Times New Roman"/>
          <w:sz w:val="8"/>
          <w:szCs w:val="8"/>
          <w:lang w:val="en-US"/>
        </w:rPr>
      </w:pPr>
    </w:p>
    <w:p w14:paraId="13198477" w14:textId="29E67B17" w:rsidR="00750C62" w:rsidRPr="00930930" w:rsidRDefault="00750C62" w:rsidP="00750C62">
      <w:pPr>
        <w:pStyle w:val="ListParagraph"/>
        <w:widowControl w:val="0"/>
        <w:numPr>
          <w:ilvl w:val="0"/>
          <w:numId w:val="3"/>
        </w:numPr>
        <w:autoSpaceDE w:val="0"/>
        <w:autoSpaceDN w:val="0"/>
        <w:adjustRightInd w:val="0"/>
        <w:jc w:val="both"/>
        <w:rPr>
          <w:rFonts w:ascii="Times New Roman" w:hAnsi="Times New Roman" w:cs="Times New Roman"/>
          <w:b/>
          <w:lang w:val="en-US"/>
        </w:rPr>
      </w:pPr>
      <w:r w:rsidRPr="00930930">
        <w:rPr>
          <w:rFonts w:ascii="Times New Roman" w:hAnsi="Times New Roman" w:cs="Times New Roman"/>
          <w:b/>
          <w:lang w:val="en-US"/>
        </w:rPr>
        <w:t xml:space="preserve">Comedy: </w:t>
      </w:r>
      <w:r w:rsidRPr="00930930">
        <w:rPr>
          <w:rFonts w:ascii="Times New Roman" w:hAnsi="Times New Roman" w:cs="Times New Roman"/>
          <w:lang w:val="en-US"/>
        </w:rPr>
        <w:t xml:space="preserve">e.g., in Aristophanes’ </w:t>
      </w:r>
      <w:r w:rsidRPr="00930930">
        <w:rPr>
          <w:rFonts w:ascii="Times New Roman" w:hAnsi="Times New Roman" w:cs="Times New Roman"/>
          <w:i/>
          <w:lang w:val="en-US"/>
        </w:rPr>
        <w:t>Assembly Women</w:t>
      </w:r>
      <w:r w:rsidRPr="00930930">
        <w:rPr>
          <w:rFonts w:ascii="Times New Roman" w:hAnsi="Times New Roman" w:cs="Times New Roman"/>
          <w:lang w:val="en-US"/>
        </w:rPr>
        <w:t xml:space="preserve"> (</w:t>
      </w:r>
      <w:r w:rsidRPr="00930930">
        <w:rPr>
          <w:rFonts w:ascii="Times New Roman" w:hAnsi="Times New Roman" w:cs="Times New Roman"/>
          <w:i/>
          <w:lang w:val="en-US"/>
        </w:rPr>
        <w:t>Ecclesiazusae</w:t>
      </w:r>
      <w:r w:rsidR="00750063" w:rsidRPr="00930930">
        <w:rPr>
          <w:rFonts w:ascii="Times New Roman" w:hAnsi="Times New Roman" w:cs="Times New Roman"/>
          <w:i/>
          <w:lang w:val="en-US"/>
        </w:rPr>
        <w:t xml:space="preserve">, </w:t>
      </w:r>
      <w:r w:rsidR="00750063" w:rsidRPr="00930930">
        <w:rPr>
          <w:rFonts w:ascii="Times New Roman" w:hAnsi="Times New Roman" w:cs="Times New Roman"/>
          <w:lang w:val="en-US"/>
        </w:rPr>
        <w:t>359-371</w:t>
      </w:r>
      <w:r w:rsidRPr="00930930">
        <w:rPr>
          <w:rFonts w:ascii="Times New Roman" w:hAnsi="Times New Roman" w:cs="Times New Roman"/>
          <w:lang w:val="en-US"/>
        </w:rPr>
        <w:t>), the character Blepyrus, who is constipated</w:t>
      </w:r>
      <w:r w:rsidR="003D2282" w:rsidRPr="00930930">
        <w:rPr>
          <w:rFonts w:ascii="Times New Roman" w:hAnsi="Times New Roman" w:cs="Times New Roman"/>
          <w:lang w:val="en-US"/>
        </w:rPr>
        <w:t xml:space="preserve"> and unwittingly wearing his wife’s tunic</w:t>
      </w:r>
      <w:r w:rsidRPr="00930930">
        <w:rPr>
          <w:rFonts w:ascii="Times New Roman" w:hAnsi="Times New Roman" w:cs="Times New Roman"/>
          <w:lang w:val="en-US"/>
        </w:rPr>
        <w:t xml:space="preserve">, prays to the goddess of childbirth Eileithyia, to help him ‘deliver’ a turd. </w:t>
      </w:r>
    </w:p>
    <w:p w14:paraId="39F57A5B" w14:textId="77777777" w:rsidR="0027155B" w:rsidRPr="00930930" w:rsidRDefault="0027155B" w:rsidP="0027155B">
      <w:pPr>
        <w:pStyle w:val="ListParagraph"/>
        <w:widowControl w:val="0"/>
        <w:autoSpaceDE w:val="0"/>
        <w:autoSpaceDN w:val="0"/>
        <w:adjustRightInd w:val="0"/>
        <w:jc w:val="both"/>
        <w:rPr>
          <w:rFonts w:ascii="Times New Roman" w:hAnsi="Times New Roman" w:cs="Times New Roman"/>
          <w:b/>
          <w:sz w:val="8"/>
          <w:szCs w:val="8"/>
          <w:lang w:val="en-US"/>
        </w:rPr>
      </w:pPr>
    </w:p>
    <w:p w14:paraId="018A2B1B" w14:textId="31FFE3AF" w:rsidR="0027155B" w:rsidRPr="00930930" w:rsidRDefault="0027155B" w:rsidP="00750C62">
      <w:pPr>
        <w:pStyle w:val="ListParagraph"/>
        <w:widowControl w:val="0"/>
        <w:numPr>
          <w:ilvl w:val="0"/>
          <w:numId w:val="3"/>
        </w:numPr>
        <w:autoSpaceDE w:val="0"/>
        <w:autoSpaceDN w:val="0"/>
        <w:adjustRightInd w:val="0"/>
        <w:jc w:val="both"/>
        <w:rPr>
          <w:rFonts w:ascii="Times New Roman" w:hAnsi="Times New Roman" w:cs="Times New Roman"/>
          <w:b/>
          <w:lang w:val="en-US"/>
        </w:rPr>
      </w:pPr>
      <w:r w:rsidRPr="00930930">
        <w:rPr>
          <w:rFonts w:ascii="Times New Roman" w:hAnsi="Times New Roman" w:cs="Times New Roman"/>
          <w:b/>
          <w:lang w:val="en-US"/>
        </w:rPr>
        <w:t xml:space="preserve">Epic: </w:t>
      </w:r>
      <w:r w:rsidRPr="00930930">
        <w:rPr>
          <w:rFonts w:ascii="Times New Roman" w:hAnsi="Times New Roman" w:cs="Times New Roman"/>
          <w:lang w:val="en-US"/>
        </w:rPr>
        <w:t xml:space="preserve">e.g. Homer </w:t>
      </w:r>
      <w:r w:rsidRPr="00930930">
        <w:rPr>
          <w:rFonts w:ascii="Times New Roman" w:hAnsi="Times New Roman" w:cs="Times New Roman"/>
          <w:i/>
          <w:lang w:val="en-US"/>
        </w:rPr>
        <w:t xml:space="preserve">Iliad </w:t>
      </w:r>
      <w:r w:rsidRPr="00930930">
        <w:rPr>
          <w:rFonts w:ascii="Times New Roman" w:hAnsi="Times New Roman" w:cs="Times New Roman"/>
          <w:lang w:val="en-US"/>
        </w:rPr>
        <w:t xml:space="preserve">11.269-72 (wounded Agamemnon suffers like a woman in labour); Virgil </w:t>
      </w:r>
      <w:r w:rsidRPr="00930930">
        <w:rPr>
          <w:rFonts w:ascii="Times New Roman" w:hAnsi="Times New Roman" w:cs="Times New Roman"/>
          <w:i/>
          <w:lang w:val="en-US"/>
        </w:rPr>
        <w:t>Aeneid</w:t>
      </w:r>
      <w:r w:rsidRPr="00930930">
        <w:rPr>
          <w:rFonts w:ascii="Times New Roman" w:hAnsi="Times New Roman" w:cs="Times New Roman"/>
          <w:lang w:val="en-US"/>
        </w:rPr>
        <w:t xml:space="preserve"> 7.44-5: </w:t>
      </w:r>
      <w:r w:rsidRPr="00930930">
        <w:rPr>
          <w:rFonts w:ascii="Times New Roman" w:hAnsi="Times New Roman" w:cs="Times New Roman"/>
          <w:i/>
          <w:lang w:val="en-US"/>
        </w:rPr>
        <w:t xml:space="preserve">maior rerum mihi nascitur ordo / maius opus moveo </w:t>
      </w:r>
      <w:r w:rsidRPr="00930930">
        <w:rPr>
          <w:rFonts w:ascii="Times New Roman" w:hAnsi="Times New Roman" w:cs="Times New Roman"/>
          <w:lang w:val="en-US"/>
        </w:rPr>
        <w:t>(‘I am giving birth to a greater order of events; I set in motion a greater work’)</w:t>
      </w:r>
      <w:r w:rsidR="008A3F32" w:rsidRPr="00930930">
        <w:rPr>
          <w:rFonts w:ascii="Times New Roman" w:hAnsi="Times New Roman" w:cs="Times New Roman"/>
          <w:lang w:val="en-US"/>
        </w:rPr>
        <w:t xml:space="preserve">. </w:t>
      </w:r>
    </w:p>
    <w:p w14:paraId="40CE8518" w14:textId="563199A4" w:rsidR="008A3F32" w:rsidRPr="00930930" w:rsidRDefault="008A3F32" w:rsidP="008A3F32">
      <w:pPr>
        <w:widowControl w:val="0"/>
        <w:autoSpaceDE w:val="0"/>
        <w:autoSpaceDN w:val="0"/>
        <w:adjustRightInd w:val="0"/>
        <w:ind w:left="720"/>
        <w:jc w:val="both"/>
        <w:rPr>
          <w:rFonts w:ascii="Times New Roman" w:hAnsi="Times New Roman" w:cs="Times New Roman"/>
          <w:lang w:val="en-US"/>
        </w:rPr>
      </w:pPr>
      <w:r w:rsidRPr="00930930">
        <w:rPr>
          <w:rFonts w:ascii="Times New Roman" w:hAnsi="Times New Roman" w:cs="Times New Roman"/>
          <w:b/>
          <w:lang w:val="en-US"/>
        </w:rPr>
        <w:t>On the</w:t>
      </w:r>
      <w:r w:rsidRPr="00930930">
        <w:rPr>
          <w:rFonts w:ascii="Times New Roman" w:hAnsi="Times New Roman" w:cs="Times New Roman"/>
          <w:b/>
          <w:i/>
          <w:lang w:val="en-US"/>
        </w:rPr>
        <w:t xml:space="preserve"> maius</w:t>
      </w:r>
      <w:r w:rsidRPr="00930930">
        <w:rPr>
          <w:rFonts w:ascii="Times New Roman" w:hAnsi="Times New Roman" w:cs="Times New Roman"/>
          <w:b/>
          <w:lang w:val="en-US"/>
        </w:rPr>
        <w:t xml:space="preserve"> motif in </w:t>
      </w:r>
      <w:r w:rsidRPr="00930930">
        <w:rPr>
          <w:rFonts w:ascii="Times New Roman" w:hAnsi="Times New Roman" w:cs="Times New Roman"/>
          <w:b/>
          <w:i/>
          <w:lang w:val="en-US"/>
        </w:rPr>
        <w:t>Thyestes,</w:t>
      </w:r>
      <w:r w:rsidRPr="00930930">
        <w:rPr>
          <w:rFonts w:ascii="Times New Roman" w:hAnsi="Times New Roman" w:cs="Times New Roman"/>
          <w:b/>
          <w:lang w:val="en-US"/>
        </w:rPr>
        <w:t xml:space="preserve"> </w:t>
      </w:r>
      <w:r w:rsidRPr="00930930">
        <w:rPr>
          <w:rFonts w:ascii="Times New Roman" w:hAnsi="Times New Roman" w:cs="Times New Roman"/>
          <w:lang w:val="en-US"/>
        </w:rPr>
        <w:t xml:space="preserve">see Schiesaro (2003) 31, 34-5, 51, 70, 130, and lines 57, 252-4, </w:t>
      </w:r>
      <w:r w:rsidR="00EE0116" w:rsidRPr="00930930">
        <w:rPr>
          <w:rFonts w:ascii="Times New Roman" w:hAnsi="Times New Roman" w:cs="Times New Roman"/>
          <w:lang w:val="en-US"/>
        </w:rPr>
        <w:t xml:space="preserve">267. </w:t>
      </w:r>
    </w:p>
    <w:p w14:paraId="3C2C4A3F" w14:textId="77777777" w:rsidR="00A239E5" w:rsidRPr="00930930" w:rsidRDefault="00A239E5" w:rsidP="00EE0116">
      <w:pPr>
        <w:widowControl w:val="0"/>
        <w:autoSpaceDE w:val="0"/>
        <w:autoSpaceDN w:val="0"/>
        <w:adjustRightInd w:val="0"/>
        <w:jc w:val="both"/>
        <w:rPr>
          <w:rFonts w:ascii="Times New Roman" w:hAnsi="Times New Roman" w:cs="Times New Roman"/>
          <w:b/>
          <w:lang w:val="en-US"/>
        </w:rPr>
      </w:pPr>
    </w:p>
    <w:p w14:paraId="0A2939C4" w14:textId="3F726E5F" w:rsidR="00A239E5" w:rsidRPr="00930930" w:rsidRDefault="00153380" w:rsidP="00A239E5">
      <w:pPr>
        <w:widowControl w:val="0"/>
        <w:autoSpaceDE w:val="0"/>
        <w:autoSpaceDN w:val="0"/>
        <w:adjustRightInd w:val="0"/>
        <w:jc w:val="both"/>
        <w:rPr>
          <w:rFonts w:ascii="Times New Roman" w:hAnsi="Times New Roman" w:cs="Times New Roman"/>
          <w:b/>
          <w:lang w:val="en-US"/>
        </w:rPr>
      </w:pPr>
      <w:r w:rsidRPr="00930930">
        <w:rPr>
          <w:rFonts w:ascii="Times New Roman" w:hAnsi="Times New Roman" w:cs="Times New Roman"/>
          <w:b/>
          <w:lang w:val="en-US"/>
        </w:rPr>
        <w:t>Further reading</w:t>
      </w:r>
      <w:r w:rsidR="00A239E5" w:rsidRPr="00930930">
        <w:rPr>
          <w:rFonts w:ascii="Times New Roman" w:hAnsi="Times New Roman" w:cs="Times New Roman"/>
          <w:b/>
          <w:lang w:val="en-US"/>
        </w:rPr>
        <w:t xml:space="preserve">: </w:t>
      </w:r>
    </w:p>
    <w:p w14:paraId="43C2AAC6" w14:textId="77777777" w:rsidR="00220A3F" w:rsidRPr="00930930" w:rsidRDefault="00270C6A" w:rsidP="00351313">
      <w:pPr>
        <w:widowControl w:val="0"/>
        <w:autoSpaceDE w:val="0"/>
        <w:autoSpaceDN w:val="0"/>
        <w:adjustRightInd w:val="0"/>
        <w:jc w:val="both"/>
        <w:rPr>
          <w:rFonts w:ascii="Times New Roman" w:hAnsi="Times New Roman" w:cs="Times New Roman"/>
          <w:sz w:val="20"/>
          <w:szCs w:val="20"/>
          <w:lang w:val="en-US"/>
        </w:rPr>
      </w:pPr>
      <w:r w:rsidRPr="00930930">
        <w:rPr>
          <w:rFonts w:ascii="Times New Roman" w:hAnsi="Times New Roman" w:cs="Times New Roman"/>
          <w:sz w:val="20"/>
          <w:szCs w:val="20"/>
          <w:lang w:val="en-US"/>
        </w:rPr>
        <w:t xml:space="preserve">A.Cavarero (1990) </w:t>
      </w:r>
      <w:r w:rsidRPr="00930930">
        <w:rPr>
          <w:rFonts w:ascii="Times New Roman" w:hAnsi="Times New Roman" w:cs="Times New Roman"/>
          <w:i/>
          <w:sz w:val="20"/>
          <w:szCs w:val="20"/>
          <w:lang w:val="en-US"/>
        </w:rPr>
        <w:t>In Spite of Plato: A Feminist Rewriting of Ancient Philosophy.</w:t>
      </w:r>
      <w:r w:rsidRPr="00930930">
        <w:rPr>
          <w:rFonts w:ascii="Times New Roman" w:hAnsi="Times New Roman" w:cs="Times New Roman"/>
          <w:sz w:val="20"/>
          <w:szCs w:val="20"/>
          <w:lang w:val="en-US"/>
        </w:rPr>
        <w:t xml:space="preserve"> </w:t>
      </w:r>
    </w:p>
    <w:p w14:paraId="72724B2B" w14:textId="1E1E4D3E" w:rsidR="00351313" w:rsidRPr="00930930" w:rsidRDefault="00270C6A" w:rsidP="00220A3F">
      <w:pPr>
        <w:widowControl w:val="0"/>
        <w:autoSpaceDE w:val="0"/>
        <w:autoSpaceDN w:val="0"/>
        <w:adjustRightInd w:val="0"/>
        <w:ind w:firstLine="720"/>
        <w:jc w:val="both"/>
        <w:rPr>
          <w:rFonts w:ascii="Times New Roman" w:hAnsi="Times New Roman" w:cs="Times New Roman"/>
          <w:sz w:val="20"/>
          <w:szCs w:val="20"/>
          <w:lang w:val="en-US"/>
        </w:rPr>
      </w:pPr>
      <w:r w:rsidRPr="00930930">
        <w:rPr>
          <w:rFonts w:ascii="Times New Roman" w:hAnsi="Times New Roman" w:cs="Times New Roman"/>
          <w:sz w:val="20"/>
          <w:szCs w:val="20"/>
          <w:lang w:val="en-US"/>
        </w:rPr>
        <w:t xml:space="preserve">Trans. S.Anderlini-D’Onofrio and A.O’Healy. Polity Press. </w:t>
      </w:r>
    </w:p>
    <w:p w14:paraId="0B85F8CD" w14:textId="77777777" w:rsidR="00220A3F" w:rsidRPr="00930930" w:rsidRDefault="00351313" w:rsidP="00351313">
      <w:pPr>
        <w:widowControl w:val="0"/>
        <w:autoSpaceDE w:val="0"/>
        <w:autoSpaceDN w:val="0"/>
        <w:adjustRightInd w:val="0"/>
        <w:jc w:val="both"/>
        <w:rPr>
          <w:rFonts w:ascii="Times New Roman" w:hAnsi="Times New Roman" w:cs="Times New Roman"/>
          <w:sz w:val="20"/>
          <w:szCs w:val="20"/>
          <w:lang w:val="en-US"/>
        </w:rPr>
      </w:pPr>
      <w:r w:rsidRPr="00930930">
        <w:rPr>
          <w:rFonts w:ascii="Times New Roman" w:hAnsi="Times New Roman" w:cs="Times New Roman"/>
          <w:sz w:val="20"/>
          <w:szCs w:val="20"/>
          <w:lang w:val="en-US"/>
        </w:rPr>
        <w:t xml:space="preserve">N-Loraux (2014) </w:t>
      </w:r>
      <w:r w:rsidRPr="00930930">
        <w:rPr>
          <w:rFonts w:ascii="Times New Roman" w:hAnsi="Times New Roman" w:cs="Times New Roman"/>
          <w:i/>
          <w:sz w:val="20"/>
          <w:szCs w:val="20"/>
          <w:lang w:val="en-US"/>
        </w:rPr>
        <w:t>The Experiences of Tiresias. The Feminine and the Greek Man.</w:t>
      </w:r>
      <w:r w:rsidRPr="00930930">
        <w:rPr>
          <w:rFonts w:ascii="Times New Roman" w:hAnsi="Times New Roman" w:cs="Times New Roman"/>
          <w:sz w:val="20"/>
          <w:szCs w:val="20"/>
          <w:lang w:val="en-US"/>
        </w:rPr>
        <w:t xml:space="preserve"> </w:t>
      </w:r>
    </w:p>
    <w:p w14:paraId="25BA9866" w14:textId="2DA68992" w:rsidR="00351313" w:rsidRPr="00930930" w:rsidRDefault="00351313" w:rsidP="00220A3F">
      <w:pPr>
        <w:widowControl w:val="0"/>
        <w:autoSpaceDE w:val="0"/>
        <w:autoSpaceDN w:val="0"/>
        <w:adjustRightInd w:val="0"/>
        <w:ind w:firstLine="720"/>
        <w:jc w:val="both"/>
        <w:rPr>
          <w:rFonts w:ascii="Times New Roman" w:hAnsi="Times New Roman" w:cs="Times New Roman"/>
          <w:sz w:val="20"/>
          <w:szCs w:val="20"/>
          <w:lang w:val="en-US"/>
        </w:rPr>
      </w:pPr>
      <w:r w:rsidRPr="00930930">
        <w:rPr>
          <w:rFonts w:ascii="Times New Roman" w:hAnsi="Times New Roman" w:cs="Times New Roman"/>
          <w:sz w:val="20"/>
          <w:szCs w:val="20"/>
          <w:lang w:val="en-US"/>
        </w:rPr>
        <w:t xml:space="preserve">Trans. P.Wissing. Princeton. </w:t>
      </w:r>
    </w:p>
    <w:p w14:paraId="7A615667" w14:textId="033CB292" w:rsidR="00153380" w:rsidRPr="00930930" w:rsidRDefault="00153380" w:rsidP="00153380">
      <w:pPr>
        <w:widowControl w:val="0"/>
        <w:autoSpaceDE w:val="0"/>
        <w:autoSpaceDN w:val="0"/>
        <w:adjustRightInd w:val="0"/>
        <w:jc w:val="both"/>
        <w:rPr>
          <w:rFonts w:ascii="Times New Roman" w:hAnsi="Times New Roman" w:cs="Times New Roman"/>
          <w:sz w:val="20"/>
          <w:szCs w:val="20"/>
          <w:lang w:val="en-US"/>
        </w:rPr>
      </w:pPr>
      <w:r w:rsidRPr="00930930">
        <w:rPr>
          <w:rFonts w:ascii="Times New Roman" w:hAnsi="Times New Roman" w:cs="Times New Roman"/>
          <w:sz w:val="20"/>
          <w:szCs w:val="20"/>
          <w:lang w:val="en-US"/>
        </w:rPr>
        <w:t xml:space="preserve">M.McAuley (2015) </w:t>
      </w:r>
      <w:r w:rsidRPr="00930930">
        <w:rPr>
          <w:rFonts w:ascii="Times New Roman" w:hAnsi="Times New Roman" w:cs="Times New Roman"/>
          <w:i/>
          <w:sz w:val="20"/>
          <w:szCs w:val="20"/>
          <w:lang w:val="en-US"/>
        </w:rPr>
        <w:t>Reproducing Rome</w:t>
      </w:r>
      <w:r w:rsidRPr="00930930">
        <w:rPr>
          <w:rFonts w:ascii="Times New Roman" w:hAnsi="Times New Roman" w:cs="Times New Roman"/>
          <w:sz w:val="20"/>
          <w:szCs w:val="20"/>
          <w:lang w:val="en-US"/>
        </w:rPr>
        <w:t xml:space="preserve">. Oxford. </w:t>
      </w:r>
    </w:p>
    <w:sectPr w:rsidR="00153380" w:rsidRPr="00930930" w:rsidSect="0060091E">
      <w:footerReference w:type="even" r:id="rId8"/>
      <w:footerReference w:type="default" r:id="rId9"/>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42FCC8" w14:textId="77777777" w:rsidR="008A29AF" w:rsidRDefault="008A29AF" w:rsidP="003A6E4A">
      <w:r>
        <w:separator/>
      </w:r>
    </w:p>
  </w:endnote>
  <w:endnote w:type="continuationSeparator" w:id="0">
    <w:p w14:paraId="76B477EA" w14:textId="77777777" w:rsidR="008A29AF" w:rsidRDefault="008A29AF" w:rsidP="003A6E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D629F4" w14:textId="77777777" w:rsidR="008A29AF" w:rsidRDefault="008A29AF" w:rsidP="00DE111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D9A0C49" w14:textId="77777777" w:rsidR="008A29AF" w:rsidRDefault="008A29AF" w:rsidP="003A6E4A">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76E521" w14:textId="77777777" w:rsidR="008A29AF" w:rsidRDefault="008A29AF" w:rsidP="00DE111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30930">
      <w:rPr>
        <w:rStyle w:val="PageNumber"/>
        <w:noProof/>
      </w:rPr>
      <w:t>1</w:t>
    </w:r>
    <w:r>
      <w:rPr>
        <w:rStyle w:val="PageNumber"/>
      </w:rPr>
      <w:fldChar w:fldCharType="end"/>
    </w:r>
  </w:p>
  <w:p w14:paraId="112271DD" w14:textId="77777777" w:rsidR="008A29AF" w:rsidRDefault="008A29AF" w:rsidP="003A6E4A">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C676CA0" w14:textId="77777777" w:rsidR="008A29AF" w:rsidRDefault="008A29AF" w:rsidP="003A6E4A">
      <w:r>
        <w:separator/>
      </w:r>
    </w:p>
  </w:footnote>
  <w:footnote w:type="continuationSeparator" w:id="0">
    <w:p w14:paraId="32D6FB3E" w14:textId="77777777" w:rsidR="008A29AF" w:rsidRDefault="008A29AF" w:rsidP="003A6E4A">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FA4F72"/>
    <w:multiLevelType w:val="hybridMultilevel"/>
    <w:tmpl w:val="1AA6B16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69965B93"/>
    <w:multiLevelType w:val="hybridMultilevel"/>
    <w:tmpl w:val="D9B801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6AA23CE"/>
    <w:multiLevelType w:val="hybridMultilevel"/>
    <w:tmpl w:val="862839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091E"/>
    <w:rsid w:val="000F2838"/>
    <w:rsid w:val="00153380"/>
    <w:rsid w:val="00220A3F"/>
    <w:rsid w:val="00270C6A"/>
    <w:rsid w:val="0027155B"/>
    <w:rsid w:val="0033037F"/>
    <w:rsid w:val="00351313"/>
    <w:rsid w:val="003A6E4A"/>
    <w:rsid w:val="003D2282"/>
    <w:rsid w:val="00467B44"/>
    <w:rsid w:val="004C2FAF"/>
    <w:rsid w:val="00511851"/>
    <w:rsid w:val="005708E8"/>
    <w:rsid w:val="0059472D"/>
    <w:rsid w:val="0060091E"/>
    <w:rsid w:val="00654DBB"/>
    <w:rsid w:val="006C3C6F"/>
    <w:rsid w:val="00750063"/>
    <w:rsid w:val="00750C62"/>
    <w:rsid w:val="007A65EE"/>
    <w:rsid w:val="008A29AF"/>
    <w:rsid w:val="008A3F32"/>
    <w:rsid w:val="008E187A"/>
    <w:rsid w:val="00930930"/>
    <w:rsid w:val="009733B2"/>
    <w:rsid w:val="00993990"/>
    <w:rsid w:val="00A239E5"/>
    <w:rsid w:val="00A63A26"/>
    <w:rsid w:val="00AF5EFF"/>
    <w:rsid w:val="00C013EF"/>
    <w:rsid w:val="00C133ED"/>
    <w:rsid w:val="00C259A8"/>
    <w:rsid w:val="00DB4F4C"/>
    <w:rsid w:val="00DE1119"/>
    <w:rsid w:val="00DF77E8"/>
    <w:rsid w:val="00E55B1D"/>
    <w:rsid w:val="00E64B9D"/>
    <w:rsid w:val="00EE0116"/>
    <w:rsid w:val="00F3516B"/>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330A5B8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259A8"/>
    <w:pPr>
      <w:spacing w:before="100" w:beforeAutospacing="1" w:after="100" w:afterAutospacing="1"/>
    </w:pPr>
    <w:rPr>
      <w:rFonts w:ascii="Times" w:hAnsi="Times" w:cs="Times New Roman"/>
      <w:sz w:val="20"/>
      <w:szCs w:val="20"/>
      <w:lang w:val="it-IT"/>
    </w:rPr>
  </w:style>
  <w:style w:type="paragraph" w:styleId="Footer">
    <w:name w:val="footer"/>
    <w:basedOn w:val="Normal"/>
    <w:link w:val="FooterChar"/>
    <w:uiPriority w:val="99"/>
    <w:unhideWhenUsed/>
    <w:rsid w:val="003A6E4A"/>
    <w:pPr>
      <w:tabs>
        <w:tab w:val="center" w:pos="4153"/>
        <w:tab w:val="right" w:pos="8306"/>
      </w:tabs>
    </w:pPr>
  </w:style>
  <w:style w:type="character" w:customStyle="1" w:styleId="FooterChar">
    <w:name w:val="Footer Char"/>
    <w:basedOn w:val="DefaultParagraphFont"/>
    <w:link w:val="Footer"/>
    <w:uiPriority w:val="99"/>
    <w:rsid w:val="003A6E4A"/>
    <w:rPr>
      <w:lang w:val="en-GB"/>
    </w:rPr>
  </w:style>
  <w:style w:type="character" w:styleId="PageNumber">
    <w:name w:val="page number"/>
    <w:basedOn w:val="DefaultParagraphFont"/>
    <w:uiPriority w:val="99"/>
    <w:semiHidden/>
    <w:unhideWhenUsed/>
    <w:rsid w:val="003A6E4A"/>
  </w:style>
  <w:style w:type="paragraph" w:styleId="ListParagraph">
    <w:name w:val="List Paragraph"/>
    <w:basedOn w:val="Normal"/>
    <w:uiPriority w:val="34"/>
    <w:qFormat/>
    <w:rsid w:val="00654DBB"/>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259A8"/>
    <w:pPr>
      <w:spacing w:before="100" w:beforeAutospacing="1" w:after="100" w:afterAutospacing="1"/>
    </w:pPr>
    <w:rPr>
      <w:rFonts w:ascii="Times" w:hAnsi="Times" w:cs="Times New Roman"/>
      <w:sz w:val="20"/>
      <w:szCs w:val="20"/>
      <w:lang w:val="it-IT"/>
    </w:rPr>
  </w:style>
  <w:style w:type="paragraph" w:styleId="Footer">
    <w:name w:val="footer"/>
    <w:basedOn w:val="Normal"/>
    <w:link w:val="FooterChar"/>
    <w:uiPriority w:val="99"/>
    <w:unhideWhenUsed/>
    <w:rsid w:val="003A6E4A"/>
    <w:pPr>
      <w:tabs>
        <w:tab w:val="center" w:pos="4153"/>
        <w:tab w:val="right" w:pos="8306"/>
      </w:tabs>
    </w:pPr>
  </w:style>
  <w:style w:type="character" w:customStyle="1" w:styleId="FooterChar">
    <w:name w:val="Footer Char"/>
    <w:basedOn w:val="DefaultParagraphFont"/>
    <w:link w:val="Footer"/>
    <w:uiPriority w:val="99"/>
    <w:rsid w:val="003A6E4A"/>
    <w:rPr>
      <w:lang w:val="en-GB"/>
    </w:rPr>
  </w:style>
  <w:style w:type="character" w:styleId="PageNumber">
    <w:name w:val="page number"/>
    <w:basedOn w:val="DefaultParagraphFont"/>
    <w:uiPriority w:val="99"/>
    <w:semiHidden/>
    <w:unhideWhenUsed/>
    <w:rsid w:val="003A6E4A"/>
  </w:style>
  <w:style w:type="paragraph" w:styleId="ListParagraph">
    <w:name w:val="List Paragraph"/>
    <w:basedOn w:val="Normal"/>
    <w:uiPriority w:val="34"/>
    <w:qFormat/>
    <w:rsid w:val="00654DB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4</Pages>
  <Words>1960</Words>
  <Characters>9506</Characters>
  <Application>Microsoft Macintosh Word</Application>
  <DocSecurity>0</DocSecurity>
  <Lines>206</Lines>
  <Paragraphs>166</Paragraphs>
  <ScaleCrop>false</ScaleCrop>
  <Company/>
  <LinksUpToDate>false</LinksUpToDate>
  <CharactersWithSpaces>11300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victoria rimell</dc:creator>
  <cp:keywords/>
  <dc:description/>
  <cp:lastModifiedBy>emma victoria rimell</cp:lastModifiedBy>
  <cp:revision>8</cp:revision>
  <cp:lastPrinted>2017-02-09T17:41:00Z</cp:lastPrinted>
  <dcterms:created xsi:type="dcterms:W3CDTF">2017-02-09T15:27:00Z</dcterms:created>
  <dcterms:modified xsi:type="dcterms:W3CDTF">2017-02-09T17:45:00Z</dcterms:modified>
</cp:coreProperties>
</file>