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AC9B71" w14:textId="30F0154D" w:rsidR="0046404E" w:rsidRPr="00B3369E" w:rsidRDefault="000C0B56">
      <w:pPr>
        <w:rPr>
          <w:rFonts w:ascii="Times New Roman" w:hAnsi="Times New Roman" w:cs="Times New Roman"/>
        </w:rPr>
      </w:pPr>
      <w:r w:rsidRPr="00B3369E">
        <w:rPr>
          <w:rFonts w:ascii="Times New Roman" w:hAnsi="Times New Roman" w:cs="Times New Roman"/>
        </w:rPr>
        <w:t>Vulnerable Body</w:t>
      </w:r>
      <w:r w:rsidR="0046404E" w:rsidRPr="00B3369E">
        <w:rPr>
          <w:rFonts w:ascii="Times New Roman" w:hAnsi="Times New Roman" w:cs="Times New Roman"/>
        </w:rPr>
        <w:tab/>
      </w:r>
      <w:r w:rsidR="0046404E" w:rsidRPr="00B3369E">
        <w:rPr>
          <w:rFonts w:ascii="Times New Roman" w:hAnsi="Times New Roman" w:cs="Times New Roman"/>
        </w:rPr>
        <w:tab/>
      </w:r>
      <w:r w:rsidR="0046404E" w:rsidRPr="00B3369E">
        <w:rPr>
          <w:rFonts w:ascii="Times New Roman" w:hAnsi="Times New Roman" w:cs="Times New Roman"/>
        </w:rPr>
        <w:tab/>
      </w:r>
      <w:r w:rsidR="0046404E" w:rsidRPr="00B3369E">
        <w:rPr>
          <w:rFonts w:ascii="Times New Roman" w:hAnsi="Times New Roman" w:cs="Times New Roman"/>
        </w:rPr>
        <w:tab/>
      </w:r>
      <w:r w:rsidR="00077BE2" w:rsidRPr="00B3369E">
        <w:rPr>
          <w:rFonts w:ascii="Times New Roman" w:hAnsi="Times New Roman" w:cs="Times New Roman"/>
        </w:rPr>
        <w:t xml:space="preserve">                   </w:t>
      </w:r>
      <w:r w:rsidR="0046404E" w:rsidRPr="00B3369E">
        <w:rPr>
          <w:rFonts w:ascii="Times New Roman" w:hAnsi="Times New Roman" w:cs="Times New Roman"/>
          <w:b/>
        </w:rPr>
        <w:t>Term 2, week 9</w:t>
      </w:r>
      <w:r w:rsidR="00077BE2" w:rsidRPr="00B3369E">
        <w:rPr>
          <w:rFonts w:ascii="Times New Roman" w:hAnsi="Times New Roman" w:cs="Times New Roman"/>
          <w:b/>
        </w:rPr>
        <w:t>, Handout</w:t>
      </w:r>
    </w:p>
    <w:p w14:paraId="589A1FAB" w14:textId="6D69934A" w:rsidR="000C0B56" w:rsidRPr="00B3369E" w:rsidRDefault="000C0B56">
      <w:pPr>
        <w:rPr>
          <w:rFonts w:ascii="Times New Roman" w:hAnsi="Times New Roman" w:cs="Times New Roman"/>
          <w:b/>
        </w:rPr>
      </w:pPr>
      <w:r w:rsidRPr="00B3369E">
        <w:rPr>
          <w:rFonts w:ascii="Times New Roman" w:hAnsi="Times New Roman" w:cs="Times New Roman"/>
          <w:b/>
        </w:rPr>
        <w:t>Achilles’ heel</w:t>
      </w:r>
      <w:r w:rsidR="0046404E" w:rsidRPr="00B3369E">
        <w:rPr>
          <w:rFonts w:ascii="Times New Roman" w:hAnsi="Times New Roman" w:cs="Times New Roman"/>
          <w:b/>
        </w:rPr>
        <w:t xml:space="preserve">: fighting vulnerability in Statius’ </w:t>
      </w:r>
      <w:r w:rsidR="0046404E" w:rsidRPr="00B3369E">
        <w:rPr>
          <w:rFonts w:ascii="Times New Roman" w:hAnsi="Times New Roman" w:cs="Times New Roman"/>
          <w:b/>
          <w:i/>
        </w:rPr>
        <w:t>Achilleid</w:t>
      </w:r>
    </w:p>
    <w:p w14:paraId="2BBDC282" w14:textId="77777777" w:rsidR="000C0B56" w:rsidRPr="00B3369E" w:rsidRDefault="000C0B56">
      <w:pPr>
        <w:rPr>
          <w:rFonts w:ascii="Times New Roman" w:hAnsi="Times New Roman" w:cs="Times New Roman"/>
          <w:sz w:val="20"/>
          <w:szCs w:val="20"/>
        </w:rPr>
      </w:pPr>
    </w:p>
    <w:p w14:paraId="459BDB01" w14:textId="77777777" w:rsidR="00222A19" w:rsidRPr="00B3369E" w:rsidRDefault="00BF7441" w:rsidP="000C0B56">
      <w:pPr>
        <w:spacing w:line="360" w:lineRule="auto"/>
        <w:rPr>
          <w:rFonts w:ascii="Times New Roman" w:hAnsi="Times New Roman" w:cs="Times New Roman"/>
          <w:i/>
          <w:sz w:val="20"/>
          <w:szCs w:val="20"/>
        </w:rPr>
      </w:pPr>
      <w:r w:rsidRPr="00B3369E">
        <w:rPr>
          <w:rFonts w:ascii="Times New Roman" w:hAnsi="Times New Roman" w:cs="Times New Roman"/>
          <w:b/>
          <w:sz w:val="20"/>
          <w:szCs w:val="20"/>
        </w:rPr>
        <w:t>Publius Papinius Statius,</w:t>
      </w:r>
      <w:r w:rsidRPr="00B3369E">
        <w:rPr>
          <w:rFonts w:ascii="Times New Roman" w:hAnsi="Times New Roman" w:cs="Times New Roman"/>
          <w:sz w:val="20"/>
          <w:szCs w:val="20"/>
        </w:rPr>
        <w:t xml:space="preserve"> Neapoletan, born between 45 and 61CE: author of the </w:t>
      </w:r>
      <w:r w:rsidRPr="00B3369E">
        <w:rPr>
          <w:rFonts w:ascii="Times New Roman" w:hAnsi="Times New Roman" w:cs="Times New Roman"/>
          <w:i/>
          <w:sz w:val="20"/>
          <w:szCs w:val="20"/>
        </w:rPr>
        <w:t xml:space="preserve">Achilleid, Thebaid </w:t>
      </w:r>
      <w:r w:rsidRPr="00B3369E">
        <w:rPr>
          <w:rFonts w:ascii="Times New Roman" w:hAnsi="Times New Roman" w:cs="Times New Roman"/>
          <w:sz w:val="20"/>
          <w:szCs w:val="20"/>
        </w:rPr>
        <w:t xml:space="preserve">and </w:t>
      </w:r>
      <w:r w:rsidRPr="00B3369E">
        <w:rPr>
          <w:rFonts w:ascii="Times New Roman" w:hAnsi="Times New Roman" w:cs="Times New Roman"/>
          <w:i/>
          <w:sz w:val="20"/>
          <w:szCs w:val="20"/>
        </w:rPr>
        <w:t>Silvae</w:t>
      </w:r>
    </w:p>
    <w:p w14:paraId="775A8C66" w14:textId="77777777" w:rsidR="00222A19" w:rsidRPr="00B3369E" w:rsidRDefault="00222A19" w:rsidP="000C0B56">
      <w:pPr>
        <w:spacing w:line="360" w:lineRule="auto"/>
        <w:rPr>
          <w:rFonts w:ascii="Times New Roman" w:hAnsi="Times New Roman" w:cs="Times New Roman"/>
          <w:i/>
          <w:sz w:val="20"/>
          <w:szCs w:val="20"/>
        </w:rPr>
      </w:pPr>
    </w:p>
    <w:p w14:paraId="2EF14B7D" w14:textId="6BEF016E" w:rsidR="0029623E" w:rsidRPr="00B3369E" w:rsidRDefault="0046404E" w:rsidP="0029623E">
      <w:pPr>
        <w:rPr>
          <w:rFonts w:ascii="Times New Roman" w:hAnsi="Times New Roman" w:cs="Times New Roman"/>
          <w:sz w:val="20"/>
          <w:szCs w:val="20"/>
        </w:rPr>
      </w:pPr>
      <w:r w:rsidRPr="00B3369E">
        <w:rPr>
          <w:rFonts w:ascii="Times New Roman" w:hAnsi="Times New Roman" w:cs="Times New Roman"/>
          <w:i/>
          <w:sz w:val="20"/>
          <w:szCs w:val="20"/>
        </w:rPr>
        <w:t xml:space="preserve">Proem,vv.3-7: </w:t>
      </w:r>
      <w:r w:rsidRPr="00B3369E">
        <w:rPr>
          <w:rFonts w:ascii="Times New Roman" w:hAnsi="Times New Roman" w:cs="Times New Roman"/>
          <w:sz w:val="20"/>
          <w:szCs w:val="20"/>
        </w:rPr>
        <w:t>‘The warrior’s deeds are highly renowned in Maeonian song, but more remains untold: suffer me – for such is my desire (</w:t>
      </w:r>
      <w:r w:rsidRPr="00B3369E">
        <w:rPr>
          <w:rFonts w:ascii="Times New Roman" w:hAnsi="Times New Roman" w:cs="Times New Roman"/>
          <w:i/>
          <w:sz w:val="20"/>
          <w:szCs w:val="20"/>
        </w:rPr>
        <w:t>sic amor est</w:t>
      </w:r>
      <w:r w:rsidRPr="00B3369E">
        <w:rPr>
          <w:rFonts w:ascii="Times New Roman" w:hAnsi="Times New Roman" w:cs="Times New Roman"/>
          <w:sz w:val="20"/>
          <w:szCs w:val="20"/>
        </w:rPr>
        <w:t>) – to recount the whole story of the hero, to summon him forth from his hiding place in Scyros with the Dulichian trumpet</w:t>
      </w:r>
      <w:r w:rsidR="0029623E" w:rsidRPr="00B3369E">
        <w:rPr>
          <w:rFonts w:ascii="Times New Roman" w:hAnsi="Times New Roman" w:cs="Times New Roman"/>
          <w:sz w:val="20"/>
          <w:szCs w:val="20"/>
        </w:rPr>
        <w:t xml:space="preserve"> (i.e. trumpet of Ulysses), and not to stop short at the dragging of Hector, but to lead the youth through the whole tale of Troy.’</w:t>
      </w:r>
    </w:p>
    <w:p w14:paraId="4B16D112" w14:textId="77777777" w:rsidR="0029623E" w:rsidRPr="00B3369E" w:rsidRDefault="0029623E" w:rsidP="000C0B56">
      <w:pPr>
        <w:spacing w:line="360" w:lineRule="auto"/>
        <w:rPr>
          <w:rFonts w:ascii="Times New Roman" w:hAnsi="Times New Roman" w:cs="Times New Roman"/>
          <w:sz w:val="20"/>
          <w:szCs w:val="20"/>
        </w:rPr>
      </w:pPr>
      <w:bookmarkStart w:id="0" w:name="_GoBack"/>
      <w:bookmarkEnd w:id="0"/>
    </w:p>
    <w:p w14:paraId="4C04AF9A" w14:textId="037FC299" w:rsidR="00222A19" w:rsidRPr="00B3369E" w:rsidRDefault="00222A19" w:rsidP="00222A19">
      <w:pPr>
        <w:pStyle w:val="ListParagraph"/>
        <w:numPr>
          <w:ilvl w:val="0"/>
          <w:numId w:val="2"/>
        </w:numPr>
        <w:spacing w:line="360" w:lineRule="auto"/>
        <w:jc w:val="both"/>
        <w:rPr>
          <w:rFonts w:ascii="Times New Roman" w:hAnsi="Times New Roman" w:cs="Times New Roman"/>
          <w:b/>
          <w:sz w:val="22"/>
          <w:szCs w:val="22"/>
        </w:rPr>
      </w:pPr>
      <w:r w:rsidRPr="00B3369E">
        <w:rPr>
          <w:rFonts w:ascii="Times New Roman" w:hAnsi="Times New Roman" w:cs="Times New Roman"/>
          <w:b/>
          <w:sz w:val="22"/>
          <w:szCs w:val="22"/>
        </w:rPr>
        <w:t xml:space="preserve">The Scyros story </w:t>
      </w:r>
    </w:p>
    <w:p w14:paraId="4B3D7167" w14:textId="77777777" w:rsidR="00222A19" w:rsidRPr="00B3369E" w:rsidRDefault="00222A19" w:rsidP="00222A19">
      <w:pPr>
        <w:pStyle w:val="ListParagraph"/>
        <w:numPr>
          <w:ilvl w:val="0"/>
          <w:numId w:val="3"/>
        </w:numPr>
        <w:jc w:val="both"/>
        <w:rPr>
          <w:rFonts w:ascii="Times New Roman" w:hAnsi="Times New Roman" w:cs="Times New Roman"/>
          <w:sz w:val="22"/>
          <w:szCs w:val="22"/>
        </w:rPr>
      </w:pPr>
      <w:r w:rsidRPr="00B3369E">
        <w:rPr>
          <w:rFonts w:ascii="Times New Roman" w:hAnsi="Times New Roman" w:cs="Times New Roman"/>
          <w:sz w:val="22"/>
          <w:szCs w:val="22"/>
        </w:rPr>
        <w:t>Homer only makes passing reference to the island as one of the places Achilles conquered on his way to Troy (</w:t>
      </w:r>
      <w:r w:rsidRPr="00B3369E">
        <w:rPr>
          <w:rFonts w:ascii="Times New Roman" w:hAnsi="Times New Roman" w:cs="Times New Roman"/>
          <w:i/>
          <w:sz w:val="22"/>
          <w:szCs w:val="22"/>
        </w:rPr>
        <w:t xml:space="preserve">Iliad </w:t>
      </w:r>
      <w:r w:rsidRPr="00B3369E">
        <w:rPr>
          <w:rFonts w:ascii="Times New Roman" w:hAnsi="Times New Roman" w:cs="Times New Roman"/>
          <w:sz w:val="22"/>
          <w:szCs w:val="22"/>
        </w:rPr>
        <w:t xml:space="preserve">9.667f.). </w:t>
      </w:r>
    </w:p>
    <w:p w14:paraId="1F0B36C9" w14:textId="77777777" w:rsidR="00222A19" w:rsidRPr="00B3369E" w:rsidRDefault="00222A19" w:rsidP="00222A19">
      <w:pPr>
        <w:pStyle w:val="ListParagraph"/>
        <w:numPr>
          <w:ilvl w:val="0"/>
          <w:numId w:val="3"/>
        </w:numPr>
        <w:jc w:val="both"/>
        <w:rPr>
          <w:rFonts w:ascii="Times New Roman" w:hAnsi="Times New Roman" w:cs="Times New Roman"/>
          <w:sz w:val="22"/>
          <w:szCs w:val="22"/>
        </w:rPr>
      </w:pPr>
      <w:r w:rsidRPr="00B3369E">
        <w:rPr>
          <w:rFonts w:ascii="Times New Roman" w:hAnsi="Times New Roman" w:cs="Times New Roman"/>
          <w:sz w:val="22"/>
          <w:szCs w:val="22"/>
        </w:rPr>
        <w:t xml:space="preserve">The so called </w:t>
      </w:r>
      <w:r w:rsidRPr="00B3369E">
        <w:rPr>
          <w:rFonts w:ascii="Times New Roman" w:hAnsi="Times New Roman" w:cs="Times New Roman"/>
          <w:i/>
          <w:sz w:val="22"/>
          <w:szCs w:val="22"/>
        </w:rPr>
        <w:t>Little Iliad</w:t>
      </w:r>
      <w:r w:rsidRPr="00B3369E">
        <w:rPr>
          <w:rFonts w:ascii="Times New Roman" w:hAnsi="Times New Roman" w:cs="Times New Roman"/>
          <w:sz w:val="22"/>
          <w:szCs w:val="22"/>
        </w:rPr>
        <w:t xml:space="preserve"> (one of the poems in the 7</w:t>
      </w:r>
      <w:r w:rsidRPr="00B3369E">
        <w:rPr>
          <w:rFonts w:ascii="Times New Roman" w:hAnsi="Times New Roman" w:cs="Times New Roman"/>
          <w:sz w:val="22"/>
          <w:szCs w:val="22"/>
          <w:vertAlign w:val="superscript"/>
        </w:rPr>
        <w:t>th</w:t>
      </w:r>
      <w:r w:rsidRPr="00B3369E">
        <w:rPr>
          <w:rFonts w:ascii="Times New Roman" w:hAnsi="Times New Roman" w:cs="Times New Roman"/>
          <w:sz w:val="22"/>
          <w:szCs w:val="22"/>
        </w:rPr>
        <w:t xml:space="preserve"> century BCE Epic Cycle, of which only 30 or so lines survive) says he was shipwrecked on Scyros and met Deidamia there. </w:t>
      </w:r>
    </w:p>
    <w:p w14:paraId="041AEC07" w14:textId="1076262E" w:rsidR="005629AF" w:rsidRPr="00B3369E" w:rsidRDefault="00222A19" w:rsidP="005629AF">
      <w:pPr>
        <w:pStyle w:val="ListParagraph"/>
        <w:numPr>
          <w:ilvl w:val="0"/>
          <w:numId w:val="3"/>
        </w:numPr>
        <w:jc w:val="both"/>
        <w:rPr>
          <w:rFonts w:ascii="Times New Roman" w:hAnsi="Times New Roman" w:cs="Times New Roman"/>
          <w:sz w:val="22"/>
          <w:szCs w:val="22"/>
        </w:rPr>
      </w:pPr>
      <w:r w:rsidRPr="00B3369E">
        <w:rPr>
          <w:rFonts w:ascii="Times New Roman" w:hAnsi="Times New Roman" w:cs="Times New Roman"/>
          <w:sz w:val="22"/>
          <w:szCs w:val="22"/>
        </w:rPr>
        <w:t>Ancient art – 5th century BC painter Polygnotus painted Achilles among the girls of Scyros, according to Pausanias. The ‘recognition scene’, where Ulysses identifies Achilles after baiting him with glittering armour, was clearly a famous one as it was a favourite theme among the Pompeii fresco painters. See</w:t>
      </w:r>
      <w:r w:rsidR="00CA012C" w:rsidRPr="00B3369E">
        <w:rPr>
          <w:rFonts w:ascii="Times New Roman" w:hAnsi="Times New Roman" w:cs="Times New Roman"/>
          <w:sz w:val="22"/>
          <w:szCs w:val="22"/>
        </w:rPr>
        <w:t xml:space="preserve"> famous House of the Dioscuri example (</w:t>
      </w:r>
      <w:r w:rsidR="0029623E" w:rsidRPr="00B3369E">
        <w:rPr>
          <w:rFonts w:ascii="Times New Roman" w:hAnsi="Times New Roman" w:cs="Times New Roman"/>
          <w:sz w:val="22"/>
          <w:szCs w:val="22"/>
        </w:rPr>
        <w:t>on P</w:t>
      </w:r>
      <w:r w:rsidR="00CA012C" w:rsidRPr="00B3369E">
        <w:rPr>
          <w:rFonts w:ascii="Times New Roman" w:hAnsi="Times New Roman" w:cs="Times New Roman"/>
          <w:sz w:val="22"/>
          <w:szCs w:val="22"/>
        </w:rPr>
        <w:t>owerpoint</w:t>
      </w:r>
      <w:r w:rsidR="0029623E" w:rsidRPr="00B3369E">
        <w:rPr>
          <w:rFonts w:ascii="Times New Roman" w:hAnsi="Times New Roman" w:cs="Times New Roman"/>
          <w:sz w:val="22"/>
          <w:szCs w:val="22"/>
        </w:rPr>
        <w:t xml:space="preserve"> slide</w:t>
      </w:r>
      <w:r w:rsidR="00CA012C" w:rsidRPr="00B3369E">
        <w:rPr>
          <w:rFonts w:ascii="Times New Roman" w:hAnsi="Times New Roman" w:cs="Times New Roman"/>
          <w:sz w:val="22"/>
          <w:szCs w:val="22"/>
        </w:rPr>
        <w:t>).</w:t>
      </w:r>
    </w:p>
    <w:p w14:paraId="4313B439" w14:textId="77777777" w:rsidR="005629AF" w:rsidRPr="00B3369E" w:rsidRDefault="00222A19" w:rsidP="005629AF">
      <w:pPr>
        <w:pStyle w:val="ListParagraph"/>
        <w:numPr>
          <w:ilvl w:val="0"/>
          <w:numId w:val="3"/>
        </w:numPr>
        <w:jc w:val="both"/>
        <w:rPr>
          <w:rFonts w:ascii="Times New Roman" w:hAnsi="Times New Roman" w:cs="Times New Roman"/>
          <w:sz w:val="22"/>
          <w:szCs w:val="22"/>
        </w:rPr>
      </w:pPr>
      <w:r w:rsidRPr="00B3369E">
        <w:rPr>
          <w:rFonts w:ascii="Times New Roman" w:hAnsi="Times New Roman" w:cs="Times New Roman"/>
          <w:sz w:val="22"/>
          <w:szCs w:val="22"/>
        </w:rPr>
        <w:t xml:space="preserve">Comic and tragic drama: Euripides and Sophocles wrote plays entitled </w:t>
      </w:r>
      <w:r w:rsidRPr="00B3369E">
        <w:rPr>
          <w:rFonts w:ascii="Times New Roman" w:hAnsi="Times New Roman" w:cs="Times New Roman"/>
          <w:i/>
          <w:sz w:val="22"/>
          <w:szCs w:val="22"/>
        </w:rPr>
        <w:t>Skurioi</w:t>
      </w:r>
      <w:r w:rsidRPr="00B3369E">
        <w:rPr>
          <w:rFonts w:ascii="Times New Roman" w:hAnsi="Times New Roman" w:cs="Times New Roman"/>
          <w:sz w:val="22"/>
          <w:szCs w:val="22"/>
        </w:rPr>
        <w:t xml:space="preserve">, now lost. An idyll attributed to Bion mentions the origins of the Trojan war and the tale of Achilles hiding out among Lycomedes’ daughters, learning about wool-making instead of weapons. </w:t>
      </w:r>
    </w:p>
    <w:p w14:paraId="6B8E489B" w14:textId="2D20BD63" w:rsidR="00222A19" w:rsidRPr="00B3369E" w:rsidRDefault="00222A19" w:rsidP="005629AF">
      <w:pPr>
        <w:pStyle w:val="ListParagraph"/>
        <w:numPr>
          <w:ilvl w:val="0"/>
          <w:numId w:val="3"/>
        </w:numPr>
        <w:jc w:val="both"/>
        <w:rPr>
          <w:rFonts w:ascii="Times New Roman" w:hAnsi="Times New Roman" w:cs="Times New Roman"/>
          <w:sz w:val="22"/>
          <w:szCs w:val="22"/>
        </w:rPr>
      </w:pPr>
      <w:r w:rsidRPr="00B3369E">
        <w:rPr>
          <w:rFonts w:ascii="Times New Roman" w:hAnsi="Times New Roman" w:cs="Times New Roman"/>
          <w:b/>
          <w:sz w:val="22"/>
          <w:szCs w:val="22"/>
        </w:rPr>
        <w:t>Latin texts</w:t>
      </w:r>
      <w:r w:rsidRPr="00B3369E">
        <w:rPr>
          <w:rFonts w:ascii="Times New Roman" w:hAnsi="Times New Roman" w:cs="Times New Roman"/>
          <w:sz w:val="22"/>
          <w:szCs w:val="22"/>
        </w:rPr>
        <w:t xml:space="preserve">: </w:t>
      </w:r>
      <w:r w:rsidRPr="00B3369E">
        <w:rPr>
          <w:rFonts w:ascii="Times New Roman" w:hAnsi="Times New Roman" w:cs="Times New Roman"/>
          <w:sz w:val="22"/>
          <w:szCs w:val="22"/>
          <w:u w:val="single"/>
        </w:rPr>
        <w:t xml:space="preserve">Horace </w:t>
      </w:r>
      <w:r w:rsidRPr="00B3369E">
        <w:rPr>
          <w:rFonts w:ascii="Times New Roman" w:hAnsi="Times New Roman" w:cs="Times New Roman"/>
          <w:i/>
          <w:sz w:val="22"/>
          <w:szCs w:val="22"/>
          <w:u w:val="single"/>
        </w:rPr>
        <w:t>Odes</w:t>
      </w:r>
      <w:r w:rsidR="0029623E" w:rsidRPr="00B3369E">
        <w:rPr>
          <w:rFonts w:ascii="Times New Roman" w:hAnsi="Times New Roman" w:cs="Times New Roman"/>
          <w:sz w:val="22"/>
          <w:szCs w:val="22"/>
          <w:u w:val="single"/>
        </w:rPr>
        <w:t xml:space="preserve"> 1.8</w:t>
      </w:r>
      <w:r w:rsidR="0029623E" w:rsidRPr="00B3369E">
        <w:rPr>
          <w:rFonts w:ascii="Times New Roman" w:hAnsi="Times New Roman" w:cs="Times New Roman"/>
          <w:sz w:val="22"/>
          <w:szCs w:val="22"/>
        </w:rPr>
        <w:t xml:space="preserve"> (Lydia is determined to ruin Sybaris with desire: since he got involved with her, he has avoided manly pursuits like fighting, horse-riding and wrestling, and skulks like the ‘son of sea-born Thetis when the time of Troy’s destruction drew near, for fear that manly attire would hurry him to slaughter…’, (vv.13-16)</w:t>
      </w:r>
    </w:p>
    <w:p w14:paraId="5C0E5D26" w14:textId="77777777" w:rsidR="0029623E" w:rsidRPr="00B3369E" w:rsidRDefault="0029623E" w:rsidP="005629AF">
      <w:pPr>
        <w:spacing w:line="360" w:lineRule="auto"/>
        <w:ind w:left="720" w:firstLine="720"/>
        <w:rPr>
          <w:rFonts w:ascii="Times New Roman" w:hAnsi="Times New Roman" w:cs="Times New Roman"/>
          <w:sz w:val="4"/>
          <w:szCs w:val="4"/>
        </w:rPr>
      </w:pPr>
    </w:p>
    <w:p w14:paraId="4C8443CA" w14:textId="58CB7D4D" w:rsidR="00222A19" w:rsidRPr="00B3369E" w:rsidRDefault="00222A19" w:rsidP="005629AF">
      <w:pPr>
        <w:spacing w:line="360" w:lineRule="auto"/>
        <w:ind w:left="720" w:firstLine="720"/>
        <w:rPr>
          <w:rFonts w:ascii="Times New Roman" w:hAnsi="Times New Roman" w:cs="Times New Roman"/>
          <w:sz w:val="22"/>
          <w:szCs w:val="22"/>
          <w:u w:val="single"/>
        </w:rPr>
      </w:pPr>
      <w:r w:rsidRPr="00B3369E">
        <w:rPr>
          <w:rFonts w:ascii="Times New Roman" w:hAnsi="Times New Roman" w:cs="Times New Roman"/>
          <w:sz w:val="22"/>
          <w:szCs w:val="22"/>
          <w:u w:val="single"/>
        </w:rPr>
        <w:t xml:space="preserve">Ovid </w:t>
      </w:r>
      <w:r w:rsidRPr="00B3369E">
        <w:rPr>
          <w:rFonts w:ascii="Times New Roman" w:hAnsi="Times New Roman" w:cs="Times New Roman"/>
          <w:i/>
          <w:sz w:val="22"/>
          <w:szCs w:val="22"/>
          <w:u w:val="single"/>
        </w:rPr>
        <w:t>Met</w:t>
      </w:r>
      <w:r w:rsidRPr="00B3369E">
        <w:rPr>
          <w:rFonts w:ascii="Times New Roman" w:hAnsi="Times New Roman" w:cs="Times New Roman"/>
          <w:sz w:val="22"/>
          <w:szCs w:val="22"/>
          <w:u w:val="single"/>
        </w:rPr>
        <w:t>.13.162-70, 179-180:</w:t>
      </w:r>
    </w:p>
    <w:p w14:paraId="0929825D" w14:textId="2E186102" w:rsidR="00222A19" w:rsidRPr="00B3369E" w:rsidRDefault="0029623E" w:rsidP="0029623E">
      <w:pPr>
        <w:widowControl w:val="0"/>
        <w:tabs>
          <w:tab w:val="left" w:pos="851"/>
        </w:tabs>
        <w:autoSpaceDE w:val="0"/>
        <w:autoSpaceDN w:val="0"/>
        <w:adjustRightInd w:val="0"/>
        <w:ind w:left="851"/>
        <w:rPr>
          <w:rFonts w:ascii="Times New Roman" w:hAnsi="Times New Roman" w:cs="Times New Roman"/>
          <w:sz w:val="22"/>
          <w:szCs w:val="22"/>
          <w:lang w:val="en-US"/>
        </w:rPr>
      </w:pPr>
      <w:r w:rsidRPr="00B3369E">
        <w:rPr>
          <w:rFonts w:ascii="Times New Roman" w:hAnsi="Times New Roman" w:cs="Times New Roman"/>
          <w:sz w:val="22"/>
          <w:szCs w:val="22"/>
          <w:lang w:val="en-US"/>
        </w:rPr>
        <w:tab/>
      </w:r>
      <w:r w:rsidR="00222A19" w:rsidRPr="00B3369E">
        <w:rPr>
          <w:rFonts w:ascii="Times New Roman" w:hAnsi="Times New Roman" w:cs="Times New Roman"/>
          <w:sz w:val="22"/>
          <w:szCs w:val="22"/>
          <w:lang w:val="en-US"/>
        </w:rPr>
        <w:t> 'Praescia venturi genetrix Nereia leti</w:t>
      </w:r>
    </w:p>
    <w:p w14:paraId="187AE56E" w14:textId="77777777" w:rsidR="00222A19" w:rsidRPr="00B3369E" w:rsidRDefault="00222A19" w:rsidP="0029623E">
      <w:pPr>
        <w:widowControl w:val="0"/>
        <w:tabs>
          <w:tab w:val="left" w:pos="993"/>
        </w:tabs>
        <w:autoSpaceDE w:val="0"/>
        <w:autoSpaceDN w:val="0"/>
        <w:adjustRightInd w:val="0"/>
        <w:ind w:left="1418" w:firstLine="22"/>
        <w:rPr>
          <w:rFonts w:ascii="Times New Roman" w:hAnsi="Times New Roman" w:cs="Times New Roman"/>
          <w:sz w:val="22"/>
          <w:szCs w:val="22"/>
          <w:lang w:val="en-US"/>
        </w:rPr>
      </w:pPr>
      <w:r w:rsidRPr="00B3369E">
        <w:rPr>
          <w:rFonts w:ascii="Times New Roman" w:hAnsi="Times New Roman" w:cs="Times New Roman"/>
          <w:sz w:val="22"/>
          <w:szCs w:val="22"/>
          <w:lang w:val="en-US"/>
        </w:rPr>
        <w:t>dissimulat cultu natum, et deceperat omnes,</w:t>
      </w:r>
    </w:p>
    <w:p w14:paraId="3DC076EA"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in quibus Aiacem, sumptae fallacia vestis:</w:t>
      </w:r>
    </w:p>
    <w:p w14:paraId="1B9ED390"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arma ego femineis animum motura virilem               165</w:t>
      </w:r>
    </w:p>
    <w:p w14:paraId="37270C03"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mercibus inserui, neque adhuc proiecerat heros</w:t>
      </w:r>
    </w:p>
    <w:p w14:paraId="70049A9D"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virgineos habitus, cum parmam hastamque tenenti</w:t>
      </w:r>
    </w:p>
    <w:p w14:paraId="7BAC7CD5"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"nate dea," dixi "tibi se peritura reservant</w:t>
      </w:r>
    </w:p>
    <w:p w14:paraId="233DE4B4"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Pergama! quid dubitas ingentem evertere Troiam?"</w:t>
      </w:r>
    </w:p>
    <w:p w14:paraId="187B8178" w14:textId="77777777" w:rsidR="00222A19" w:rsidRPr="00B3369E" w:rsidRDefault="00222A19" w:rsidP="0029623E">
      <w:pPr>
        <w:spacing w:line="360" w:lineRule="auto"/>
        <w:ind w:left="851" w:firstLine="567"/>
        <w:rPr>
          <w:rFonts w:ascii="Times New Roman" w:hAnsi="Times New Roman" w:cs="Times New Roman"/>
          <w:sz w:val="22"/>
          <w:szCs w:val="22"/>
        </w:rPr>
      </w:pPr>
      <w:r w:rsidRPr="00B3369E">
        <w:rPr>
          <w:rFonts w:ascii="Times New Roman" w:hAnsi="Times New Roman" w:cs="Times New Roman"/>
          <w:sz w:val="22"/>
          <w:szCs w:val="22"/>
          <w:lang w:val="en-US"/>
        </w:rPr>
        <w:t>iniecique manum fortemque ad fortia misi.        </w:t>
      </w:r>
    </w:p>
    <w:p w14:paraId="55229549" w14:textId="77777777" w:rsidR="00222A19" w:rsidRPr="00B3369E" w:rsidRDefault="00222A19" w:rsidP="0029623E">
      <w:pPr>
        <w:spacing w:line="360" w:lineRule="auto"/>
        <w:ind w:left="851" w:firstLine="567"/>
        <w:rPr>
          <w:rFonts w:ascii="Times New Roman" w:hAnsi="Times New Roman" w:cs="Times New Roman"/>
          <w:sz w:val="22"/>
          <w:szCs w:val="22"/>
        </w:rPr>
      </w:pPr>
      <w:r w:rsidRPr="00B3369E">
        <w:rPr>
          <w:rFonts w:ascii="Times New Roman" w:hAnsi="Times New Roman" w:cs="Times New Roman"/>
          <w:sz w:val="22"/>
          <w:szCs w:val="22"/>
        </w:rPr>
        <w:t>…</w:t>
      </w:r>
    </w:p>
    <w:p w14:paraId="2AC5F04E"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illis haec armis, quibus est inventus Achilles,</w:t>
      </w:r>
    </w:p>
    <w:p w14:paraId="06A0B190" w14:textId="77777777" w:rsidR="00222A19" w:rsidRPr="00B3369E" w:rsidRDefault="00222A19" w:rsidP="0029623E">
      <w:pPr>
        <w:spacing w:line="360" w:lineRule="auto"/>
        <w:ind w:left="851" w:firstLine="567"/>
        <w:rPr>
          <w:rFonts w:ascii="Times New Roman" w:hAnsi="Times New Roman" w:cs="Times New Roman"/>
          <w:sz w:val="22"/>
          <w:szCs w:val="22"/>
        </w:rPr>
      </w:pPr>
      <w:r w:rsidRPr="00B3369E">
        <w:rPr>
          <w:rFonts w:ascii="Times New Roman" w:hAnsi="Times New Roman" w:cs="Times New Roman"/>
          <w:sz w:val="22"/>
          <w:szCs w:val="22"/>
          <w:lang w:val="en-US"/>
        </w:rPr>
        <w:t>arma peto: vivo dederam, post fata reposco. </w:t>
      </w:r>
    </w:p>
    <w:p w14:paraId="2FF14024" w14:textId="673B1986" w:rsidR="0029623E" w:rsidRPr="00B3369E" w:rsidRDefault="0029623E" w:rsidP="0029623E">
      <w:pPr>
        <w:widowControl w:val="0"/>
        <w:autoSpaceDE w:val="0"/>
        <w:autoSpaceDN w:val="0"/>
        <w:adjustRightInd w:val="0"/>
        <w:spacing w:after="160"/>
        <w:ind w:left="1418" w:right="160" w:hanging="298"/>
        <w:jc w:val="both"/>
        <w:rPr>
          <w:rFonts w:ascii="Times New Roman" w:hAnsi="Times New Roman" w:cs="Times New Roman"/>
          <w:sz w:val="22"/>
          <w:szCs w:val="22"/>
          <w:lang w:val="en-US"/>
        </w:rPr>
      </w:pPr>
      <w:r w:rsidRPr="00B3369E">
        <w:rPr>
          <w:rFonts w:ascii="Times New Roman" w:hAnsi="Times New Roman" w:cs="Times New Roman"/>
          <w:i/>
          <w:sz w:val="22"/>
          <w:szCs w:val="22"/>
        </w:rPr>
        <w:tab/>
      </w:r>
      <w:hyperlink r:id="rId8" w:anchor="Thetis" w:history="1">
        <w:r w:rsidRPr="00B3369E">
          <w:rPr>
            <w:rFonts w:ascii="Times New Roman" w:hAnsi="Times New Roman" w:cs="Times New Roman"/>
            <w:bCs/>
            <w:sz w:val="22"/>
            <w:szCs w:val="22"/>
            <w:lang w:val="en-US"/>
          </w:rPr>
          <w:t>Thetis</w:t>
        </w:r>
      </w:hyperlink>
      <w:r w:rsidRPr="00B3369E">
        <w:rPr>
          <w:rFonts w:ascii="Times New Roman" w:hAnsi="Times New Roman" w:cs="Times New Roman"/>
          <w:sz w:val="22"/>
          <w:szCs w:val="22"/>
          <w:lang w:val="en-US"/>
        </w:rPr>
        <w:t xml:space="preserve">, Achilles’s </w:t>
      </w:r>
      <w:hyperlink r:id="rId9" w:anchor="Nereius" w:history="1">
        <w:r w:rsidRPr="00B3369E">
          <w:rPr>
            <w:rFonts w:ascii="Times New Roman" w:hAnsi="Times New Roman" w:cs="Times New Roman"/>
            <w:bCs/>
            <w:sz w:val="22"/>
            <w:szCs w:val="22"/>
            <w:lang w:val="en-US"/>
          </w:rPr>
          <w:t>Nereid</w:t>
        </w:r>
      </w:hyperlink>
      <w:r w:rsidRPr="00B3369E">
        <w:rPr>
          <w:rFonts w:ascii="Times New Roman" w:hAnsi="Times New Roman" w:cs="Times New Roman"/>
          <w:sz w:val="22"/>
          <w:szCs w:val="22"/>
          <w:lang w:val="en-US"/>
        </w:rPr>
        <w:t xml:space="preserve"> mother, foreseeing her son’s death, disguised his appearance, and wearing women’s clothes he deceived everyone, including </w:t>
      </w:r>
      <w:hyperlink r:id="rId10" w:anchor="Aiaxgreat" w:history="1">
        <w:r w:rsidRPr="00B3369E">
          <w:rPr>
            <w:rFonts w:ascii="Times New Roman" w:hAnsi="Times New Roman" w:cs="Times New Roman"/>
            <w:bCs/>
            <w:sz w:val="22"/>
            <w:szCs w:val="22"/>
            <w:lang w:val="en-US"/>
          </w:rPr>
          <w:t>Ajax</w:t>
        </w:r>
      </w:hyperlink>
      <w:r w:rsidRPr="00B3369E">
        <w:rPr>
          <w:rFonts w:ascii="Times New Roman" w:hAnsi="Times New Roman" w:cs="Times New Roman"/>
          <w:sz w:val="22"/>
          <w:szCs w:val="22"/>
          <w:lang w:val="en-US"/>
        </w:rPr>
        <w:t xml:space="preserve">. But, among the things women buy, I placed arms to stir a man’s spirit. Before the hero had abandoned the clothes of a girl, while he held the shield and spear, I said: ‘Pergama the citadel doomed to be destroyed, waits for you, son of the goddess! Why do you hesitate to overthrow mighty </w:t>
      </w:r>
      <w:r w:rsidRPr="00B3369E">
        <w:rPr>
          <w:rFonts w:ascii="Times New Roman" w:hAnsi="Times New Roman" w:cs="Times New Roman"/>
          <w:sz w:val="22"/>
          <w:szCs w:val="22"/>
          <w:lang w:val="en-US"/>
        </w:rPr>
        <w:lastRenderedPageBreak/>
        <w:t>Troy?’ …</w:t>
      </w:r>
    </w:p>
    <w:p w14:paraId="5EF67C6D" w14:textId="55367D31" w:rsidR="0029623E" w:rsidRPr="00B3369E" w:rsidRDefault="0029623E" w:rsidP="0029623E">
      <w:pPr>
        <w:widowControl w:val="0"/>
        <w:autoSpaceDE w:val="0"/>
        <w:autoSpaceDN w:val="0"/>
        <w:adjustRightInd w:val="0"/>
        <w:spacing w:after="160"/>
        <w:ind w:left="1418" w:right="160"/>
        <w:jc w:val="both"/>
        <w:rPr>
          <w:rFonts w:ascii="Times New Roman" w:hAnsi="Times New Roman" w:cs="Times New Roman"/>
          <w:sz w:val="22"/>
          <w:szCs w:val="22"/>
          <w:lang w:val="en-US"/>
        </w:rPr>
      </w:pPr>
      <w:r w:rsidRPr="00B3369E">
        <w:rPr>
          <w:rFonts w:ascii="Times New Roman" w:hAnsi="Times New Roman" w:cs="Times New Roman"/>
          <w:sz w:val="22"/>
          <w:szCs w:val="22"/>
          <w:lang w:val="en-US"/>
        </w:rPr>
        <w:t>I seek these arms for the arms that revealed Achilles: I gave to the living, I claim from the dead.</w:t>
      </w:r>
    </w:p>
    <w:p w14:paraId="726B61C7" w14:textId="70B871CE" w:rsidR="00222A19" w:rsidRPr="00B3369E" w:rsidRDefault="005629AF" w:rsidP="0029623E">
      <w:pPr>
        <w:spacing w:line="360" w:lineRule="auto"/>
        <w:ind w:left="1418"/>
        <w:rPr>
          <w:rFonts w:ascii="Times New Roman" w:hAnsi="Times New Roman" w:cs="Times New Roman"/>
          <w:sz w:val="22"/>
          <w:szCs w:val="22"/>
          <w:u w:val="single"/>
        </w:rPr>
      </w:pPr>
      <w:r w:rsidRPr="00B3369E">
        <w:rPr>
          <w:rFonts w:ascii="Times New Roman" w:hAnsi="Times New Roman" w:cs="Times New Roman"/>
          <w:sz w:val="22"/>
          <w:szCs w:val="22"/>
          <w:u w:val="single"/>
        </w:rPr>
        <w:t xml:space="preserve">Ovid, </w:t>
      </w:r>
      <w:r w:rsidR="00222A19" w:rsidRPr="00B3369E">
        <w:rPr>
          <w:rFonts w:ascii="Times New Roman" w:hAnsi="Times New Roman" w:cs="Times New Roman"/>
          <w:i/>
          <w:sz w:val="22"/>
          <w:szCs w:val="22"/>
          <w:u w:val="single"/>
        </w:rPr>
        <w:t>Ars Amatoria</w:t>
      </w:r>
      <w:r w:rsidR="00222A19" w:rsidRPr="00B3369E">
        <w:rPr>
          <w:rFonts w:ascii="Times New Roman" w:hAnsi="Times New Roman" w:cs="Times New Roman"/>
          <w:sz w:val="22"/>
          <w:szCs w:val="22"/>
          <w:u w:val="single"/>
        </w:rPr>
        <w:t xml:space="preserve"> 1.681ff:</w:t>
      </w:r>
    </w:p>
    <w:p w14:paraId="1C92FF2A"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Vim licet appelles: grata est vis ista puellis:</w:t>
      </w:r>
    </w:p>
    <w:p w14:paraId="4E53A91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Quod iuvat, invitae saepe dedisse volunt.</w:t>
      </w:r>
    </w:p>
    <w:p w14:paraId="7A8A2E4B"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Quaecumque est veneris subita violata rapina,               675</w:t>
      </w:r>
    </w:p>
    <w:p w14:paraId="221EDEC5"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Gaudet, et inprobitas muneris instar habet.</w:t>
      </w:r>
    </w:p>
    <w:p w14:paraId="1554F839"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At quae cum posset cogi, non tacta recessit,</w:t>
      </w:r>
    </w:p>
    <w:p w14:paraId="77C34F36"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Ut simulet vultu gaudia, tristis erit.</w:t>
      </w:r>
    </w:p>
    <w:p w14:paraId="1AC2C6C7"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Vim passa est Phoebe: vis est allata sorori;</w:t>
      </w:r>
    </w:p>
    <w:p w14:paraId="3D507305"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Et gratus raptae raptor uterque fuit.               680</w:t>
      </w:r>
    </w:p>
    <w:p w14:paraId="52595F88"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Fabula nota quidem, sed non indigna referri,</w:t>
      </w:r>
    </w:p>
    <w:p w14:paraId="49B2C0A5"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Scyrias Haemonio iuncta puella viro.</w:t>
      </w:r>
    </w:p>
    <w:p w14:paraId="6995446B"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Iam dea laudatae dederat mala praemia formae</w:t>
      </w:r>
    </w:p>
    <w:p w14:paraId="1E6EABD8"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Colle sub Idaeo vincere digna duas:</w:t>
      </w:r>
    </w:p>
    <w:p w14:paraId="16C33152"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Iam nurus ad Priamum diverso venerat orbe,               685</w:t>
      </w:r>
    </w:p>
    <w:p w14:paraId="5947E4F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Graiaque in Iliacis moenibus uxor erat:</w:t>
      </w:r>
    </w:p>
    <w:p w14:paraId="3626B656"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Iurabant omnes in laesi verba mariti:</w:t>
      </w:r>
    </w:p>
    <w:p w14:paraId="062DD158"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Nam dolor unius publica causa fuit.</w:t>
      </w:r>
    </w:p>
    <w:p w14:paraId="26C4D71D"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Turpe, nisi hoc matris precibus tribuisset, Achilles</w:t>
      </w:r>
    </w:p>
    <w:p w14:paraId="687D4B9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Veste virum longa dissimulatus erat.               690</w:t>
      </w:r>
    </w:p>
    <w:p w14:paraId="29C930A7"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Quid facis, Aeacide? non sunt tua munera lanae;</w:t>
      </w:r>
    </w:p>
    <w:p w14:paraId="265C3FE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Tu titulos alia Palladis arte petas.</w:t>
      </w:r>
    </w:p>
    <w:p w14:paraId="3C0B399C"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Quid tibi cum calathis? clipeo manus apta ferendo est:</w:t>
      </w:r>
    </w:p>
    <w:p w14:paraId="15ADE938"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Pensa quid in dextra, qua cadet Hector, habes?</w:t>
      </w:r>
    </w:p>
    <w:p w14:paraId="4BD8D12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Reice succinctos operoso stamine fusos!               695</w:t>
      </w:r>
    </w:p>
    <w:p w14:paraId="57DB92EA"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Quassanda est ista Pelias hasta manu.</w:t>
      </w:r>
    </w:p>
    <w:p w14:paraId="1D9FF021"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Forte erat in thalamo virgo regalis eodem;</w:t>
      </w:r>
    </w:p>
    <w:p w14:paraId="1BCBE2A7"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Haec illum stupro comperit esse virum.</w:t>
      </w:r>
    </w:p>
    <w:p w14:paraId="77C2F12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Viribus illa quidem victa est, ita credere oportet:</w:t>
      </w:r>
    </w:p>
    <w:p w14:paraId="0CA9CF11"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Sed voluit vinci viribus illa tamen.               700</w:t>
      </w:r>
    </w:p>
    <w:p w14:paraId="697982AF"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Saepe 'mane!' dixit, cum iam properaret Achilles;</w:t>
      </w:r>
    </w:p>
    <w:p w14:paraId="759766A9"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Fortia nam posita sumpserat arma colo.</w:t>
      </w:r>
    </w:p>
    <w:p w14:paraId="4C4A6199"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Vis ubi nunc illa est? Quid blanda voce moraris</w:t>
      </w:r>
    </w:p>
    <w:p w14:paraId="5C8EFC54"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     Auctorem stupri, Deidamia, tui?</w:t>
      </w:r>
    </w:p>
    <w:p w14:paraId="747302DF"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Scilicet ut pudor est quaedam coepisse priorem,               705</w:t>
      </w:r>
    </w:p>
    <w:p w14:paraId="7B42157A" w14:textId="77777777" w:rsidR="00222A19" w:rsidRPr="00B3369E" w:rsidRDefault="00222A19" w:rsidP="0029623E">
      <w:pPr>
        <w:spacing w:line="360" w:lineRule="auto"/>
        <w:ind w:left="1418"/>
        <w:rPr>
          <w:rFonts w:ascii="Times New Roman" w:hAnsi="Times New Roman" w:cs="Times New Roman"/>
          <w:sz w:val="22"/>
          <w:szCs w:val="22"/>
        </w:rPr>
      </w:pPr>
      <w:r w:rsidRPr="00B3369E">
        <w:rPr>
          <w:rFonts w:ascii="Times New Roman" w:hAnsi="Times New Roman" w:cs="Times New Roman"/>
          <w:sz w:val="22"/>
          <w:szCs w:val="22"/>
          <w:lang w:val="en-US"/>
        </w:rPr>
        <w:t>     Sic alio gratum est incipiente pati.</w:t>
      </w:r>
      <w:r w:rsidRPr="00B3369E">
        <w:rPr>
          <w:rFonts w:ascii="Times New Roman" w:hAnsi="Times New Roman" w:cs="Times New Roman"/>
          <w:sz w:val="22"/>
          <w:szCs w:val="22"/>
        </w:rPr>
        <w:t xml:space="preserve">. </w:t>
      </w:r>
    </w:p>
    <w:p w14:paraId="313EDBE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Though you call it force: it’s force that pleases girls: what delights</w:t>
      </w:r>
    </w:p>
    <w:p w14:paraId="538662F7"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is often to have given what they wanted, against their will.</w:t>
      </w:r>
    </w:p>
    <w:p w14:paraId="658F6CDA"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She who is taken in love’s sudden onslaught</w:t>
      </w:r>
    </w:p>
    <w:p w14:paraId="4A4FE034"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is pleased, and finds wickedness is a tribute.</w:t>
      </w:r>
    </w:p>
    <w:p w14:paraId="75591224"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And she who might have been forced, and escapes unscathed,</w:t>
      </w:r>
    </w:p>
    <w:p w14:paraId="7519D474"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will be saddened, though her face pretends delight.</w:t>
      </w:r>
    </w:p>
    <w:p w14:paraId="7AF85D3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Phoebe was taken by force: force was offered her sister:</w:t>
      </w:r>
    </w:p>
    <w:p w14:paraId="251C5F7F"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and both, when raped, were pleased with those who raped them.</w:t>
      </w:r>
    </w:p>
    <w:p w14:paraId="4C88494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Though the tale’s known, it’s still worth repeating,</w:t>
      </w:r>
    </w:p>
    <w:p w14:paraId="236F0C58"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how the girl of Scyros mated Achilles the hero.</w:t>
      </w:r>
    </w:p>
    <w:p w14:paraId="76395B9D"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Now the lovely goddess had given her fatal bribe</w:t>
      </w:r>
    </w:p>
    <w:p w14:paraId="117C9976"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to defeat the other two beneath Ida’s slopes:</w:t>
      </w:r>
    </w:p>
    <w:p w14:paraId="74180E6B"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now a daughter-in-law had come to Priam</w:t>
      </w:r>
    </w:p>
    <w:p w14:paraId="59EE14CF"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from an enemy land: a Greek wife in Trojan walls:</w:t>
      </w:r>
    </w:p>
    <w:p w14:paraId="1DA11F72"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all swore the prescribed oath to the injured husband:</w:t>
      </w:r>
    </w:p>
    <w:p w14:paraId="49400E83"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now one man’s grief became a nation’s cause.</w:t>
      </w:r>
    </w:p>
    <w:p w14:paraId="397996F9"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Shamefully, though he gave way to a mother’s prayer,</w:t>
      </w:r>
    </w:p>
    <w:p w14:paraId="08A1B111"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Achilles hid his manhood in women’s clothes.</w:t>
      </w:r>
    </w:p>
    <w:p w14:paraId="3E128E27"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What’s this, Aeacides? Spinning’s not your work:</w:t>
      </w:r>
    </w:p>
    <w:p w14:paraId="68E431C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your search for fame’s through Pallas’s other arts.</w:t>
      </w:r>
    </w:p>
    <w:p w14:paraId="15558CD0"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Why the basket? Your arm’s meant to bear a shield:</w:t>
      </w:r>
    </w:p>
    <w:p w14:paraId="0E07B6EC"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why does the hand that will slay Hector hold the yarn?</w:t>
      </w:r>
    </w:p>
    <w:p w14:paraId="5901276B" w14:textId="77777777" w:rsidR="00222A19" w:rsidRPr="00B3369E" w:rsidRDefault="00222A19" w:rsidP="0029623E">
      <w:pPr>
        <w:widowControl w:val="0"/>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Throw away the spindle wound laboriously with thread!</w:t>
      </w:r>
    </w:p>
    <w:p w14:paraId="1C5209BE"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The spear from Pelion’s to be brandished by this hand.</w:t>
      </w:r>
    </w:p>
    <w:p w14:paraId="124C77A5"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By chance a royal virgin shared the room:</w:t>
      </w:r>
    </w:p>
    <w:p w14:paraId="1A96C292"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through her rape she learned he was a man.</w:t>
      </w:r>
    </w:p>
    <w:p w14:paraId="24B31569"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That she was truly won by force, we must think:</w:t>
      </w:r>
    </w:p>
    <w:p w14:paraId="054923BB"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but she still wanted to be won by force.</w:t>
      </w:r>
    </w:p>
    <w:p w14:paraId="61EC7474"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She often cried: ‘Stop!’ afterwards, when Achilles hurried on:</w:t>
      </w:r>
    </w:p>
    <w:p w14:paraId="473C76D5"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now he’d taken up stronger weapons than the distaff.</w:t>
      </w:r>
    </w:p>
    <w:p w14:paraId="75A7AA68" w14:textId="77777777" w:rsidR="00222A19" w:rsidRPr="00B3369E" w:rsidRDefault="00222A19" w:rsidP="0029623E">
      <w:pPr>
        <w:widowControl w:val="0"/>
        <w:tabs>
          <w:tab w:val="left" w:pos="567"/>
        </w:tabs>
        <w:autoSpaceDE w:val="0"/>
        <w:autoSpaceDN w:val="0"/>
        <w:adjustRightInd w:val="0"/>
        <w:ind w:left="1418"/>
        <w:rPr>
          <w:rFonts w:ascii="Times New Roman" w:hAnsi="Times New Roman" w:cs="Times New Roman"/>
          <w:sz w:val="22"/>
          <w:szCs w:val="22"/>
          <w:lang w:val="en-US"/>
        </w:rPr>
      </w:pPr>
      <w:r w:rsidRPr="00B3369E">
        <w:rPr>
          <w:rFonts w:ascii="Times New Roman" w:hAnsi="Times New Roman" w:cs="Times New Roman"/>
          <w:sz w:val="22"/>
          <w:szCs w:val="22"/>
          <w:lang w:val="en-US"/>
        </w:rPr>
        <w:t>Where’s that force now? Why do you restrain</w:t>
      </w:r>
    </w:p>
    <w:p w14:paraId="3C41609A"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the perpetrator of your rape, Deidamia?</w:t>
      </w:r>
    </w:p>
    <w:p w14:paraId="3323C17F"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No doubt as there’s a sort of shame in having started first,</w:t>
      </w:r>
    </w:p>
    <w:p w14:paraId="7DC2FEE6" w14:textId="77777777" w:rsidR="00222A19" w:rsidRPr="00B3369E" w:rsidRDefault="00222A19" w:rsidP="0029623E">
      <w:pPr>
        <w:widowControl w:val="0"/>
        <w:autoSpaceDE w:val="0"/>
        <w:autoSpaceDN w:val="0"/>
        <w:adjustRightInd w:val="0"/>
        <w:ind w:left="851" w:firstLine="567"/>
        <w:rPr>
          <w:rFonts w:ascii="Times New Roman" w:hAnsi="Times New Roman" w:cs="Times New Roman"/>
          <w:sz w:val="22"/>
          <w:szCs w:val="22"/>
          <w:lang w:val="en-US"/>
        </w:rPr>
      </w:pPr>
      <w:r w:rsidRPr="00B3369E">
        <w:rPr>
          <w:rFonts w:ascii="Times New Roman" w:hAnsi="Times New Roman" w:cs="Times New Roman"/>
          <w:sz w:val="22"/>
          <w:szCs w:val="22"/>
          <w:lang w:val="en-US"/>
        </w:rPr>
        <w:t>so it’s pleasant to have what someone else has started.</w:t>
      </w:r>
    </w:p>
    <w:p w14:paraId="57026AE2" w14:textId="338E05B7" w:rsidR="00DF6051" w:rsidRPr="00B3369E" w:rsidRDefault="00DF6051" w:rsidP="0029623E">
      <w:pPr>
        <w:spacing w:line="360" w:lineRule="auto"/>
        <w:rPr>
          <w:rFonts w:ascii="Times New Roman" w:hAnsi="Times New Roman" w:cs="Times New Roman"/>
          <w:b/>
          <w:sz w:val="22"/>
          <w:szCs w:val="22"/>
        </w:rPr>
      </w:pPr>
    </w:p>
    <w:p w14:paraId="12CB49C1" w14:textId="4DB8F6AA" w:rsidR="00DF6051" w:rsidRPr="00B3369E" w:rsidRDefault="007D5C21" w:rsidP="005E58C5">
      <w:pPr>
        <w:pStyle w:val="ListParagraph"/>
        <w:numPr>
          <w:ilvl w:val="0"/>
          <w:numId w:val="2"/>
        </w:numPr>
        <w:spacing w:line="360" w:lineRule="auto"/>
        <w:rPr>
          <w:rFonts w:ascii="Times New Roman" w:hAnsi="Times New Roman" w:cs="Times New Roman"/>
          <w:b/>
          <w:sz w:val="22"/>
          <w:szCs w:val="22"/>
        </w:rPr>
      </w:pPr>
      <w:r w:rsidRPr="00B3369E">
        <w:rPr>
          <w:rFonts w:ascii="Times New Roman" w:hAnsi="Times New Roman" w:cs="Times New Roman"/>
          <w:b/>
          <w:sz w:val="22"/>
          <w:szCs w:val="22"/>
        </w:rPr>
        <w:t>Ambiguous Achilles</w:t>
      </w:r>
    </w:p>
    <w:p w14:paraId="4EF95183" w14:textId="5A25A7EC" w:rsidR="005E58C5" w:rsidRPr="00B3369E" w:rsidRDefault="007D02AA" w:rsidP="00D2194D">
      <w:pPr>
        <w:pStyle w:val="ListParagraph"/>
        <w:rPr>
          <w:rFonts w:ascii="Times New Roman" w:hAnsi="Times New Roman" w:cs="Times New Roman"/>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.1.264 (ambigui sexus)</w:t>
      </w:r>
    </w:p>
    <w:p w14:paraId="63AF767D" w14:textId="20A4307A" w:rsidR="007D02AA" w:rsidRPr="00B3369E" w:rsidRDefault="007D02AA" w:rsidP="00D2194D">
      <w:pPr>
        <w:pStyle w:val="ListParagraph"/>
        <w:rPr>
          <w:rFonts w:ascii="Times New Roman" w:hAnsi="Times New Roman" w:cs="Times New Roman"/>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1.325 (aspicit ambiguum)</w:t>
      </w:r>
    </w:p>
    <w:p w14:paraId="00C85652" w14:textId="1E2E9069" w:rsidR="007D02AA" w:rsidRPr="00B3369E" w:rsidRDefault="007D02AA" w:rsidP="00D2194D">
      <w:pPr>
        <w:pStyle w:val="ListParagraph"/>
        <w:rPr>
          <w:rFonts w:ascii="Times New Roman" w:hAnsi="Times New Roman" w:cs="Times New Roman"/>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1.337 (ambiguus tenui latens discrimine sexus)</w:t>
      </w:r>
    </w:p>
    <w:p w14:paraId="6BFA43A0" w14:textId="77777777" w:rsidR="00D2194D" w:rsidRPr="00B3369E" w:rsidRDefault="007D02AA" w:rsidP="00D2194D">
      <w:pPr>
        <w:pStyle w:val="ListParagraph"/>
        <w:rPr>
          <w:rFonts w:ascii="Times New Roman" w:hAnsi="Times New Roman" w:cs="Times New Roman"/>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.2.95 (ambiguus)</w:t>
      </w:r>
    </w:p>
    <w:p w14:paraId="61537562" w14:textId="77777777" w:rsidR="00D2194D" w:rsidRPr="00B3369E" w:rsidRDefault="00D2194D" w:rsidP="00D2194D">
      <w:pPr>
        <w:rPr>
          <w:rFonts w:ascii="Times New Roman" w:hAnsi="Times New Roman" w:cs="Times New Roman"/>
          <w:b/>
          <w:sz w:val="22"/>
          <w:szCs w:val="22"/>
        </w:rPr>
      </w:pPr>
    </w:p>
    <w:p w14:paraId="55F707B6" w14:textId="59CB20B1" w:rsidR="005E58C5" w:rsidRPr="00B3369E" w:rsidRDefault="00D2194D" w:rsidP="00D2194D">
      <w:pPr>
        <w:rPr>
          <w:rFonts w:ascii="Times New Roman" w:hAnsi="Times New Roman" w:cs="Times New Roman"/>
          <w:sz w:val="22"/>
          <w:szCs w:val="22"/>
        </w:rPr>
      </w:pPr>
      <w:r w:rsidRPr="00B3369E">
        <w:rPr>
          <w:rFonts w:ascii="Times New Roman" w:hAnsi="Times New Roman" w:cs="Times New Roman"/>
          <w:b/>
          <w:sz w:val="22"/>
          <w:szCs w:val="22"/>
        </w:rPr>
        <w:t xml:space="preserve">        3. </w:t>
      </w:r>
      <w:r w:rsidR="005E58C5" w:rsidRPr="00B3369E">
        <w:rPr>
          <w:rFonts w:ascii="Times New Roman" w:hAnsi="Times New Roman" w:cs="Times New Roman"/>
          <w:b/>
          <w:sz w:val="22"/>
          <w:szCs w:val="22"/>
        </w:rPr>
        <w:t xml:space="preserve"> </w:t>
      </w:r>
      <w:r w:rsidR="005E58C5" w:rsidRPr="00B3369E">
        <w:rPr>
          <w:rFonts w:ascii="Times New Roman" w:hAnsi="Times New Roman" w:cs="Times New Roman"/>
          <w:b/>
          <w:i/>
          <w:sz w:val="22"/>
          <w:szCs w:val="22"/>
        </w:rPr>
        <w:t>genus impar</w:t>
      </w:r>
    </w:p>
    <w:p w14:paraId="043C592A" w14:textId="60BF7400" w:rsidR="005E58C5" w:rsidRPr="00B3369E" w:rsidRDefault="005E58C5" w:rsidP="00D2194D">
      <w:pPr>
        <w:pStyle w:val="ListParagraph"/>
        <w:rPr>
          <w:rFonts w:ascii="Times New Roman" w:hAnsi="Times New Roman" w:cs="Times New Roman"/>
          <w:sz w:val="22"/>
          <w:szCs w:val="22"/>
        </w:rPr>
      </w:pPr>
      <w:r w:rsidRPr="00B3369E">
        <w:rPr>
          <w:rFonts w:ascii="Times New Roman" w:hAnsi="Times New Roman" w:cs="Times New Roman"/>
          <w:b/>
          <w:sz w:val="22"/>
          <w:szCs w:val="22"/>
        </w:rPr>
        <w:t>1.257</w:t>
      </w:r>
      <w:r w:rsidR="00D2194D" w:rsidRPr="00B3369E">
        <w:rPr>
          <w:rFonts w:ascii="Times New Roman" w:hAnsi="Times New Roman" w:cs="Times New Roman"/>
          <w:b/>
          <w:sz w:val="22"/>
          <w:szCs w:val="22"/>
        </w:rPr>
        <w:t>-8</w:t>
      </w:r>
      <w:r w:rsidRPr="00B3369E">
        <w:rPr>
          <w:rFonts w:ascii="Times New Roman" w:hAnsi="Times New Roman" w:cs="Times New Roman"/>
          <w:b/>
          <w:sz w:val="22"/>
          <w:szCs w:val="22"/>
        </w:rPr>
        <w:t xml:space="preserve">: </w:t>
      </w:r>
      <w:r w:rsidR="00D2194D" w:rsidRPr="00B3369E">
        <w:rPr>
          <w:rFonts w:ascii="Times New Roman" w:hAnsi="Times New Roman" w:cs="Times New Roman"/>
          <w:i/>
          <w:sz w:val="22"/>
          <w:szCs w:val="22"/>
        </w:rPr>
        <w:t xml:space="preserve">nunc </w:t>
      </w:r>
      <w:r w:rsidR="00D2194D" w:rsidRPr="00B3369E">
        <w:rPr>
          <w:rFonts w:ascii="Times New Roman" w:hAnsi="Times New Roman" w:cs="Times New Roman"/>
          <w:i/>
          <w:sz w:val="22"/>
          <w:szCs w:val="22"/>
          <w:u w:val="single"/>
        </w:rPr>
        <w:t>impar</w:t>
      </w:r>
      <w:r w:rsidR="00D2194D" w:rsidRPr="00B3369E">
        <w:rPr>
          <w:rFonts w:ascii="Times New Roman" w:hAnsi="Times New Roman" w:cs="Times New Roman"/>
          <w:i/>
          <w:sz w:val="22"/>
          <w:szCs w:val="22"/>
        </w:rPr>
        <w:t xml:space="preserve"> tibi, nate,</w:t>
      </w:r>
      <w:r w:rsidR="00D2194D" w:rsidRPr="00B3369E">
        <w:rPr>
          <w:rFonts w:ascii="Times New Roman" w:hAnsi="Times New Roman" w:cs="Times New Roman"/>
          <w:i/>
          <w:sz w:val="22"/>
          <w:szCs w:val="22"/>
          <w:u w:val="single"/>
        </w:rPr>
        <w:t xml:space="preserve"> genus</w:t>
      </w:r>
      <w:r w:rsidR="00D2194D" w:rsidRPr="00B3369E">
        <w:rPr>
          <w:rFonts w:ascii="Times New Roman" w:hAnsi="Times New Roman" w:cs="Times New Roman"/>
          <w:i/>
          <w:sz w:val="22"/>
          <w:szCs w:val="22"/>
        </w:rPr>
        <w:t>, praeclusaque leti / tantum a matre via est.</w:t>
      </w:r>
      <w:r w:rsidR="00D2194D" w:rsidRPr="00B3369E">
        <w:rPr>
          <w:rFonts w:ascii="Times New Roman" w:hAnsi="Times New Roman" w:cs="Times New Roman"/>
          <w:sz w:val="22"/>
          <w:szCs w:val="22"/>
        </w:rPr>
        <w:t xml:space="preserve"> (‘But now you are of unequal birth, my son, and only on your mother’s side is the way of death barred to you’)</w:t>
      </w:r>
    </w:p>
    <w:p w14:paraId="2866C3AF" w14:textId="2AA6EEAD" w:rsidR="00D2194D" w:rsidRPr="00B3369E" w:rsidRDefault="00D2194D" w:rsidP="00D2194D">
      <w:pPr>
        <w:pStyle w:val="ListParagraph"/>
        <w:rPr>
          <w:rFonts w:ascii="Times New Roman" w:hAnsi="Times New Roman" w:cs="Times New Roman"/>
          <w:sz w:val="22"/>
          <w:szCs w:val="22"/>
        </w:rPr>
      </w:pPr>
      <w:r w:rsidRPr="00B3369E">
        <w:rPr>
          <w:rFonts w:ascii="Times New Roman" w:hAnsi="Times New Roman" w:cs="Times New Roman"/>
          <w:b/>
          <w:sz w:val="22"/>
          <w:szCs w:val="22"/>
        </w:rPr>
        <w:t>cf.</w:t>
      </w:r>
      <w:r w:rsidRPr="00B3369E">
        <w:rPr>
          <w:rFonts w:ascii="Times New Roman" w:hAnsi="Times New Roman" w:cs="Times New Roman"/>
          <w:sz w:val="22"/>
          <w:szCs w:val="22"/>
        </w:rPr>
        <w:t xml:space="preserve"> Ovid Amores 2.17.21-2: </w:t>
      </w:r>
      <w:r w:rsidRPr="00B3369E">
        <w:rPr>
          <w:rFonts w:ascii="Times New Roman" w:hAnsi="Times New Roman" w:cs="Times New Roman"/>
          <w:i/>
          <w:sz w:val="22"/>
          <w:szCs w:val="22"/>
        </w:rPr>
        <w:t xml:space="preserve">carminis hoc ipsum </w:t>
      </w:r>
      <w:r w:rsidRPr="00B3369E">
        <w:rPr>
          <w:rFonts w:ascii="Times New Roman" w:hAnsi="Times New Roman" w:cs="Times New Roman"/>
          <w:i/>
          <w:sz w:val="22"/>
          <w:szCs w:val="22"/>
          <w:u w:val="single"/>
        </w:rPr>
        <w:t>genus inpar</w:t>
      </w:r>
      <w:r w:rsidRPr="00B3369E">
        <w:rPr>
          <w:rFonts w:ascii="Times New Roman" w:hAnsi="Times New Roman" w:cs="Times New Roman"/>
          <w:i/>
          <w:sz w:val="22"/>
          <w:szCs w:val="22"/>
        </w:rPr>
        <w:t xml:space="preserve">: sed tamen apte / iungitur herous cum breviore modo </w:t>
      </w:r>
      <w:r w:rsidRPr="00B3369E">
        <w:rPr>
          <w:rFonts w:ascii="Times New Roman" w:hAnsi="Times New Roman" w:cs="Times New Roman"/>
          <w:sz w:val="22"/>
          <w:szCs w:val="22"/>
        </w:rPr>
        <w:t>(‘This very kind of verse is inequal; and yet the heroic line is aptly joined to the shorter’)</w:t>
      </w:r>
    </w:p>
    <w:p w14:paraId="785D3510" w14:textId="77777777" w:rsidR="003A0F52" w:rsidRPr="00B3369E" w:rsidRDefault="003A0F52" w:rsidP="005E58C5">
      <w:pPr>
        <w:pStyle w:val="ListParagraph"/>
        <w:spacing w:line="360" w:lineRule="auto"/>
        <w:rPr>
          <w:rFonts w:ascii="Times New Roman" w:hAnsi="Times New Roman" w:cs="Times New Roman"/>
          <w:b/>
          <w:sz w:val="22"/>
          <w:szCs w:val="22"/>
        </w:rPr>
      </w:pPr>
    </w:p>
    <w:p w14:paraId="2AC99E40" w14:textId="4E87DA5F" w:rsidR="003A0F52" w:rsidRPr="00B3369E" w:rsidRDefault="003A0F52" w:rsidP="00F85D37">
      <w:pPr>
        <w:pStyle w:val="ListParagraph"/>
        <w:numPr>
          <w:ilvl w:val="0"/>
          <w:numId w:val="4"/>
        </w:numPr>
        <w:spacing w:line="360" w:lineRule="auto"/>
        <w:rPr>
          <w:rFonts w:ascii="Times New Roman" w:hAnsi="Times New Roman" w:cs="Times New Roman"/>
          <w:b/>
          <w:sz w:val="22"/>
          <w:szCs w:val="22"/>
        </w:rPr>
      </w:pPr>
      <w:r w:rsidRPr="00B3369E">
        <w:rPr>
          <w:rFonts w:ascii="Times New Roman" w:hAnsi="Times New Roman" w:cs="Times New Roman"/>
          <w:b/>
          <w:sz w:val="22"/>
          <w:szCs w:val="22"/>
        </w:rPr>
        <w:t>Thetis as failed Juno/Venus</w:t>
      </w:r>
    </w:p>
    <w:p w14:paraId="0E03B32A" w14:textId="3B6BE662" w:rsidR="00A77746" w:rsidRPr="00B3369E" w:rsidRDefault="00C9207F" w:rsidP="00ED5416">
      <w:pPr>
        <w:pStyle w:val="ListParagraph"/>
        <w:rPr>
          <w:rFonts w:ascii="Times New Roman" w:hAnsi="Times New Roman" w:cs="Times New Roman"/>
          <w:sz w:val="22"/>
          <w:szCs w:val="22"/>
        </w:rPr>
      </w:pPr>
      <w:r w:rsidRPr="00B3369E">
        <w:rPr>
          <w:rFonts w:ascii="Times New Roman" w:hAnsi="Times New Roman" w:cs="Times New Roman"/>
          <w:b/>
          <w:i/>
          <w:sz w:val="22"/>
          <w:szCs w:val="22"/>
        </w:rPr>
        <w:t>Ach</w:t>
      </w:r>
      <w:r w:rsidRPr="00B3369E">
        <w:rPr>
          <w:rFonts w:ascii="Times New Roman" w:hAnsi="Times New Roman" w:cs="Times New Roman"/>
          <w:b/>
          <w:sz w:val="22"/>
          <w:szCs w:val="22"/>
        </w:rPr>
        <w:t xml:space="preserve">.1.47ff: </w:t>
      </w:r>
      <w:r w:rsidRPr="00B3369E">
        <w:rPr>
          <w:rFonts w:ascii="Times New Roman" w:hAnsi="Times New Roman" w:cs="Times New Roman"/>
          <w:sz w:val="22"/>
          <w:szCs w:val="22"/>
        </w:rPr>
        <w:t xml:space="preserve">‘It is too late, …but I will go, and clinging to the ocean gods and the right hand of the second Jupiter (i.e. Neptune) </w:t>
      </w:r>
      <w:r w:rsidR="00ED5416" w:rsidRPr="00B3369E">
        <w:rPr>
          <w:rFonts w:ascii="Times New Roman" w:hAnsi="Times New Roman" w:cs="Times New Roman"/>
          <w:sz w:val="22"/>
          <w:szCs w:val="22"/>
        </w:rPr>
        <w:t xml:space="preserve">– I have no more options – I will beg him, by the years of Tethys and his aged father, for one single storm.’ (cf. </w:t>
      </w:r>
      <w:r w:rsidR="00ED5416" w:rsidRPr="00B3369E">
        <w:rPr>
          <w:rFonts w:ascii="Times New Roman" w:hAnsi="Times New Roman" w:cs="Times New Roman"/>
          <w:b/>
          <w:sz w:val="22"/>
          <w:szCs w:val="22"/>
        </w:rPr>
        <w:t xml:space="preserve">Virgil </w:t>
      </w:r>
      <w:r w:rsidR="00ED5416" w:rsidRPr="00B3369E">
        <w:rPr>
          <w:rFonts w:ascii="Times New Roman" w:hAnsi="Times New Roman" w:cs="Times New Roman"/>
          <w:b/>
          <w:i/>
          <w:sz w:val="22"/>
          <w:szCs w:val="22"/>
        </w:rPr>
        <w:t xml:space="preserve">Aeneid </w:t>
      </w:r>
      <w:r w:rsidR="00ED5416" w:rsidRPr="00B3369E">
        <w:rPr>
          <w:rFonts w:ascii="Times New Roman" w:hAnsi="Times New Roman" w:cs="Times New Roman"/>
          <w:b/>
          <w:sz w:val="22"/>
          <w:szCs w:val="22"/>
        </w:rPr>
        <w:t>1.65ff:</w:t>
      </w:r>
      <w:r w:rsidR="00ED5416" w:rsidRPr="00B3369E">
        <w:rPr>
          <w:rFonts w:ascii="Times New Roman" w:hAnsi="Times New Roman" w:cs="Times New Roman"/>
          <w:sz w:val="22"/>
          <w:szCs w:val="22"/>
        </w:rPr>
        <w:t xml:space="preserve"> Juno asks Aeolus to rouse a storm to sink the Trojan fleet, bribing him with seven gorgeous nymphs. At 124ff., Neptune is troubled and reins in the winds</w:t>
      </w:r>
      <w:r w:rsidR="00D74A44" w:rsidRPr="00B3369E">
        <w:rPr>
          <w:rFonts w:ascii="Times New Roman" w:hAnsi="Times New Roman" w:cs="Times New Roman"/>
          <w:sz w:val="22"/>
          <w:szCs w:val="22"/>
        </w:rPr>
        <w:t>. At Aeneid 1.229ff., Venus chastises Jupiter and succeeds in persuading him to protect the Trojans. Jupiter replies reassuring her that young Iulus will survive and thrive, and his gens will build a great city, which will become a great empire, boundless in space and time.</w:t>
      </w:r>
      <w:r w:rsidR="00ED5416" w:rsidRPr="00B3369E">
        <w:rPr>
          <w:rFonts w:ascii="Times New Roman" w:hAnsi="Times New Roman" w:cs="Times New Roman"/>
          <w:sz w:val="22"/>
          <w:szCs w:val="22"/>
        </w:rPr>
        <w:t xml:space="preserve">). At </w:t>
      </w:r>
      <w:r w:rsidR="00ED5416" w:rsidRPr="00B3369E">
        <w:rPr>
          <w:rFonts w:ascii="Times New Roman" w:hAnsi="Times New Roman" w:cs="Times New Roman"/>
          <w:b/>
          <w:i/>
          <w:sz w:val="22"/>
          <w:szCs w:val="22"/>
        </w:rPr>
        <w:t>Ach</w:t>
      </w:r>
      <w:r w:rsidR="00ED5416" w:rsidRPr="00B3369E">
        <w:rPr>
          <w:rFonts w:ascii="Times New Roman" w:hAnsi="Times New Roman" w:cs="Times New Roman"/>
          <w:b/>
          <w:sz w:val="22"/>
          <w:szCs w:val="22"/>
        </w:rPr>
        <w:t>.1.80ff</w:t>
      </w:r>
      <w:r w:rsidR="00D74A44" w:rsidRPr="00B3369E">
        <w:rPr>
          <w:rFonts w:ascii="Times New Roman" w:hAnsi="Times New Roman" w:cs="Times New Roman"/>
          <w:sz w:val="22"/>
          <w:szCs w:val="22"/>
        </w:rPr>
        <w:t>., Neptune turns down Thetis’</w:t>
      </w:r>
      <w:r w:rsidR="00ED5416" w:rsidRPr="00B3369E">
        <w:rPr>
          <w:rFonts w:ascii="Times New Roman" w:hAnsi="Times New Roman" w:cs="Times New Roman"/>
          <w:sz w:val="22"/>
          <w:szCs w:val="22"/>
        </w:rPr>
        <w:t xml:space="preserve"> request. ‘The fates forbid it’. </w:t>
      </w:r>
    </w:p>
    <w:p w14:paraId="269ABA28" w14:textId="77777777" w:rsidR="00ED5416" w:rsidRPr="00B3369E" w:rsidRDefault="00ED5416" w:rsidP="00A77746">
      <w:pPr>
        <w:pStyle w:val="ListParagraph"/>
        <w:spacing w:line="360" w:lineRule="auto"/>
        <w:rPr>
          <w:rFonts w:ascii="Times New Roman" w:hAnsi="Times New Roman" w:cs="Times New Roman"/>
          <w:sz w:val="22"/>
          <w:szCs w:val="22"/>
        </w:rPr>
      </w:pPr>
    </w:p>
    <w:p w14:paraId="1849FD8D" w14:textId="72BE7732" w:rsidR="003A0F52" w:rsidRPr="00B3369E" w:rsidRDefault="003A0F52" w:rsidP="00F85D37">
      <w:pPr>
        <w:pStyle w:val="ListParagraph"/>
        <w:numPr>
          <w:ilvl w:val="0"/>
          <w:numId w:val="4"/>
        </w:numPr>
        <w:spacing w:line="360" w:lineRule="auto"/>
        <w:rPr>
          <w:rFonts w:ascii="Times New Roman" w:hAnsi="Times New Roman" w:cs="Times New Roman"/>
          <w:b/>
          <w:sz w:val="22"/>
          <w:szCs w:val="22"/>
        </w:rPr>
      </w:pPr>
      <w:r w:rsidRPr="00B3369E">
        <w:rPr>
          <w:rFonts w:ascii="Times New Roman" w:hAnsi="Times New Roman" w:cs="Times New Roman"/>
          <w:b/>
          <w:sz w:val="22"/>
          <w:szCs w:val="22"/>
        </w:rPr>
        <w:t>An experiment in time</w:t>
      </w:r>
    </w:p>
    <w:p w14:paraId="1BD928F0" w14:textId="21C641AC" w:rsidR="00DF6051" w:rsidRPr="00B3369E" w:rsidRDefault="003A0F52" w:rsidP="00A77746">
      <w:pPr>
        <w:ind w:left="601"/>
        <w:rPr>
          <w:rFonts w:ascii="Times New Roman" w:hAnsi="Times New Roman" w:cs="Times New Roman"/>
          <w:sz w:val="22"/>
          <w:szCs w:val="22"/>
        </w:rPr>
      </w:pPr>
      <w:r w:rsidRPr="00B3369E">
        <w:rPr>
          <w:rFonts w:ascii="Times New Roman" w:hAnsi="Times New Roman" w:cs="Times New Roman"/>
          <w:sz w:val="22"/>
          <w:szCs w:val="22"/>
        </w:rPr>
        <w:t xml:space="preserve">1.440: </w:t>
      </w:r>
      <w:r w:rsidRPr="00B3369E">
        <w:rPr>
          <w:rFonts w:ascii="Times New Roman" w:hAnsi="Times New Roman" w:cs="Times New Roman"/>
          <w:i/>
          <w:sz w:val="22"/>
          <w:szCs w:val="22"/>
        </w:rPr>
        <w:t>quod senior Peleus nec adhuc maturus Achilles</w:t>
      </w:r>
      <w:r w:rsidR="00A77746" w:rsidRPr="00B3369E">
        <w:rPr>
          <w:rFonts w:ascii="Times New Roman" w:hAnsi="Times New Roman" w:cs="Times New Roman"/>
          <w:sz w:val="22"/>
          <w:szCs w:val="22"/>
        </w:rPr>
        <w:t xml:space="preserve"> (‘For Peleus is too old and Achilles is not yet grown’)</w:t>
      </w:r>
    </w:p>
    <w:p w14:paraId="70785EDC" w14:textId="77777777" w:rsidR="0043373A" w:rsidRPr="00B3369E" w:rsidRDefault="0043373A" w:rsidP="00A77746">
      <w:pPr>
        <w:ind w:left="601"/>
        <w:rPr>
          <w:rFonts w:ascii="Times New Roman" w:hAnsi="Times New Roman" w:cs="Times New Roman"/>
          <w:sz w:val="22"/>
          <w:szCs w:val="22"/>
        </w:rPr>
      </w:pPr>
    </w:p>
    <w:p w14:paraId="67A63D89" w14:textId="2B217052" w:rsidR="00A05F1F" w:rsidRPr="00B3369E" w:rsidRDefault="00A05F1F" w:rsidP="00A77746">
      <w:pPr>
        <w:ind w:left="601"/>
        <w:rPr>
          <w:rFonts w:ascii="Times New Roman" w:hAnsi="Times New Roman" w:cs="Times New Roman"/>
          <w:sz w:val="22"/>
          <w:szCs w:val="22"/>
        </w:rPr>
      </w:pPr>
      <w:r w:rsidRPr="00B3369E">
        <w:rPr>
          <w:rFonts w:ascii="Times New Roman" w:hAnsi="Times New Roman" w:cs="Times New Roman"/>
          <w:sz w:val="22"/>
          <w:szCs w:val="22"/>
        </w:rPr>
        <w:t>This plot is ‘late’ (</w:t>
      </w:r>
      <w:r w:rsidRPr="00B3369E">
        <w:rPr>
          <w:rFonts w:ascii="Times New Roman" w:hAnsi="Times New Roman" w:cs="Times New Roman"/>
          <w:i/>
          <w:sz w:val="22"/>
          <w:szCs w:val="22"/>
        </w:rPr>
        <w:t>tardum</w:t>
      </w:r>
      <w:r w:rsidRPr="00B3369E">
        <w:rPr>
          <w:rFonts w:ascii="Times New Roman" w:hAnsi="Times New Roman" w:cs="Times New Roman"/>
          <w:sz w:val="22"/>
          <w:szCs w:val="22"/>
        </w:rPr>
        <w:t xml:space="preserve">, </w:t>
      </w:r>
      <w:r w:rsidR="001F75BC" w:rsidRPr="00B3369E">
        <w:rPr>
          <w:rFonts w:ascii="Times New Roman" w:hAnsi="Times New Roman" w:cs="Times New Roman"/>
          <w:sz w:val="22"/>
          <w:szCs w:val="22"/>
        </w:rPr>
        <w:t>1.47)</w:t>
      </w:r>
      <w:r w:rsidR="00E4433A" w:rsidRPr="00B3369E">
        <w:rPr>
          <w:rFonts w:ascii="Times New Roman" w:hAnsi="Times New Roman" w:cs="Times New Roman"/>
          <w:sz w:val="22"/>
          <w:szCs w:val="22"/>
        </w:rPr>
        <w:t xml:space="preserve">, and time is moving too fast for Thetis (e.g. 1.257-8: </w:t>
      </w:r>
      <w:r w:rsidR="00E4433A" w:rsidRPr="00B3369E">
        <w:rPr>
          <w:rFonts w:ascii="Times New Roman" w:hAnsi="Times New Roman" w:cs="Times New Roman"/>
          <w:i/>
          <w:sz w:val="22"/>
          <w:szCs w:val="22"/>
        </w:rPr>
        <w:t>quin et metuenda propinquant / tempora:</w:t>
      </w:r>
      <w:r w:rsidR="00E4433A" w:rsidRPr="00B3369E">
        <w:rPr>
          <w:rFonts w:ascii="Times New Roman" w:hAnsi="Times New Roman" w:cs="Times New Roman"/>
          <w:sz w:val="22"/>
          <w:szCs w:val="22"/>
        </w:rPr>
        <w:t xml:space="preserve"> ‘fearsome times hurry on’).</w:t>
      </w:r>
      <w:r w:rsidR="00D514BF" w:rsidRPr="00B3369E">
        <w:rPr>
          <w:rFonts w:ascii="Times New Roman" w:hAnsi="Times New Roman" w:cs="Times New Roman"/>
          <w:sz w:val="22"/>
          <w:szCs w:val="22"/>
        </w:rPr>
        <w:t xml:space="preserve"> Thetis is frustrated by the delay in Achilles’ return at 1.127, and in abducting and disguising her son attempts to ‘seize time’ at 1.318</w:t>
      </w:r>
      <w:r w:rsidR="00F148EB" w:rsidRPr="00B3369E">
        <w:rPr>
          <w:rFonts w:ascii="Times New Roman" w:hAnsi="Times New Roman" w:cs="Times New Roman"/>
          <w:sz w:val="22"/>
          <w:szCs w:val="22"/>
        </w:rPr>
        <w:t xml:space="preserve"> (</w:t>
      </w:r>
      <w:r w:rsidR="00F148EB" w:rsidRPr="00B3369E">
        <w:rPr>
          <w:rFonts w:ascii="Times New Roman" w:hAnsi="Times New Roman" w:cs="Times New Roman"/>
          <w:i/>
          <w:sz w:val="22"/>
          <w:szCs w:val="22"/>
        </w:rPr>
        <w:t>arrepto…tempore</w:t>
      </w:r>
      <w:r w:rsidR="00F148EB" w:rsidRPr="00B3369E">
        <w:rPr>
          <w:rFonts w:ascii="Times New Roman" w:hAnsi="Times New Roman" w:cs="Times New Roman"/>
          <w:sz w:val="22"/>
          <w:szCs w:val="22"/>
        </w:rPr>
        <w:t xml:space="preserve">) </w:t>
      </w:r>
      <w:r w:rsidR="00D514BF" w:rsidRPr="00B3369E">
        <w:rPr>
          <w:rFonts w:ascii="Times New Roman" w:hAnsi="Times New Roman" w:cs="Times New Roman"/>
          <w:sz w:val="22"/>
          <w:szCs w:val="22"/>
        </w:rPr>
        <w:t xml:space="preserve">cf. </w:t>
      </w:r>
      <w:r w:rsidR="00F148EB" w:rsidRPr="00B3369E">
        <w:rPr>
          <w:rFonts w:ascii="Times New Roman" w:hAnsi="Times New Roman" w:cs="Times New Roman"/>
          <w:sz w:val="22"/>
          <w:szCs w:val="22"/>
        </w:rPr>
        <w:t xml:space="preserve">Ulysses at </w:t>
      </w:r>
      <w:r w:rsidR="00D514BF" w:rsidRPr="00B3369E">
        <w:rPr>
          <w:rFonts w:ascii="Times New Roman" w:hAnsi="Times New Roman" w:cs="Times New Roman"/>
          <w:sz w:val="22"/>
          <w:szCs w:val="22"/>
        </w:rPr>
        <w:t>1.784 (</w:t>
      </w:r>
      <w:r w:rsidR="00D514BF" w:rsidRPr="00B3369E">
        <w:rPr>
          <w:rFonts w:ascii="Times New Roman" w:hAnsi="Times New Roman" w:cs="Times New Roman"/>
          <w:i/>
          <w:sz w:val="22"/>
          <w:szCs w:val="22"/>
        </w:rPr>
        <w:t>arrepto tempore</w:t>
      </w:r>
      <w:r w:rsidR="00F148EB" w:rsidRPr="00B3369E">
        <w:rPr>
          <w:rFonts w:ascii="Times New Roman" w:hAnsi="Times New Roman" w:cs="Times New Roman"/>
          <w:sz w:val="22"/>
          <w:szCs w:val="22"/>
        </w:rPr>
        <w:t>, again</w:t>
      </w:r>
      <w:r w:rsidR="00D514BF" w:rsidRPr="00B3369E">
        <w:rPr>
          <w:rFonts w:ascii="Times New Roman" w:hAnsi="Times New Roman" w:cs="Times New Roman"/>
          <w:sz w:val="22"/>
          <w:szCs w:val="22"/>
        </w:rPr>
        <w:t>)</w:t>
      </w:r>
      <w:r w:rsidR="00F148EB" w:rsidRPr="00B3369E">
        <w:rPr>
          <w:rFonts w:ascii="Times New Roman" w:hAnsi="Times New Roman" w:cs="Times New Roman"/>
          <w:sz w:val="22"/>
          <w:szCs w:val="22"/>
        </w:rPr>
        <w:t xml:space="preserve"> who by the end of the book has taken back control of (epic) time. In the centre of </w:t>
      </w:r>
      <w:r w:rsidR="00F148EB" w:rsidRPr="00B3369E">
        <w:rPr>
          <w:rFonts w:ascii="Times New Roman" w:hAnsi="Times New Roman" w:cs="Times New Roman"/>
          <w:i/>
          <w:sz w:val="22"/>
          <w:szCs w:val="22"/>
        </w:rPr>
        <w:t xml:space="preserve">Achilleid </w:t>
      </w:r>
      <w:r w:rsidR="00A33A74" w:rsidRPr="00B3369E">
        <w:rPr>
          <w:rFonts w:ascii="Times New Roman" w:hAnsi="Times New Roman" w:cs="Times New Roman"/>
          <w:sz w:val="22"/>
          <w:szCs w:val="22"/>
        </w:rPr>
        <w:t>1, however (see esp.445-6. 454-5)</w:t>
      </w:r>
      <w:r w:rsidR="00F148EB" w:rsidRPr="00B3369E">
        <w:rPr>
          <w:rFonts w:ascii="Times New Roman" w:hAnsi="Times New Roman" w:cs="Times New Roman"/>
          <w:sz w:val="22"/>
          <w:szCs w:val="22"/>
        </w:rPr>
        <w:t xml:space="preserve"> the Greek ships are much delayed, prevented from sailing for a whole year by Diana-Artemis, who stole the winds (she was offended that Agamemnon, the Greek leader, had slaughtered a deer sacred to her: Agamemnon followed the advice of the seer Calchas and sacrificed his own daughter Iphigenia in order to placate the goddess). </w:t>
      </w:r>
      <w:r w:rsidR="0043373A" w:rsidRPr="00B3369E">
        <w:rPr>
          <w:rFonts w:ascii="Times New Roman" w:hAnsi="Times New Roman" w:cs="Times New Roman"/>
          <w:sz w:val="22"/>
          <w:szCs w:val="22"/>
        </w:rPr>
        <w:t>Note that Thetis wants not just to delay epic time, but to reverse it (a little like Seneca’s Medea, both a model and an anti-model for Thetis): she would like to go back in time (e.g. 1.133-4) and to immunize her son properly from mortal vulnerability. Note that at 1.63ff. Thetis sees the Trojan abduction of Helen by ship as the latest in a long list of crimes that began with the first ship, the Argonaut, on which Jason abducted Medea</w:t>
      </w:r>
      <w:r w:rsidR="00896E08" w:rsidRPr="00B3369E">
        <w:rPr>
          <w:rFonts w:ascii="Times New Roman" w:hAnsi="Times New Roman" w:cs="Times New Roman"/>
          <w:sz w:val="22"/>
          <w:szCs w:val="22"/>
        </w:rPr>
        <w:t xml:space="preserve"> – it is this abduction that would ‘bring to much pain’ (v.68). </w:t>
      </w:r>
    </w:p>
    <w:p w14:paraId="3EFD176B" w14:textId="77777777" w:rsidR="00A77746" w:rsidRPr="00B3369E" w:rsidRDefault="00A77746" w:rsidP="003A0F52">
      <w:pPr>
        <w:spacing w:line="360" w:lineRule="auto"/>
        <w:rPr>
          <w:rFonts w:ascii="Times New Roman" w:hAnsi="Times New Roman" w:cs="Times New Roman"/>
          <w:sz w:val="22"/>
          <w:szCs w:val="22"/>
        </w:rPr>
      </w:pPr>
    </w:p>
    <w:p w14:paraId="6BE1EEF0" w14:textId="471CAAB1" w:rsidR="003A0F52" w:rsidRPr="00B3369E" w:rsidRDefault="003A0F52" w:rsidP="003A0F52">
      <w:pPr>
        <w:spacing w:line="360" w:lineRule="auto"/>
        <w:rPr>
          <w:rFonts w:ascii="Times New Roman" w:hAnsi="Times New Roman" w:cs="Times New Roman"/>
          <w:b/>
          <w:sz w:val="22"/>
          <w:szCs w:val="22"/>
        </w:rPr>
      </w:pPr>
      <w:r w:rsidRPr="00B3369E">
        <w:rPr>
          <w:rFonts w:ascii="Times New Roman" w:hAnsi="Times New Roman" w:cs="Times New Roman"/>
          <w:b/>
          <w:sz w:val="22"/>
          <w:szCs w:val="22"/>
        </w:rPr>
        <w:t xml:space="preserve">    </w:t>
      </w:r>
      <w:r w:rsidR="00896E08" w:rsidRPr="00B3369E">
        <w:rPr>
          <w:rFonts w:ascii="Times New Roman" w:hAnsi="Times New Roman" w:cs="Times New Roman"/>
          <w:b/>
          <w:sz w:val="22"/>
          <w:szCs w:val="22"/>
        </w:rPr>
        <w:t xml:space="preserve">   6</w:t>
      </w:r>
      <w:r w:rsidRPr="00B3369E">
        <w:rPr>
          <w:rFonts w:ascii="Times New Roman" w:hAnsi="Times New Roman" w:cs="Times New Roman"/>
          <w:b/>
          <w:sz w:val="22"/>
          <w:szCs w:val="22"/>
        </w:rPr>
        <w:t xml:space="preserve">.  The </w:t>
      </w:r>
      <w:r w:rsidRPr="00B3369E">
        <w:rPr>
          <w:rFonts w:ascii="Times New Roman" w:hAnsi="Times New Roman" w:cs="Times New Roman"/>
          <w:b/>
          <w:i/>
          <w:sz w:val="22"/>
          <w:szCs w:val="22"/>
        </w:rPr>
        <w:t>Theteid</w:t>
      </w:r>
      <w:r w:rsidRPr="00B3369E">
        <w:rPr>
          <w:rFonts w:ascii="Times New Roman" w:hAnsi="Times New Roman" w:cs="Times New Roman"/>
          <w:b/>
          <w:sz w:val="22"/>
          <w:szCs w:val="22"/>
        </w:rPr>
        <w:t>: Thetis as (rival) poet?</w:t>
      </w:r>
    </w:p>
    <w:p w14:paraId="17DC4C04" w14:textId="5934E3F4" w:rsidR="003A0F52" w:rsidRPr="00B3369E" w:rsidRDefault="003A0F52" w:rsidP="003A0F52">
      <w:pPr>
        <w:ind w:left="426" w:hanging="426"/>
        <w:jc w:val="both"/>
        <w:rPr>
          <w:rFonts w:ascii="Times New Roman" w:hAnsi="Times New Roman" w:cs="Times New Roman"/>
          <w:sz w:val="22"/>
          <w:szCs w:val="22"/>
        </w:rPr>
      </w:pPr>
      <w:r w:rsidRPr="00B3369E">
        <w:rPr>
          <w:rFonts w:ascii="Times New Roman" w:hAnsi="Times New Roman" w:cs="Times New Roman"/>
          <w:b/>
          <w:sz w:val="22"/>
          <w:szCs w:val="22"/>
        </w:rPr>
        <w:t xml:space="preserve">          </w:t>
      </w:r>
      <w:r w:rsidRPr="00B3369E">
        <w:rPr>
          <w:rFonts w:ascii="Times New Roman" w:hAnsi="Times New Roman" w:cs="Times New Roman"/>
          <w:sz w:val="22"/>
          <w:szCs w:val="22"/>
        </w:rPr>
        <w:t xml:space="preserve">E.g. compare </w:t>
      </w:r>
      <w:r w:rsidRPr="00B3369E">
        <w:rPr>
          <w:rFonts w:ascii="Times New Roman" w:hAnsi="Times New Roman" w:cs="Times New Roman"/>
          <w:i/>
          <w:sz w:val="22"/>
          <w:szCs w:val="22"/>
        </w:rPr>
        <w:t>deducere iuvenem</w:t>
      </w:r>
      <w:r w:rsidRPr="00B3369E">
        <w:rPr>
          <w:rFonts w:ascii="Times New Roman" w:hAnsi="Times New Roman" w:cs="Times New Roman"/>
          <w:sz w:val="22"/>
          <w:szCs w:val="22"/>
        </w:rPr>
        <w:t xml:space="preserve"> in line 7 of the proem</w:t>
      </w:r>
      <w:r w:rsidR="00896E08" w:rsidRPr="00B3369E">
        <w:rPr>
          <w:rFonts w:ascii="Times New Roman" w:hAnsi="Times New Roman" w:cs="Times New Roman"/>
          <w:sz w:val="22"/>
          <w:szCs w:val="22"/>
        </w:rPr>
        <w:t xml:space="preserve"> (Statius will ‘lead down the young hero through the whole of the Trojan war’) </w:t>
      </w:r>
      <w:r w:rsidRPr="00B3369E">
        <w:rPr>
          <w:rFonts w:ascii="Times New Roman" w:hAnsi="Times New Roman" w:cs="Times New Roman"/>
          <w:sz w:val="22"/>
          <w:szCs w:val="22"/>
        </w:rPr>
        <w:t xml:space="preserve"> to 1.348</w:t>
      </w:r>
      <w:r w:rsidR="00896E08" w:rsidRPr="00B3369E">
        <w:rPr>
          <w:rFonts w:ascii="Times New Roman" w:hAnsi="Times New Roman" w:cs="Times New Roman"/>
          <w:sz w:val="22"/>
          <w:szCs w:val="22"/>
        </w:rPr>
        <w:t xml:space="preserve"> (</w:t>
      </w:r>
      <w:r w:rsidRPr="00B3369E">
        <w:rPr>
          <w:rFonts w:ascii="Times New Roman" w:hAnsi="Times New Roman" w:cs="Times New Roman"/>
          <w:sz w:val="22"/>
          <w:szCs w:val="22"/>
        </w:rPr>
        <w:t xml:space="preserve">, where Thetis is disguising Achilles as a girl, putting him in a dress and combing his hair: </w:t>
      </w:r>
      <w:r w:rsidRPr="00B3369E">
        <w:rPr>
          <w:rFonts w:ascii="Times New Roman" w:hAnsi="Times New Roman" w:cs="Times New Roman"/>
          <w:i/>
          <w:sz w:val="22"/>
          <w:szCs w:val="22"/>
        </w:rPr>
        <w:t>vestemque latentem /deducit sparsosque tumet componere crine</w:t>
      </w:r>
      <w:r w:rsidR="00896E08" w:rsidRPr="00B3369E">
        <w:rPr>
          <w:rFonts w:ascii="Times New Roman" w:hAnsi="Times New Roman" w:cs="Times New Roman"/>
          <w:i/>
          <w:sz w:val="22"/>
          <w:szCs w:val="22"/>
        </w:rPr>
        <w:t xml:space="preserve">s </w:t>
      </w:r>
      <w:r w:rsidR="00896E08" w:rsidRPr="00B3369E">
        <w:rPr>
          <w:rFonts w:ascii="Times New Roman" w:hAnsi="Times New Roman" w:cs="Times New Roman"/>
          <w:sz w:val="22"/>
          <w:szCs w:val="22"/>
        </w:rPr>
        <w:t>(‘she pulled down his tucked-up dress and proudly adjusted his messy hair.’</w:t>
      </w:r>
      <w:r w:rsidR="002E7749" w:rsidRPr="00B3369E">
        <w:rPr>
          <w:rFonts w:ascii="Times New Roman" w:hAnsi="Times New Roman" w:cs="Times New Roman"/>
          <w:sz w:val="22"/>
          <w:szCs w:val="22"/>
        </w:rPr>
        <w:t xml:space="preserve"> – here Thetis is compared to Diana</w:t>
      </w:r>
      <w:r w:rsidR="00896E08" w:rsidRPr="00B3369E">
        <w:rPr>
          <w:rFonts w:ascii="Times New Roman" w:hAnsi="Times New Roman" w:cs="Times New Roman"/>
          <w:sz w:val="22"/>
          <w:szCs w:val="22"/>
        </w:rPr>
        <w:t>)</w:t>
      </w:r>
      <w:r w:rsidR="002E7749" w:rsidRPr="00B3369E">
        <w:rPr>
          <w:rFonts w:ascii="Times New Roman" w:hAnsi="Times New Roman" w:cs="Times New Roman"/>
          <w:sz w:val="22"/>
          <w:szCs w:val="22"/>
        </w:rPr>
        <w:t xml:space="preserve">. Yet note that Achilles when he first appears is compared to Diana’s brother, Apollo (1.165-6), and proceeds to play the lyre like Apollo, singing in 1.188ff. of epic deeds that confer glory on men. Likewise Achilles takes up the role of singing his own story in Ach.2.50ff. </w:t>
      </w:r>
    </w:p>
    <w:p w14:paraId="42221A99" w14:textId="77777777" w:rsidR="00F6188A" w:rsidRPr="00B3369E" w:rsidRDefault="00F6188A" w:rsidP="003A0F52">
      <w:pPr>
        <w:ind w:left="426" w:hanging="426"/>
        <w:jc w:val="both"/>
        <w:rPr>
          <w:rFonts w:ascii="Times New Roman" w:hAnsi="Times New Roman" w:cs="Times New Roman"/>
          <w:b/>
          <w:sz w:val="22"/>
          <w:szCs w:val="22"/>
        </w:rPr>
      </w:pPr>
    </w:p>
    <w:p w14:paraId="2A6896C2" w14:textId="1BD63E07" w:rsidR="002E7749" w:rsidRPr="00B3369E" w:rsidRDefault="002E7749" w:rsidP="002E7749">
      <w:pPr>
        <w:pStyle w:val="ListParagraph"/>
        <w:numPr>
          <w:ilvl w:val="0"/>
          <w:numId w:val="5"/>
        </w:numPr>
        <w:jc w:val="both"/>
        <w:rPr>
          <w:rFonts w:ascii="Times New Roman" w:hAnsi="Times New Roman" w:cs="Times New Roman"/>
          <w:b/>
          <w:sz w:val="22"/>
          <w:szCs w:val="22"/>
        </w:rPr>
      </w:pPr>
      <w:r w:rsidRPr="00B3369E">
        <w:rPr>
          <w:rFonts w:ascii="Times New Roman" w:hAnsi="Times New Roman" w:cs="Times New Roman"/>
          <w:b/>
          <w:sz w:val="22"/>
          <w:szCs w:val="22"/>
        </w:rPr>
        <w:t>A second epic, another Achilles</w:t>
      </w:r>
    </w:p>
    <w:p w14:paraId="43FB12C5" w14:textId="43816B17" w:rsidR="00822568" w:rsidRPr="00B3369E" w:rsidRDefault="00822568" w:rsidP="002E7749">
      <w:pPr>
        <w:pStyle w:val="ListParagraph"/>
        <w:jc w:val="both"/>
        <w:rPr>
          <w:rFonts w:ascii="Times New Roman" w:hAnsi="Times New Roman" w:cs="Times New Roman"/>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1.10-11: ‘I do not seem entrance to the Aonian grove as a newcomer, nor are these the first fillets that magnify my brow.’</w:t>
      </w:r>
    </w:p>
    <w:p w14:paraId="096C53C4" w14:textId="2E49E5CB" w:rsidR="002E7749" w:rsidRPr="00B3369E" w:rsidRDefault="0020689E" w:rsidP="002E7749">
      <w:pPr>
        <w:pStyle w:val="ListParagraph"/>
        <w:jc w:val="both"/>
        <w:rPr>
          <w:rFonts w:ascii="Times New Roman" w:hAnsi="Times New Roman" w:cs="Times New Roman"/>
          <w:b/>
          <w:sz w:val="22"/>
          <w:szCs w:val="22"/>
        </w:rPr>
      </w:pPr>
      <w:r w:rsidRPr="00B3369E">
        <w:rPr>
          <w:rFonts w:ascii="Times New Roman" w:hAnsi="Times New Roman" w:cs="Times New Roman"/>
          <w:i/>
          <w:sz w:val="22"/>
          <w:szCs w:val="22"/>
        </w:rPr>
        <w:t>Ach</w:t>
      </w:r>
      <w:r w:rsidRPr="00B3369E">
        <w:rPr>
          <w:rFonts w:ascii="Times New Roman" w:hAnsi="Times New Roman" w:cs="Times New Roman"/>
          <w:sz w:val="22"/>
          <w:szCs w:val="22"/>
        </w:rPr>
        <w:t>.1.321-2: (Thetis) ‘If only it were my lot to match two loving hearts, and to bear another Achilles (</w:t>
      </w:r>
      <w:r w:rsidRPr="00B3369E">
        <w:rPr>
          <w:rFonts w:ascii="Times New Roman" w:hAnsi="Times New Roman" w:cs="Times New Roman"/>
          <w:i/>
          <w:sz w:val="22"/>
          <w:szCs w:val="22"/>
        </w:rPr>
        <w:t>alium …Achillen</w:t>
      </w:r>
      <w:r w:rsidRPr="00B3369E">
        <w:rPr>
          <w:rFonts w:ascii="Times New Roman" w:hAnsi="Times New Roman" w:cs="Times New Roman"/>
          <w:sz w:val="22"/>
          <w:szCs w:val="22"/>
        </w:rPr>
        <w:t>)</w:t>
      </w:r>
      <w:r w:rsidR="00E50879" w:rsidRPr="00B3369E">
        <w:rPr>
          <w:rFonts w:ascii="Times New Roman" w:hAnsi="Times New Roman" w:cs="Times New Roman"/>
          <w:sz w:val="22"/>
          <w:szCs w:val="22"/>
        </w:rPr>
        <w:t>’</w:t>
      </w:r>
      <w:r w:rsidR="00C6264A" w:rsidRPr="00B3369E">
        <w:rPr>
          <w:rFonts w:ascii="Times New Roman" w:hAnsi="Times New Roman" w:cs="Times New Roman"/>
          <w:sz w:val="22"/>
          <w:szCs w:val="22"/>
        </w:rPr>
        <w:t>. Cf. Virgil</w:t>
      </w:r>
      <w:r w:rsidR="00C6264A" w:rsidRPr="001027CB">
        <w:rPr>
          <w:rFonts w:ascii="Times New Roman" w:hAnsi="Times New Roman" w:cs="Times New Roman"/>
          <w:i/>
          <w:sz w:val="22"/>
          <w:szCs w:val="22"/>
        </w:rPr>
        <w:t xml:space="preserve"> Ecl</w:t>
      </w:r>
      <w:r w:rsidR="00C6264A" w:rsidRPr="00B3369E">
        <w:rPr>
          <w:rFonts w:ascii="Times New Roman" w:hAnsi="Times New Roman" w:cs="Times New Roman"/>
          <w:sz w:val="22"/>
          <w:szCs w:val="22"/>
        </w:rPr>
        <w:t>.4.35-6 (‘A second Tiphys will then arise, and a second Argo to carry chosen heroes; a seond war will be fought, and great Achilles will be sent again [</w:t>
      </w:r>
      <w:r w:rsidR="00C6264A" w:rsidRPr="00B3369E">
        <w:rPr>
          <w:rFonts w:ascii="Times New Roman" w:hAnsi="Times New Roman" w:cs="Times New Roman"/>
          <w:i/>
          <w:sz w:val="22"/>
          <w:szCs w:val="22"/>
        </w:rPr>
        <w:t>iterum</w:t>
      </w:r>
      <w:r w:rsidR="00C6264A" w:rsidRPr="00B3369E">
        <w:rPr>
          <w:rFonts w:ascii="Times New Roman" w:hAnsi="Times New Roman" w:cs="Times New Roman"/>
          <w:sz w:val="22"/>
          <w:szCs w:val="22"/>
        </w:rPr>
        <w:t xml:space="preserve">] to Troy.). Compare also the use of </w:t>
      </w:r>
      <w:r w:rsidR="00C6264A" w:rsidRPr="00B3369E">
        <w:rPr>
          <w:rFonts w:ascii="Times New Roman" w:hAnsi="Times New Roman" w:cs="Times New Roman"/>
          <w:i/>
          <w:sz w:val="22"/>
          <w:szCs w:val="22"/>
        </w:rPr>
        <w:t xml:space="preserve">iterum </w:t>
      </w:r>
      <w:r w:rsidR="00C6264A" w:rsidRPr="00B3369E">
        <w:rPr>
          <w:rFonts w:ascii="Times New Roman" w:hAnsi="Times New Roman" w:cs="Times New Roman"/>
          <w:sz w:val="22"/>
          <w:szCs w:val="22"/>
        </w:rPr>
        <w:t xml:space="preserve">in the </w:t>
      </w:r>
      <w:r w:rsidR="00C6264A" w:rsidRPr="00B3369E">
        <w:rPr>
          <w:rFonts w:ascii="Times New Roman" w:hAnsi="Times New Roman" w:cs="Times New Roman"/>
          <w:i/>
          <w:sz w:val="22"/>
          <w:szCs w:val="22"/>
        </w:rPr>
        <w:t>Achilleid.</w:t>
      </w:r>
      <w:r w:rsidR="00C6264A" w:rsidRPr="00B3369E">
        <w:rPr>
          <w:rFonts w:ascii="Times New Roman" w:hAnsi="Times New Roman" w:cs="Times New Roman"/>
          <w:sz w:val="22"/>
          <w:szCs w:val="22"/>
        </w:rPr>
        <w:t xml:space="preserve"> </w:t>
      </w:r>
    </w:p>
    <w:p w14:paraId="05165263" w14:textId="77777777" w:rsidR="002E7749" w:rsidRPr="00B3369E" w:rsidRDefault="002E7749" w:rsidP="002E7749">
      <w:pPr>
        <w:pStyle w:val="ListParagraph"/>
        <w:jc w:val="both"/>
        <w:rPr>
          <w:rFonts w:ascii="Times New Roman" w:hAnsi="Times New Roman" w:cs="Times New Roman"/>
          <w:b/>
          <w:sz w:val="22"/>
          <w:szCs w:val="22"/>
        </w:rPr>
      </w:pPr>
    </w:p>
    <w:p w14:paraId="44634A26" w14:textId="77777777" w:rsidR="002E7749" w:rsidRPr="00B3369E" w:rsidRDefault="002E7749" w:rsidP="002E7749">
      <w:pPr>
        <w:pStyle w:val="ListParagraph"/>
        <w:jc w:val="both"/>
        <w:rPr>
          <w:rFonts w:ascii="Times New Roman" w:hAnsi="Times New Roman" w:cs="Times New Roman"/>
          <w:b/>
          <w:sz w:val="22"/>
          <w:szCs w:val="22"/>
        </w:rPr>
      </w:pPr>
    </w:p>
    <w:p w14:paraId="3163311B" w14:textId="6AB1A5B9" w:rsidR="00F6188A" w:rsidRPr="00B3369E" w:rsidRDefault="00F6188A" w:rsidP="002E7749">
      <w:pPr>
        <w:pStyle w:val="ListParagraph"/>
        <w:numPr>
          <w:ilvl w:val="0"/>
          <w:numId w:val="5"/>
        </w:numPr>
        <w:jc w:val="both"/>
        <w:rPr>
          <w:rFonts w:ascii="Times New Roman" w:hAnsi="Times New Roman" w:cs="Times New Roman"/>
          <w:b/>
          <w:sz w:val="22"/>
          <w:szCs w:val="22"/>
        </w:rPr>
      </w:pPr>
      <w:r w:rsidRPr="00B3369E">
        <w:rPr>
          <w:rFonts w:ascii="Times New Roman" w:hAnsi="Times New Roman" w:cs="Times New Roman"/>
          <w:b/>
          <w:sz w:val="22"/>
          <w:szCs w:val="22"/>
        </w:rPr>
        <w:t>Stuck in the epic cycle?</w:t>
      </w:r>
    </w:p>
    <w:p w14:paraId="4ADA54F7" w14:textId="0CE676BE" w:rsidR="00F6188A" w:rsidRPr="00B3369E" w:rsidRDefault="00F6188A" w:rsidP="00F6188A">
      <w:pPr>
        <w:pStyle w:val="ListParagraph"/>
        <w:spacing w:line="360" w:lineRule="auto"/>
        <w:rPr>
          <w:b/>
          <w:sz w:val="22"/>
          <w:szCs w:val="22"/>
        </w:rPr>
      </w:pPr>
      <w:r w:rsidRPr="00B3369E">
        <w:rPr>
          <w:b/>
          <w:i/>
          <w:sz w:val="22"/>
          <w:szCs w:val="22"/>
        </w:rPr>
        <w:t>Silvae</w:t>
      </w:r>
      <w:r w:rsidRPr="00B3369E">
        <w:rPr>
          <w:b/>
          <w:sz w:val="22"/>
          <w:szCs w:val="22"/>
        </w:rPr>
        <w:t xml:space="preserve"> 4.7.21-8</w:t>
      </w:r>
      <w:r w:rsidR="00B307CE" w:rsidRPr="00B3369E">
        <w:rPr>
          <w:b/>
          <w:sz w:val="22"/>
          <w:szCs w:val="22"/>
        </w:rPr>
        <w:t xml:space="preserve"> </w:t>
      </w:r>
      <w:r w:rsidR="00B307CE" w:rsidRPr="00B3369E">
        <w:rPr>
          <w:rFonts w:ascii="Times New Roman" w:hAnsi="Times New Roman" w:cs="Times New Roman"/>
          <w:sz w:val="22"/>
          <w:szCs w:val="22"/>
        </w:rPr>
        <w:t>(also see Silv.4.4.93f.)</w:t>
      </w:r>
    </w:p>
    <w:p w14:paraId="34FA755A" w14:textId="77777777" w:rsidR="00F6188A" w:rsidRPr="00B3369E" w:rsidRDefault="00F6188A" w:rsidP="00F6188A">
      <w:pPr>
        <w:pStyle w:val="ListParagraph"/>
        <w:rPr>
          <w:rFonts w:ascii="Times New Roman" w:hAnsi="Times New Roman" w:cs="Times New Roman"/>
          <w:sz w:val="22"/>
          <w:szCs w:val="22"/>
        </w:rPr>
      </w:pPr>
      <w:r w:rsidRPr="00B3369E">
        <w:rPr>
          <w:rFonts w:ascii="Times New Roman" w:hAnsi="Times New Roman" w:cs="Times New Roman"/>
          <w:sz w:val="22"/>
          <w:szCs w:val="22"/>
        </w:rPr>
        <w:t>torpor est nostris sine te Camenis,</w:t>
      </w:r>
      <w:r w:rsidRPr="00B3369E">
        <w:rPr>
          <w:rFonts w:ascii="Times New Roman" w:hAnsi="Times New Roman" w:cs="Times New Roman"/>
          <w:sz w:val="22"/>
          <w:szCs w:val="22"/>
        </w:rPr>
        <w:br/>
        <w:t>tardius sueto venit ipse Thymbrae</w:t>
      </w:r>
      <w:r w:rsidRPr="00B3369E">
        <w:rPr>
          <w:rFonts w:ascii="Times New Roman" w:hAnsi="Times New Roman" w:cs="Times New Roman"/>
          <w:sz w:val="22"/>
          <w:szCs w:val="22"/>
        </w:rPr>
        <w:br/>
        <w:t>rector et primis meus ecce metis</w:t>
      </w:r>
      <w:r w:rsidRPr="00B3369E">
        <w:rPr>
          <w:rFonts w:ascii="Times New Roman" w:hAnsi="Times New Roman" w:cs="Times New Roman"/>
          <w:sz w:val="22"/>
          <w:szCs w:val="22"/>
        </w:rPr>
        <w:br/>
        <w:t>    haeret Achilles.</w:t>
      </w:r>
      <w:r w:rsidRPr="00B3369E">
        <w:rPr>
          <w:rFonts w:ascii="Times New Roman" w:hAnsi="Times New Roman" w:cs="Times New Roman"/>
          <w:sz w:val="22"/>
          <w:szCs w:val="22"/>
        </w:rPr>
        <w:br/>
        <w:t>quippe te fido monitore nostra          25</w:t>
      </w:r>
      <w:r w:rsidRPr="00B3369E">
        <w:rPr>
          <w:rFonts w:ascii="Times New Roman" w:hAnsi="Times New Roman" w:cs="Times New Roman"/>
          <w:sz w:val="22"/>
          <w:szCs w:val="22"/>
        </w:rPr>
        <w:br/>
        <w:t>Thebais multa cruciata lima</w:t>
      </w:r>
      <w:r w:rsidRPr="00B3369E">
        <w:rPr>
          <w:rFonts w:ascii="Times New Roman" w:hAnsi="Times New Roman" w:cs="Times New Roman"/>
          <w:sz w:val="22"/>
          <w:szCs w:val="22"/>
        </w:rPr>
        <w:br/>
        <w:t>temptat audaci fide Mantuanae</w:t>
      </w:r>
      <w:r w:rsidRPr="00B3369E">
        <w:rPr>
          <w:rFonts w:ascii="Times New Roman" w:hAnsi="Times New Roman" w:cs="Times New Roman"/>
          <w:sz w:val="22"/>
          <w:szCs w:val="22"/>
        </w:rPr>
        <w:br/>
        <w:t>    gaudia famae.</w:t>
      </w:r>
    </w:p>
    <w:p w14:paraId="2F5C1794" w14:textId="77777777" w:rsidR="00F6188A" w:rsidRPr="00B3369E" w:rsidRDefault="00F6188A" w:rsidP="00F6188A">
      <w:pPr>
        <w:pStyle w:val="ListParagraph"/>
        <w:jc w:val="both"/>
        <w:rPr>
          <w:rFonts w:ascii="Times New Roman" w:hAnsi="Times New Roman" w:cs="Times New Roman"/>
          <w:sz w:val="22"/>
          <w:szCs w:val="22"/>
        </w:rPr>
      </w:pPr>
    </w:p>
    <w:p w14:paraId="0774CD93" w14:textId="77777777" w:rsidR="00F6188A" w:rsidRPr="00B3369E" w:rsidRDefault="00F6188A" w:rsidP="00F6188A">
      <w:pPr>
        <w:pStyle w:val="ListParagraph"/>
        <w:jc w:val="both"/>
        <w:rPr>
          <w:rFonts w:ascii="Times New Roman" w:hAnsi="Times New Roman" w:cs="Times New Roman"/>
          <w:sz w:val="22"/>
          <w:szCs w:val="22"/>
        </w:rPr>
      </w:pPr>
      <w:r w:rsidRPr="00B3369E">
        <w:rPr>
          <w:rFonts w:ascii="Times New Roman" w:hAnsi="Times New Roman" w:cs="Times New Roman"/>
          <w:sz w:val="22"/>
          <w:szCs w:val="22"/>
        </w:rPr>
        <w:t xml:space="preserve">‘Without you my Muse is sluggish, even Thymbra's lord (i.e. Apollo) is slower than usual in coming, and look! My Achilles halts at the first turning point of his course: while it is with you for trusty advisor that my Thebaid, tortured by endless polishing, attempts with audacious string the joys of Mantuan renown.’ </w:t>
      </w:r>
    </w:p>
    <w:p w14:paraId="4881652B" w14:textId="77777777" w:rsidR="00E30486" w:rsidRPr="00B3369E" w:rsidRDefault="00E30486" w:rsidP="00F6188A">
      <w:pPr>
        <w:pStyle w:val="ListParagraph"/>
        <w:jc w:val="both"/>
        <w:rPr>
          <w:rFonts w:ascii="Times New Roman" w:hAnsi="Times New Roman" w:cs="Times New Roman"/>
          <w:sz w:val="22"/>
          <w:szCs w:val="22"/>
        </w:rPr>
      </w:pPr>
    </w:p>
    <w:p w14:paraId="27130A8C" w14:textId="77777777" w:rsidR="00E30486" w:rsidRPr="00B3369E" w:rsidRDefault="00E30486" w:rsidP="00F6188A">
      <w:pPr>
        <w:pStyle w:val="ListParagraph"/>
        <w:jc w:val="both"/>
        <w:rPr>
          <w:rFonts w:ascii="Times New Roman" w:hAnsi="Times New Roman" w:cs="Times New Roman"/>
          <w:sz w:val="22"/>
          <w:szCs w:val="22"/>
        </w:rPr>
      </w:pPr>
    </w:p>
    <w:p w14:paraId="7C8A2CE7" w14:textId="57CE44C6" w:rsidR="00E30486" w:rsidRPr="00B3369E" w:rsidRDefault="00E30486" w:rsidP="00E30486">
      <w:pPr>
        <w:rPr>
          <w:rFonts w:ascii="Times New Roman" w:hAnsi="Times New Roman" w:cs="Times New Roman"/>
          <w:b/>
          <w:sz w:val="22"/>
          <w:szCs w:val="22"/>
        </w:rPr>
      </w:pPr>
      <w:r w:rsidRPr="00B3369E">
        <w:rPr>
          <w:rFonts w:ascii="Times New Roman" w:hAnsi="Times New Roman" w:cs="Times New Roman"/>
          <w:sz w:val="22"/>
          <w:szCs w:val="22"/>
        </w:rPr>
        <w:t xml:space="preserve">7. </w:t>
      </w:r>
      <w:r w:rsidRPr="00B3369E">
        <w:rPr>
          <w:rFonts w:ascii="Times New Roman" w:hAnsi="Times New Roman" w:cs="Times New Roman"/>
          <w:b/>
          <w:sz w:val="22"/>
          <w:szCs w:val="22"/>
        </w:rPr>
        <w:t>Critical assessments, summary</w:t>
      </w:r>
    </w:p>
    <w:p w14:paraId="3DF53293" w14:textId="77777777" w:rsidR="00E30486" w:rsidRPr="00B3369E" w:rsidRDefault="00E30486" w:rsidP="00E30486">
      <w:pPr>
        <w:rPr>
          <w:rFonts w:ascii="Times New Roman" w:hAnsi="Times New Roman" w:cs="Times New Roman"/>
          <w:sz w:val="22"/>
          <w:szCs w:val="22"/>
        </w:rPr>
      </w:pPr>
    </w:p>
    <w:p w14:paraId="5BE98AE9" w14:textId="0541FA75" w:rsidR="00E30486" w:rsidRPr="00B3369E" w:rsidRDefault="00E30486" w:rsidP="00E30486">
      <w:pPr>
        <w:rPr>
          <w:rFonts w:ascii="Times New Roman" w:hAnsi="Times New Roman" w:cs="Times New Roman"/>
          <w:sz w:val="22"/>
          <w:szCs w:val="22"/>
        </w:rPr>
      </w:pPr>
      <w:r w:rsidRPr="00B3369E">
        <w:rPr>
          <w:rFonts w:ascii="Times New Roman" w:hAnsi="Times New Roman" w:cs="Times New Roman"/>
          <w:sz w:val="22"/>
          <w:szCs w:val="22"/>
        </w:rPr>
        <w:t xml:space="preserve">A) </w:t>
      </w:r>
      <w:r w:rsidRPr="00B3369E">
        <w:rPr>
          <w:rFonts w:ascii="Times New Roman" w:hAnsi="Times New Roman" w:cs="Times New Roman"/>
          <w:i/>
          <w:sz w:val="22"/>
          <w:szCs w:val="22"/>
        </w:rPr>
        <w:t>The Achilleid is a charming un-epic epic poem, a Catullan epyllion, a ‘failure’ qua proper epic poem</w:t>
      </w:r>
      <w:r w:rsidR="006469BD" w:rsidRPr="00B3369E">
        <w:rPr>
          <w:rFonts w:ascii="Times New Roman" w:hAnsi="Times New Roman" w:cs="Times New Roman"/>
          <w:sz w:val="22"/>
          <w:szCs w:val="22"/>
        </w:rPr>
        <w:t>. An old-fashioned view</w:t>
      </w:r>
      <w:r w:rsidRPr="00B3369E">
        <w:rPr>
          <w:rFonts w:ascii="Times New Roman" w:hAnsi="Times New Roman" w:cs="Times New Roman"/>
          <w:sz w:val="22"/>
          <w:szCs w:val="22"/>
        </w:rPr>
        <w:t xml:space="preserve">: e.g. Dilke, p8, book 1 </w:t>
      </w:r>
      <w:r w:rsidR="006469BD" w:rsidRPr="00B3369E">
        <w:rPr>
          <w:rFonts w:ascii="Times New Roman" w:hAnsi="Times New Roman" w:cs="Times New Roman"/>
          <w:sz w:val="22"/>
          <w:szCs w:val="22"/>
        </w:rPr>
        <w:t xml:space="preserve">is </w:t>
      </w:r>
      <w:r w:rsidRPr="00B3369E">
        <w:rPr>
          <w:rFonts w:ascii="Times New Roman" w:hAnsi="Times New Roman" w:cs="Times New Roman"/>
          <w:sz w:val="22"/>
          <w:szCs w:val="22"/>
        </w:rPr>
        <w:t>a ‘pretty epyllion’.</w:t>
      </w:r>
    </w:p>
    <w:p w14:paraId="1F313619" w14:textId="77777777" w:rsidR="00E30486" w:rsidRPr="00B3369E" w:rsidRDefault="00E30486" w:rsidP="00E30486">
      <w:pPr>
        <w:rPr>
          <w:rFonts w:ascii="Times New Roman" w:hAnsi="Times New Roman" w:cs="Times New Roman"/>
          <w:sz w:val="22"/>
          <w:szCs w:val="22"/>
        </w:rPr>
      </w:pPr>
    </w:p>
    <w:p w14:paraId="38C959B3" w14:textId="7B7B313E" w:rsidR="00E30486" w:rsidRPr="00B3369E" w:rsidRDefault="00E30486" w:rsidP="006469BD">
      <w:pPr>
        <w:rPr>
          <w:rFonts w:ascii="Times New Roman" w:hAnsi="Times New Roman" w:cs="Times New Roman"/>
          <w:sz w:val="22"/>
          <w:szCs w:val="22"/>
        </w:rPr>
      </w:pPr>
      <w:r w:rsidRPr="00B3369E">
        <w:rPr>
          <w:rFonts w:ascii="Times New Roman" w:hAnsi="Times New Roman" w:cs="Times New Roman"/>
          <w:sz w:val="22"/>
          <w:szCs w:val="22"/>
        </w:rPr>
        <w:t xml:space="preserve">B) </w:t>
      </w:r>
      <w:r w:rsidRPr="00B3369E">
        <w:rPr>
          <w:rFonts w:ascii="Times New Roman" w:hAnsi="Times New Roman" w:cs="Times New Roman"/>
          <w:i/>
          <w:sz w:val="22"/>
          <w:szCs w:val="22"/>
        </w:rPr>
        <w:t>The Achilleid is a clever post-Ovidian, neo-Callimachean epic</w:t>
      </w:r>
      <w:r w:rsidRPr="00B3369E">
        <w:rPr>
          <w:rFonts w:ascii="Times New Roman" w:hAnsi="Times New Roman" w:cs="Times New Roman"/>
          <w:sz w:val="22"/>
          <w:szCs w:val="22"/>
        </w:rPr>
        <w:t xml:space="preserve">. </w:t>
      </w:r>
      <w:r w:rsidR="006469BD" w:rsidRPr="00B3369E">
        <w:rPr>
          <w:rFonts w:ascii="Times New Roman" w:hAnsi="Times New Roman" w:cs="Times New Roman"/>
          <w:sz w:val="22"/>
          <w:szCs w:val="22"/>
        </w:rPr>
        <w:t xml:space="preserve">E.g. Davis, Hinds, Feeney, Barchiesi, Heslin.  </w:t>
      </w:r>
    </w:p>
    <w:p w14:paraId="1F82F44F" w14:textId="77777777" w:rsidR="00E30486" w:rsidRPr="00B3369E" w:rsidRDefault="00E30486" w:rsidP="00E30486">
      <w:pPr>
        <w:rPr>
          <w:rFonts w:ascii="Times New Roman" w:hAnsi="Times New Roman" w:cs="Times New Roman"/>
          <w:sz w:val="22"/>
          <w:szCs w:val="22"/>
        </w:rPr>
      </w:pPr>
    </w:p>
    <w:p w14:paraId="7DE32ABA" w14:textId="55222ABB" w:rsidR="00E30486" w:rsidRPr="00B3369E" w:rsidRDefault="006469BD" w:rsidP="00E30486">
      <w:pPr>
        <w:jc w:val="both"/>
        <w:rPr>
          <w:rFonts w:ascii="Times New Roman" w:hAnsi="Times New Roman" w:cs="Times New Roman"/>
          <w:sz w:val="22"/>
          <w:szCs w:val="22"/>
        </w:rPr>
      </w:pPr>
      <w:r w:rsidRPr="00B3369E">
        <w:rPr>
          <w:rFonts w:ascii="Times New Roman" w:hAnsi="Times New Roman" w:cs="Times New Roman"/>
          <w:sz w:val="22"/>
          <w:szCs w:val="22"/>
        </w:rPr>
        <w:t>C</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that showcases intense imperial poetics</w:t>
      </w:r>
      <w:r w:rsidR="00E30486" w:rsidRPr="00B3369E">
        <w:rPr>
          <w:rFonts w:ascii="Times New Roman" w:hAnsi="Times New Roman" w:cs="Times New Roman"/>
          <w:sz w:val="22"/>
          <w:szCs w:val="22"/>
        </w:rPr>
        <w:t xml:space="preserve">. </w:t>
      </w:r>
      <w:r w:rsidRPr="00B3369E">
        <w:rPr>
          <w:rFonts w:ascii="Times New Roman" w:hAnsi="Times New Roman" w:cs="Times New Roman"/>
          <w:sz w:val="22"/>
          <w:szCs w:val="22"/>
        </w:rPr>
        <w:t xml:space="preserve">E.g. Fantham, Feeney. </w:t>
      </w:r>
    </w:p>
    <w:p w14:paraId="0EEB0BF9" w14:textId="77777777" w:rsidR="00E30486" w:rsidRPr="00B3369E" w:rsidRDefault="00E30486" w:rsidP="00E30486">
      <w:pPr>
        <w:rPr>
          <w:rFonts w:ascii="Times New Roman" w:hAnsi="Times New Roman" w:cs="Times New Roman"/>
          <w:sz w:val="22"/>
          <w:szCs w:val="22"/>
        </w:rPr>
      </w:pPr>
    </w:p>
    <w:p w14:paraId="6A37003C" w14:textId="71C73107" w:rsidR="00E30486" w:rsidRPr="00B3369E" w:rsidRDefault="006469BD" w:rsidP="00E30486">
      <w:pPr>
        <w:rPr>
          <w:rFonts w:ascii="Times New Roman" w:hAnsi="Times New Roman" w:cs="Times New Roman"/>
          <w:sz w:val="22"/>
          <w:szCs w:val="22"/>
        </w:rPr>
      </w:pPr>
      <w:r w:rsidRPr="00B3369E">
        <w:rPr>
          <w:rFonts w:ascii="Times New Roman" w:hAnsi="Times New Roman" w:cs="Times New Roman"/>
          <w:sz w:val="22"/>
          <w:szCs w:val="22"/>
        </w:rPr>
        <w:t>D</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about the anxiety of influence (in literary terms), and more generally about the fraught relationship between parents and children, or between mother and son and father and son</w:t>
      </w:r>
      <w:r w:rsidR="00E30486" w:rsidRPr="00B3369E">
        <w:rPr>
          <w:rFonts w:ascii="Times New Roman" w:hAnsi="Times New Roman" w:cs="Times New Roman"/>
          <w:sz w:val="22"/>
          <w:szCs w:val="22"/>
        </w:rPr>
        <w:t xml:space="preserve">. </w:t>
      </w:r>
      <w:r w:rsidRPr="00B3369E">
        <w:rPr>
          <w:rFonts w:ascii="Times New Roman" w:hAnsi="Times New Roman" w:cs="Times New Roman"/>
          <w:sz w:val="22"/>
          <w:szCs w:val="22"/>
        </w:rPr>
        <w:t>E.g. Mendelsohn</w:t>
      </w:r>
      <w:r w:rsidR="00E30486" w:rsidRPr="00B3369E">
        <w:rPr>
          <w:rFonts w:ascii="Times New Roman" w:hAnsi="Times New Roman" w:cs="Times New Roman"/>
          <w:sz w:val="22"/>
          <w:szCs w:val="22"/>
        </w:rPr>
        <w:t xml:space="preserve">. </w:t>
      </w:r>
    </w:p>
    <w:p w14:paraId="5B10E127" w14:textId="77777777" w:rsidR="00E30486" w:rsidRPr="00B3369E" w:rsidRDefault="00E30486" w:rsidP="00E30486">
      <w:pPr>
        <w:rPr>
          <w:rFonts w:ascii="Times New Roman" w:hAnsi="Times New Roman" w:cs="Times New Roman"/>
          <w:sz w:val="22"/>
          <w:szCs w:val="22"/>
        </w:rPr>
      </w:pPr>
    </w:p>
    <w:p w14:paraId="319A6977" w14:textId="78D7C38B" w:rsidR="00E30486" w:rsidRPr="00B3369E" w:rsidRDefault="006469BD" w:rsidP="00E30486">
      <w:pPr>
        <w:rPr>
          <w:rFonts w:ascii="Times New Roman" w:hAnsi="Times New Roman" w:cs="Times New Roman"/>
          <w:sz w:val="22"/>
          <w:szCs w:val="22"/>
        </w:rPr>
      </w:pPr>
      <w:r w:rsidRPr="00B3369E">
        <w:rPr>
          <w:rFonts w:ascii="Times New Roman" w:hAnsi="Times New Roman" w:cs="Times New Roman"/>
          <w:sz w:val="22"/>
          <w:szCs w:val="22"/>
        </w:rPr>
        <w:t>E</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about exploring the constructedness of gender / about the role of women in Roman epic.</w:t>
      </w:r>
      <w:r w:rsidR="00E30486" w:rsidRPr="00B3369E">
        <w:rPr>
          <w:rFonts w:ascii="Times New Roman" w:hAnsi="Times New Roman" w:cs="Times New Roman"/>
          <w:sz w:val="22"/>
          <w:szCs w:val="22"/>
        </w:rPr>
        <w:t xml:space="preserve"> Gender studies. E.g. McAuley</w:t>
      </w:r>
      <w:r w:rsidRPr="00B3369E">
        <w:rPr>
          <w:rFonts w:ascii="Times New Roman" w:hAnsi="Times New Roman" w:cs="Times New Roman"/>
          <w:sz w:val="22"/>
          <w:szCs w:val="22"/>
        </w:rPr>
        <w:t>, Heslin</w:t>
      </w:r>
      <w:r w:rsidR="00E30486" w:rsidRPr="00B3369E">
        <w:rPr>
          <w:rFonts w:ascii="Times New Roman" w:hAnsi="Times New Roman" w:cs="Times New Roman"/>
          <w:sz w:val="22"/>
          <w:szCs w:val="22"/>
        </w:rPr>
        <w:t xml:space="preserve">. </w:t>
      </w:r>
    </w:p>
    <w:p w14:paraId="0BCCBAF9" w14:textId="77777777" w:rsidR="00E30486" w:rsidRPr="00B3369E" w:rsidRDefault="00E30486" w:rsidP="00E30486">
      <w:pPr>
        <w:rPr>
          <w:rFonts w:ascii="Times New Roman" w:hAnsi="Times New Roman" w:cs="Times New Roman"/>
          <w:sz w:val="22"/>
          <w:szCs w:val="22"/>
        </w:rPr>
      </w:pPr>
    </w:p>
    <w:p w14:paraId="1781C7A3" w14:textId="2568795B" w:rsidR="00E30486" w:rsidRPr="00B3369E" w:rsidRDefault="006469BD" w:rsidP="00E30486">
      <w:pPr>
        <w:rPr>
          <w:rFonts w:ascii="Times New Roman" w:hAnsi="Times New Roman" w:cs="Times New Roman"/>
          <w:sz w:val="22"/>
          <w:szCs w:val="22"/>
        </w:rPr>
      </w:pPr>
      <w:r w:rsidRPr="00B3369E">
        <w:rPr>
          <w:rFonts w:ascii="Times New Roman" w:hAnsi="Times New Roman" w:cs="Times New Roman"/>
          <w:sz w:val="22"/>
          <w:szCs w:val="22"/>
        </w:rPr>
        <w:t>F</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that stages an interaction and battle between different ways of writing epic, or rather between different genres, martial epic and the rejection of martial epic.</w:t>
      </w:r>
      <w:r w:rsidR="00E30486" w:rsidRPr="00B3369E">
        <w:rPr>
          <w:rFonts w:ascii="Times New Roman" w:hAnsi="Times New Roman" w:cs="Times New Roman"/>
          <w:sz w:val="22"/>
          <w:szCs w:val="22"/>
        </w:rPr>
        <w:t xml:space="preserve"> </w:t>
      </w:r>
      <w:r w:rsidRPr="00B3369E">
        <w:rPr>
          <w:rFonts w:ascii="Times New Roman" w:hAnsi="Times New Roman" w:cs="Times New Roman"/>
          <w:sz w:val="22"/>
          <w:szCs w:val="22"/>
        </w:rPr>
        <w:t>E.g. McAuley, Davis, Heslin.</w:t>
      </w:r>
    </w:p>
    <w:p w14:paraId="68D47C06" w14:textId="282546A7" w:rsidR="00E30486" w:rsidRPr="00B3369E" w:rsidRDefault="006469BD" w:rsidP="00E30486">
      <w:pPr>
        <w:rPr>
          <w:rFonts w:ascii="Times New Roman" w:hAnsi="Times New Roman" w:cs="Times New Roman"/>
          <w:sz w:val="22"/>
          <w:szCs w:val="22"/>
        </w:rPr>
      </w:pPr>
      <w:r w:rsidRPr="00B3369E">
        <w:rPr>
          <w:rFonts w:ascii="Times New Roman" w:hAnsi="Times New Roman" w:cs="Times New Roman"/>
          <w:sz w:val="22"/>
          <w:szCs w:val="22"/>
        </w:rPr>
        <w:t>G</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about the rite of passage of adolescence, and alludes to various rituals of transformation, both mythical and historical.</w:t>
      </w:r>
      <w:r w:rsidR="00E30486" w:rsidRPr="00B3369E">
        <w:rPr>
          <w:rFonts w:ascii="Times New Roman" w:hAnsi="Times New Roman" w:cs="Times New Roman"/>
          <w:sz w:val="22"/>
          <w:szCs w:val="22"/>
        </w:rPr>
        <w:t xml:space="preserve"> </w:t>
      </w:r>
      <w:r w:rsidRPr="00B3369E">
        <w:rPr>
          <w:rFonts w:ascii="Times New Roman" w:hAnsi="Times New Roman" w:cs="Times New Roman"/>
          <w:sz w:val="22"/>
          <w:szCs w:val="22"/>
        </w:rPr>
        <w:t xml:space="preserve">E.g. Heslin, Sanna. </w:t>
      </w:r>
    </w:p>
    <w:p w14:paraId="3AA6DAC8" w14:textId="77777777" w:rsidR="00E30486" w:rsidRPr="00B3369E" w:rsidRDefault="00E30486" w:rsidP="00E30486">
      <w:pPr>
        <w:rPr>
          <w:rFonts w:ascii="Times New Roman" w:hAnsi="Times New Roman" w:cs="Times New Roman"/>
          <w:sz w:val="22"/>
          <w:szCs w:val="22"/>
        </w:rPr>
      </w:pPr>
    </w:p>
    <w:p w14:paraId="67011C62" w14:textId="58F55B57" w:rsidR="00540E35" w:rsidRPr="00B3369E" w:rsidRDefault="006469BD" w:rsidP="006469BD">
      <w:pPr>
        <w:rPr>
          <w:rFonts w:ascii="Times New Roman" w:hAnsi="Times New Roman" w:cs="Times New Roman"/>
          <w:sz w:val="22"/>
          <w:szCs w:val="22"/>
        </w:rPr>
      </w:pPr>
      <w:r w:rsidRPr="00B3369E">
        <w:rPr>
          <w:rFonts w:ascii="Times New Roman" w:hAnsi="Times New Roman" w:cs="Times New Roman"/>
          <w:sz w:val="22"/>
          <w:szCs w:val="22"/>
        </w:rPr>
        <w:t>H</w:t>
      </w:r>
      <w:r w:rsidR="00E30486" w:rsidRPr="00B3369E">
        <w:rPr>
          <w:rFonts w:ascii="Times New Roman" w:hAnsi="Times New Roman" w:cs="Times New Roman"/>
          <w:sz w:val="22"/>
          <w:szCs w:val="22"/>
        </w:rPr>
        <w:t xml:space="preserve">) </w:t>
      </w:r>
      <w:r w:rsidR="00E30486" w:rsidRPr="00B3369E">
        <w:rPr>
          <w:rFonts w:ascii="Times New Roman" w:hAnsi="Times New Roman" w:cs="Times New Roman"/>
          <w:i/>
          <w:sz w:val="22"/>
          <w:szCs w:val="22"/>
        </w:rPr>
        <w:t>The Achilleid is a poem about (Roman) education of young men which appeals to contemporary Roman obsessions about the correct performance of masculinity</w:t>
      </w:r>
      <w:r w:rsidR="00E30486" w:rsidRPr="00B3369E">
        <w:rPr>
          <w:rFonts w:ascii="Times New Roman" w:hAnsi="Times New Roman" w:cs="Times New Roman"/>
          <w:sz w:val="22"/>
          <w:szCs w:val="22"/>
        </w:rPr>
        <w:t xml:space="preserve">. </w:t>
      </w:r>
      <w:r w:rsidRPr="00B3369E">
        <w:rPr>
          <w:rFonts w:ascii="Times New Roman" w:hAnsi="Times New Roman" w:cs="Times New Roman"/>
          <w:sz w:val="22"/>
          <w:szCs w:val="22"/>
        </w:rPr>
        <w:t xml:space="preserve">E.g. Barchiesi. </w:t>
      </w:r>
    </w:p>
    <w:p w14:paraId="75043F06" w14:textId="77777777" w:rsidR="00DF6051" w:rsidRPr="00B3369E" w:rsidRDefault="00DF6051" w:rsidP="005C5AAB">
      <w:pPr>
        <w:spacing w:line="360" w:lineRule="auto"/>
        <w:rPr>
          <w:rFonts w:ascii="Times New Roman" w:hAnsi="Times New Roman" w:cs="Times New Roman"/>
          <w:b/>
          <w:sz w:val="22"/>
          <w:szCs w:val="22"/>
        </w:rPr>
      </w:pPr>
    </w:p>
    <w:p w14:paraId="50E56877" w14:textId="77777777" w:rsidR="005C5AAB" w:rsidRPr="00B3369E" w:rsidRDefault="005C5AAB" w:rsidP="005C5AAB">
      <w:pPr>
        <w:spacing w:line="360" w:lineRule="auto"/>
        <w:rPr>
          <w:rFonts w:ascii="Times New Roman" w:hAnsi="Times New Roman" w:cs="Times New Roman"/>
          <w:b/>
          <w:sz w:val="22"/>
          <w:szCs w:val="22"/>
        </w:rPr>
      </w:pPr>
      <w:r w:rsidRPr="00B3369E">
        <w:rPr>
          <w:rFonts w:ascii="Times New Roman" w:hAnsi="Times New Roman" w:cs="Times New Roman"/>
          <w:b/>
          <w:sz w:val="22"/>
          <w:szCs w:val="22"/>
        </w:rPr>
        <w:t>Bibliography not in module booklet:</w:t>
      </w:r>
    </w:p>
    <w:p w14:paraId="1C12B9C5" w14:textId="2D16A401" w:rsidR="005C5AAB" w:rsidRPr="00B3369E" w:rsidRDefault="005C5AAB" w:rsidP="005C5AAB">
      <w:pPr>
        <w:rPr>
          <w:rFonts w:ascii="Times New Roman" w:hAnsi="Times New Roman" w:cs="Times New Roman"/>
          <w:b/>
          <w:sz w:val="20"/>
          <w:szCs w:val="20"/>
        </w:rPr>
      </w:pPr>
      <w:r w:rsidRPr="00B3369E">
        <w:rPr>
          <w:rFonts w:ascii="Times New Roman" w:hAnsi="Times New Roman"/>
          <w:sz w:val="20"/>
          <w:szCs w:val="20"/>
          <w:lang w:val="it-IT"/>
        </w:rPr>
        <w:t xml:space="preserve">Cameron, A. (2009) 'Young Achilles in the Roman World' </w:t>
      </w:r>
      <w:r w:rsidRPr="00B3369E">
        <w:rPr>
          <w:rFonts w:ascii="Times New Roman" w:hAnsi="Times New Roman"/>
          <w:i/>
          <w:sz w:val="20"/>
          <w:szCs w:val="20"/>
          <w:lang w:val="it-IT"/>
        </w:rPr>
        <w:t>Journal of Roman Studies</w:t>
      </w:r>
      <w:r w:rsidRPr="00B3369E">
        <w:rPr>
          <w:rFonts w:ascii="Times New Roman" w:hAnsi="Times New Roman"/>
          <w:sz w:val="20"/>
          <w:szCs w:val="20"/>
          <w:lang w:val="it-IT"/>
        </w:rPr>
        <w:t xml:space="preserve"> 99: 1-22.</w:t>
      </w:r>
    </w:p>
    <w:p w14:paraId="156D89FE" w14:textId="5B0A16B9" w:rsidR="005C5AAB" w:rsidRPr="00B3369E" w:rsidRDefault="005C5AAB" w:rsidP="005C5AAB">
      <w:pPr>
        <w:rPr>
          <w:rFonts w:ascii="Times New Roman" w:hAnsi="Times New Roman"/>
          <w:sz w:val="20"/>
          <w:szCs w:val="20"/>
          <w:lang w:val="it-IT"/>
        </w:rPr>
      </w:pPr>
      <w:r w:rsidRPr="00B3369E">
        <w:rPr>
          <w:rFonts w:ascii="Times New Roman" w:hAnsi="Times New Roman"/>
          <w:sz w:val="20"/>
          <w:szCs w:val="20"/>
          <w:lang w:val="it-IT"/>
        </w:rPr>
        <w:t xml:space="preserve">Davis, P.J. (2006) 'Allusion to Ovid and others in Statius' </w:t>
      </w:r>
      <w:r w:rsidRPr="00B3369E">
        <w:rPr>
          <w:rFonts w:ascii="Times New Roman" w:hAnsi="Times New Roman"/>
          <w:i/>
          <w:sz w:val="20"/>
          <w:szCs w:val="20"/>
          <w:lang w:val="it-IT"/>
        </w:rPr>
        <w:t>Achilleid</w:t>
      </w:r>
      <w:r w:rsidRPr="00B3369E">
        <w:rPr>
          <w:rFonts w:ascii="Times New Roman" w:hAnsi="Times New Roman"/>
          <w:sz w:val="20"/>
          <w:szCs w:val="20"/>
          <w:lang w:val="it-IT"/>
        </w:rPr>
        <w:t xml:space="preserve">' </w:t>
      </w:r>
      <w:r w:rsidRPr="00B3369E">
        <w:rPr>
          <w:rFonts w:ascii="Times New Roman" w:hAnsi="Times New Roman"/>
          <w:i/>
          <w:sz w:val="20"/>
          <w:szCs w:val="20"/>
          <w:lang w:val="it-IT"/>
        </w:rPr>
        <w:t xml:space="preserve">Ramus </w:t>
      </w:r>
      <w:r w:rsidRPr="00B3369E">
        <w:rPr>
          <w:rFonts w:ascii="Times New Roman" w:hAnsi="Times New Roman"/>
          <w:sz w:val="20"/>
          <w:szCs w:val="20"/>
          <w:lang w:val="it-IT"/>
        </w:rPr>
        <w:t>35.2: 129-43.</w:t>
      </w:r>
    </w:p>
    <w:p w14:paraId="70CB5BBA" w14:textId="589E8A50" w:rsidR="005C5AAB" w:rsidRPr="00B3369E" w:rsidRDefault="005C5AAB" w:rsidP="005C5AAB">
      <w:pPr>
        <w:rPr>
          <w:rFonts w:ascii="Times New Roman" w:hAnsi="Times New Roman"/>
          <w:sz w:val="20"/>
          <w:szCs w:val="20"/>
          <w:lang w:val="it-IT"/>
        </w:rPr>
      </w:pPr>
      <w:r w:rsidRPr="00B3369E">
        <w:rPr>
          <w:rFonts w:ascii="Times New Roman" w:hAnsi="Times New Roman"/>
          <w:sz w:val="20"/>
          <w:szCs w:val="20"/>
          <w:lang w:val="it-IT"/>
        </w:rPr>
        <w:t xml:space="preserve">Fantham, E. (1979) Statius' Achilles and his Trojan model' </w:t>
      </w:r>
      <w:r w:rsidRPr="00B3369E">
        <w:rPr>
          <w:rFonts w:ascii="Times New Roman" w:hAnsi="Times New Roman"/>
          <w:i/>
          <w:sz w:val="20"/>
          <w:szCs w:val="20"/>
          <w:lang w:val="it-IT"/>
        </w:rPr>
        <w:t>Classical Quarterly</w:t>
      </w:r>
      <w:r w:rsidRPr="00B3369E">
        <w:rPr>
          <w:rFonts w:ascii="Times New Roman" w:hAnsi="Times New Roman"/>
          <w:sz w:val="20"/>
          <w:szCs w:val="20"/>
          <w:lang w:val="it-IT"/>
        </w:rPr>
        <w:t xml:space="preserve"> 29: 457-62.</w:t>
      </w:r>
    </w:p>
    <w:p w14:paraId="589165D9" w14:textId="77777777" w:rsidR="005C5AAB" w:rsidRPr="00B3369E" w:rsidRDefault="005C5AAB" w:rsidP="005C5AAB">
      <w:pPr>
        <w:rPr>
          <w:rFonts w:ascii="Times New Roman" w:hAnsi="Times New Roman"/>
          <w:sz w:val="20"/>
          <w:szCs w:val="20"/>
          <w:lang w:val="it-IT"/>
        </w:rPr>
      </w:pPr>
      <w:r w:rsidRPr="00B3369E">
        <w:rPr>
          <w:rFonts w:ascii="Times New Roman" w:hAnsi="Times New Roman"/>
          <w:sz w:val="20"/>
          <w:szCs w:val="20"/>
          <w:lang w:val="it-IT"/>
        </w:rPr>
        <w:t xml:space="preserve">McAuley, M. (2010) </w:t>
      </w:r>
      <w:r w:rsidRPr="00B3369E">
        <w:rPr>
          <w:rFonts w:ascii="Times New Roman" w:hAnsi="Times New Roman"/>
          <w:i/>
          <w:sz w:val="20"/>
          <w:szCs w:val="20"/>
          <w:lang w:val="it-IT"/>
        </w:rPr>
        <w:t>'Ambiguus sexus:</w:t>
      </w:r>
      <w:r w:rsidRPr="00B3369E">
        <w:rPr>
          <w:rFonts w:ascii="Times New Roman" w:hAnsi="Times New Roman"/>
          <w:sz w:val="20"/>
          <w:szCs w:val="20"/>
          <w:lang w:val="it-IT"/>
        </w:rPr>
        <w:t xml:space="preserve"> epic masculinity in transition in Statius' </w:t>
      </w:r>
      <w:r w:rsidRPr="00B3369E">
        <w:rPr>
          <w:rFonts w:ascii="Times New Roman" w:hAnsi="Times New Roman"/>
          <w:i/>
          <w:sz w:val="20"/>
          <w:szCs w:val="20"/>
          <w:lang w:val="it-IT"/>
        </w:rPr>
        <w:t>Achilleid</w:t>
      </w:r>
      <w:r w:rsidRPr="00B3369E">
        <w:rPr>
          <w:rFonts w:ascii="Times New Roman" w:hAnsi="Times New Roman"/>
          <w:sz w:val="20"/>
          <w:szCs w:val="20"/>
          <w:lang w:val="it-IT"/>
        </w:rPr>
        <w:t xml:space="preserve">' </w:t>
      </w:r>
      <w:r w:rsidRPr="00B3369E">
        <w:rPr>
          <w:rFonts w:ascii="Times New Roman" w:hAnsi="Times New Roman"/>
          <w:i/>
          <w:sz w:val="20"/>
          <w:szCs w:val="20"/>
          <w:lang w:val="it-IT"/>
        </w:rPr>
        <w:t>Akroterion</w:t>
      </w:r>
      <w:r w:rsidRPr="00B3369E">
        <w:rPr>
          <w:rFonts w:ascii="Times New Roman" w:hAnsi="Times New Roman"/>
          <w:sz w:val="20"/>
          <w:szCs w:val="20"/>
          <w:lang w:val="it-IT"/>
        </w:rPr>
        <w:t xml:space="preserve"> </w:t>
      </w:r>
    </w:p>
    <w:p w14:paraId="60251AD2" w14:textId="5CFD2C71" w:rsidR="005C5AAB" w:rsidRPr="00B3369E" w:rsidRDefault="005C5AAB" w:rsidP="005C5AAB">
      <w:pPr>
        <w:ind w:firstLine="720"/>
        <w:rPr>
          <w:rFonts w:ascii="Times New Roman" w:hAnsi="Times New Roman"/>
          <w:sz w:val="20"/>
          <w:szCs w:val="20"/>
          <w:lang w:val="it-IT"/>
        </w:rPr>
      </w:pPr>
      <w:r w:rsidRPr="00B3369E">
        <w:rPr>
          <w:rFonts w:ascii="Times New Roman" w:hAnsi="Times New Roman"/>
          <w:sz w:val="20"/>
          <w:szCs w:val="20"/>
          <w:lang w:val="it-IT"/>
        </w:rPr>
        <w:t xml:space="preserve">55: 37-60. </w:t>
      </w:r>
    </w:p>
    <w:p w14:paraId="4A6C91CC" w14:textId="77777777" w:rsidR="00F6188A" w:rsidRPr="00B3369E" w:rsidRDefault="00F6188A" w:rsidP="003A0F52">
      <w:pPr>
        <w:pBdr>
          <w:bottom w:val="single" w:sz="6" w:space="1" w:color="auto"/>
        </w:pBdr>
        <w:spacing w:line="360" w:lineRule="auto"/>
        <w:rPr>
          <w:rFonts w:ascii="Times New Roman" w:hAnsi="Times New Roman" w:cs="Times New Roman"/>
          <w:b/>
          <w:sz w:val="20"/>
          <w:szCs w:val="20"/>
        </w:rPr>
      </w:pPr>
    </w:p>
    <w:p w14:paraId="29DBB178" w14:textId="16EC4B1F" w:rsidR="000C0B56" w:rsidRPr="00B3369E" w:rsidRDefault="005C5AAB" w:rsidP="00077BE2">
      <w:pPr>
        <w:spacing w:line="360" w:lineRule="auto"/>
        <w:jc w:val="center"/>
        <w:rPr>
          <w:rFonts w:ascii="Times New Roman" w:hAnsi="Times New Roman" w:cs="Times New Roman"/>
          <w:b/>
        </w:rPr>
      </w:pPr>
      <w:r w:rsidRPr="00B3369E">
        <w:rPr>
          <w:rFonts w:ascii="Times New Roman" w:hAnsi="Times New Roman" w:cs="Times New Roman"/>
          <w:b/>
        </w:rPr>
        <w:t>Class</w:t>
      </w:r>
      <w:r w:rsidR="000C0B56" w:rsidRPr="00B3369E">
        <w:rPr>
          <w:rFonts w:ascii="Times New Roman" w:hAnsi="Times New Roman" w:cs="Times New Roman"/>
          <w:b/>
        </w:rPr>
        <w:t xml:space="preserve"> discussion</w:t>
      </w:r>
    </w:p>
    <w:p w14:paraId="034813A3" w14:textId="550E3DF9" w:rsidR="0046404E" w:rsidRPr="00B3369E" w:rsidRDefault="000C0B56" w:rsidP="000C0B56">
      <w:pPr>
        <w:spacing w:line="360" w:lineRule="auto"/>
        <w:rPr>
          <w:rFonts w:ascii="Times New Roman" w:hAnsi="Times New Roman" w:cs="Times New Roman"/>
          <w:sz w:val="20"/>
          <w:szCs w:val="20"/>
        </w:rPr>
      </w:pPr>
      <w:r w:rsidRPr="00B3369E">
        <w:rPr>
          <w:rFonts w:ascii="Times New Roman" w:hAnsi="Times New Roman" w:cs="Times New Roman"/>
          <w:b/>
          <w:sz w:val="20"/>
          <w:szCs w:val="20"/>
        </w:rPr>
        <w:t xml:space="preserve">Thetis tries to convince Achilles to </w:t>
      </w:r>
      <w:r w:rsidR="0046404E" w:rsidRPr="00B3369E">
        <w:rPr>
          <w:rFonts w:ascii="Times New Roman" w:hAnsi="Times New Roman" w:cs="Times New Roman"/>
          <w:sz w:val="20"/>
          <w:szCs w:val="20"/>
        </w:rPr>
        <w:t xml:space="preserve">become a girl, </w:t>
      </w:r>
      <w:r w:rsidR="0046404E" w:rsidRPr="00B3369E">
        <w:rPr>
          <w:rFonts w:ascii="Times New Roman" w:hAnsi="Times New Roman" w:cs="Times New Roman"/>
          <w:i/>
          <w:sz w:val="20"/>
          <w:szCs w:val="20"/>
        </w:rPr>
        <w:t xml:space="preserve">Achilleid </w:t>
      </w:r>
      <w:r w:rsidRPr="00B3369E">
        <w:rPr>
          <w:rFonts w:ascii="Times New Roman" w:hAnsi="Times New Roman" w:cs="Times New Roman"/>
          <w:sz w:val="20"/>
          <w:szCs w:val="20"/>
        </w:rPr>
        <w:t xml:space="preserve">1. 247ff. </w:t>
      </w:r>
    </w:p>
    <w:p w14:paraId="1E6C67FB" w14:textId="77777777" w:rsidR="00077BE2" w:rsidRPr="00B3369E" w:rsidRDefault="00077BE2" w:rsidP="000C0B56">
      <w:pPr>
        <w:spacing w:line="360" w:lineRule="auto"/>
        <w:rPr>
          <w:rFonts w:ascii="Times New Roman" w:hAnsi="Times New Roman" w:cs="Times New Roman"/>
          <w:sz w:val="8"/>
          <w:szCs w:val="8"/>
        </w:rPr>
      </w:pPr>
    </w:p>
    <w:p w14:paraId="27534B69" w14:textId="6F2C1422" w:rsidR="000C0B56" w:rsidRPr="00B3369E" w:rsidRDefault="000C0B56" w:rsidP="00077BE2">
      <w:pPr>
        <w:pStyle w:val="ListParagraph"/>
        <w:numPr>
          <w:ilvl w:val="0"/>
          <w:numId w:val="1"/>
        </w:numPr>
        <w:rPr>
          <w:rFonts w:ascii="Times New Roman" w:hAnsi="Times New Roman" w:cs="Times New Roman"/>
          <w:sz w:val="22"/>
          <w:szCs w:val="22"/>
        </w:rPr>
      </w:pPr>
      <w:r w:rsidRPr="00B3369E">
        <w:rPr>
          <w:rFonts w:ascii="Times New Roman" w:hAnsi="Times New Roman" w:cs="Times New Roman"/>
          <w:sz w:val="22"/>
          <w:szCs w:val="22"/>
        </w:rPr>
        <w:t>Do you think Thetis’ speech is convincing? (Focus especially on the exempla she chooses</w:t>
      </w:r>
      <w:r w:rsidR="005C5AAB" w:rsidRPr="00B3369E">
        <w:rPr>
          <w:rFonts w:ascii="Times New Roman" w:hAnsi="Times New Roman" w:cs="Times New Roman"/>
          <w:sz w:val="22"/>
          <w:szCs w:val="22"/>
        </w:rPr>
        <w:t xml:space="preserve"> at 260-63</w:t>
      </w:r>
      <w:r w:rsidRPr="00B3369E">
        <w:rPr>
          <w:rFonts w:ascii="Times New Roman" w:hAnsi="Times New Roman" w:cs="Times New Roman"/>
          <w:sz w:val="22"/>
          <w:szCs w:val="22"/>
        </w:rPr>
        <w:t>).</w:t>
      </w:r>
    </w:p>
    <w:p w14:paraId="4180CEFD" w14:textId="02AA2C66" w:rsidR="000C0B56" w:rsidRPr="00B3369E" w:rsidRDefault="000C0B56" w:rsidP="00077BE2">
      <w:pPr>
        <w:pStyle w:val="ListParagraph"/>
        <w:numPr>
          <w:ilvl w:val="0"/>
          <w:numId w:val="1"/>
        </w:numPr>
        <w:rPr>
          <w:rFonts w:ascii="Times New Roman" w:hAnsi="Times New Roman" w:cs="Times New Roman"/>
          <w:sz w:val="22"/>
          <w:szCs w:val="22"/>
        </w:rPr>
      </w:pPr>
      <w:r w:rsidRPr="00B3369E">
        <w:rPr>
          <w:rFonts w:ascii="Times New Roman" w:hAnsi="Times New Roman" w:cs="Times New Roman"/>
          <w:sz w:val="22"/>
          <w:szCs w:val="22"/>
        </w:rPr>
        <w:t xml:space="preserve">How does the speech evoke imperial Roman attitudes to ‘feminine’ </w:t>
      </w:r>
      <w:r w:rsidRPr="00B3369E">
        <w:rPr>
          <w:rFonts w:ascii="Times New Roman" w:hAnsi="Times New Roman" w:cs="Times New Roman"/>
          <w:i/>
          <w:sz w:val="22"/>
          <w:szCs w:val="22"/>
        </w:rPr>
        <w:t>imbecillitas</w:t>
      </w:r>
      <w:r w:rsidR="00FF09AC" w:rsidRPr="00B3369E">
        <w:rPr>
          <w:rFonts w:ascii="Times New Roman" w:hAnsi="Times New Roman" w:cs="Times New Roman"/>
          <w:i/>
          <w:sz w:val="22"/>
          <w:szCs w:val="22"/>
        </w:rPr>
        <w:t>?</w:t>
      </w:r>
    </w:p>
    <w:p w14:paraId="0591A392" w14:textId="77777777" w:rsidR="000C0B56" w:rsidRPr="00B3369E" w:rsidRDefault="000C0B56" w:rsidP="00077BE2">
      <w:pPr>
        <w:rPr>
          <w:rFonts w:ascii="Times New Roman" w:hAnsi="Times New Roman" w:cs="Times New Roman"/>
          <w:b/>
          <w:sz w:val="22"/>
          <w:szCs w:val="22"/>
        </w:rPr>
      </w:pPr>
    </w:p>
    <w:p w14:paraId="3F3CBB7B"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cum pueri tremefacta quies oculique patentes</w:t>
      </w:r>
    </w:p>
    <w:p w14:paraId="17F1344E"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infusum sensere diem. stupet aere primo:</w:t>
      </w:r>
    </w:p>
    <w:p w14:paraId="1B7046EA"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quae loca, qui fluctus, ubi Pelion? omnia versa</w:t>
      </w:r>
    </w:p>
    <w:p w14:paraId="3D5D49C9"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atque ignota videt dubitatque agnoscere matrem.                250</w:t>
      </w:r>
    </w:p>
    <w:p w14:paraId="3EE48880"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occupat illa manu blandeque adfata paventem:</w:t>
      </w:r>
    </w:p>
    <w:p w14:paraId="6055603A"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'Si mihi, care puer, thalamos sors aequa tulisset,</w:t>
      </w:r>
    </w:p>
    <w:p w14:paraId="46598715"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quos dabat, aetheriis ego te conplexa tenerem</w:t>
      </w:r>
    </w:p>
    <w:p w14:paraId="73A00DB0"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sidus grande plagis, magnique puerpera caeli</w:t>
      </w:r>
    </w:p>
    <w:p w14:paraId="5E3A09B4"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nil humiles Parcas terrenaque fata vererer.                255</w:t>
      </w:r>
    </w:p>
    <w:p w14:paraId="73932677"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nunc inpar tibi, nate, genus, praeclusaque leti</w:t>
      </w:r>
    </w:p>
    <w:p w14:paraId="6F378888"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tantum a matre via est; quin et metuenda propinquant</w:t>
      </w:r>
    </w:p>
    <w:p w14:paraId="407DB96D"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tempora et extremis admota pericula metis.</w:t>
      </w:r>
    </w:p>
    <w:p w14:paraId="323F535B"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cedamus, paulumque animos submitte viriles</w:t>
      </w:r>
    </w:p>
    <w:p w14:paraId="426D8BD9" w14:textId="020AB0C5" w:rsidR="000C0B56" w:rsidRPr="00B3369E" w:rsidRDefault="000C0B56" w:rsidP="000C0B56">
      <w:pPr>
        <w:widowControl w:val="0"/>
        <w:autoSpaceDE w:val="0"/>
        <w:autoSpaceDN w:val="0"/>
        <w:adjustRightInd w:val="0"/>
        <w:rPr>
          <w:rFonts w:ascii="Times New Roman" w:hAnsi="Times New Roman" w:cs="Times New Roman"/>
          <w:sz w:val="22"/>
          <w:szCs w:val="22"/>
          <w:u w:val="single"/>
          <w:lang w:val="en-US"/>
        </w:rPr>
      </w:pPr>
      <w:r w:rsidRPr="00B3369E">
        <w:rPr>
          <w:rFonts w:ascii="Times New Roman" w:hAnsi="Times New Roman" w:cs="Times New Roman"/>
          <w:sz w:val="22"/>
          <w:szCs w:val="22"/>
          <w:lang w:val="en-US"/>
        </w:rPr>
        <w:t xml:space="preserve">atque habitus dignare meos. </w:t>
      </w:r>
      <w:r w:rsidRPr="00B3369E">
        <w:rPr>
          <w:rFonts w:ascii="Times New Roman" w:hAnsi="Times New Roman" w:cs="Times New Roman"/>
          <w:sz w:val="22"/>
          <w:szCs w:val="22"/>
          <w:u w:val="single"/>
          <w:lang w:val="en-US"/>
        </w:rPr>
        <w:t>si Lydia dura </w:t>
      </w:r>
      <w:r w:rsidRPr="00B3369E">
        <w:rPr>
          <w:rFonts w:ascii="Times New Roman" w:hAnsi="Times New Roman" w:cs="Times New Roman"/>
          <w:sz w:val="22"/>
          <w:szCs w:val="22"/>
          <w:lang w:val="en-US"/>
        </w:rPr>
        <w:t>               </w:t>
      </w:r>
      <w:r w:rsidR="005C5AAB" w:rsidRPr="00B3369E">
        <w:rPr>
          <w:rFonts w:ascii="Times New Roman" w:hAnsi="Times New Roman" w:cs="Times New Roman"/>
          <w:sz w:val="22"/>
          <w:szCs w:val="22"/>
          <w:lang w:val="en-US"/>
        </w:rPr>
        <w:tab/>
      </w:r>
      <w:r w:rsidRPr="00B3369E">
        <w:rPr>
          <w:rFonts w:ascii="Times New Roman" w:hAnsi="Times New Roman" w:cs="Times New Roman"/>
          <w:sz w:val="22"/>
          <w:szCs w:val="22"/>
          <w:lang w:val="en-US"/>
        </w:rPr>
        <w:t>260</w:t>
      </w:r>
    </w:p>
    <w:p w14:paraId="7F9AC9BD" w14:textId="00ACA770" w:rsidR="000C0B56" w:rsidRPr="00B3369E" w:rsidRDefault="000C0B56" w:rsidP="000C0B56">
      <w:pPr>
        <w:widowControl w:val="0"/>
        <w:autoSpaceDE w:val="0"/>
        <w:autoSpaceDN w:val="0"/>
        <w:adjustRightInd w:val="0"/>
        <w:rPr>
          <w:rFonts w:ascii="Times New Roman" w:hAnsi="Times New Roman" w:cs="Times New Roman"/>
          <w:sz w:val="20"/>
          <w:szCs w:val="20"/>
          <w:lang w:val="en-US"/>
        </w:rPr>
      </w:pPr>
      <w:r w:rsidRPr="00B3369E">
        <w:rPr>
          <w:rFonts w:ascii="Times New Roman" w:hAnsi="Times New Roman" w:cs="Times New Roman"/>
          <w:sz w:val="22"/>
          <w:szCs w:val="22"/>
          <w:u w:val="single"/>
          <w:lang w:val="en-US"/>
        </w:rPr>
        <w:t>pensa manu mollesque tulit Tirynthius hastas</w:t>
      </w:r>
      <w:r w:rsidRPr="00B3369E">
        <w:rPr>
          <w:rFonts w:ascii="Times New Roman" w:hAnsi="Times New Roman" w:cs="Times New Roman"/>
          <w:sz w:val="22"/>
          <w:szCs w:val="22"/>
          <w:lang w:val="en-US"/>
        </w:rPr>
        <w:t>,</w:t>
      </w:r>
      <w:r w:rsidR="00725BEA" w:rsidRPr="00B3369E">
        <w:rPr>
          <w:rFonts w:ascii="Times New Roman" w:hAnsi="Times New Roman" w:cs="Times New Roman"/>
          <w:sz w:val="22"/>
          <w:szCs w:val="22"/>
          <w:lang w:val="en-US"/>
        </w:rPr>
        <w:t xml:space="preserve"> </w:t>
      </w:r>
      <w:r w:rsidR="00725BEA" w:rsidRPr="00B3369E">
        <w:rPr>
          <w:rFonts w:ascii="Times New Roman" w:hAnsi="Times New Roman" w:cs="Times New Roman"/>
          <w:sz w:val="16"/>
          <w:szCs w:val="16"/>
          <w:lang w:val="en-US"/>
        </w:rPr>
        <w:t>=</w:t>
      </w:r>
      <w:r w:rsidR="00725BEA" w:rsidRPr="00B3369E">
        <w:rPr>
          <w:rFonts w:ascii="Times New Roman" w:hAnsi="Times New Roman" w:cs="Times New Roman"/>
          <w:sz w:val="22"/>
          <w:szCs w:val="22"/>
          <w:lang w:val="en-US"/>
        </w:rPr>
        <w:t xml:space="preserve"> </w:t>
      </w:r>
      <w:r w:rsidR="00725BEA" w:rsidRPr="00B3369E">
        <w:rPr>
          <w:rFonts w:ascii="Times New Roman" w:hAnsi="Times New Roman" w:cs="Times New Roman"/>
          <w:sz w:val="20"/>
          <w:szCs w:val="20"/>
          <w:lang w:val="en-US"/>
        </w:rPr>
        <w:t xml:space="preserve">Hercules, </w:t>
      </w:r>
      <w:r w:rsidR="00725BEA" w:rsidRPr="00B3369E">
        <w:rPr>
          <w:rFonts w:ascii="Times New Roman" w:hAnsi="Times New Roman" w:cs="Times New Roman"/>
          <w:sz w:val="18"/>
          <w:szCs w:val="18"/>
          <w:lang w:val="en-US"/>
        </w:rPr>
        <w:t>when he spun wool for Omphale in</w:t>
      </w:r>
      <w:r w:rsidR="00725BEA" w:rsidRPr="00B3369E">
        <w:rPr>
          <w:rFonts w:ascii="Times New Roman" w:hAnsi="Times New Roman" w:cs="Times New Roman"/>
          <w:sz w:val="20"/>
          <w:szCs w:val="20"/>
          <w:lang w:val="en-US"/>
        </w:rPr>
        <w:t xml:space="preserve"> </w:t>
      </w:r>
      <w:r w:rsidR="00725BEA" w:rsidRPr="00B3369E">
        <w:rPr>
          <w:rFonts w:ascii="Times New Roman" w:hAnsi="Times New Roman" w:cs="Times New Roman"/>
          <w:sz w:val="18"/>
          <w:szCs w:val="18"/>
          <w:lang w:val="en-US"/>
        </w:rPr>
        <w:t>Lydia</w:t>
      </w:r>
    </w:p>
    <w:p w14:paraId="703A438E" w14:textId="2ABB8BEE" w:rsidR="000C0B56" w:rsidRPr="00B3369E" w:rsidRDefault="000C0B56" w:rsidP="000C0B56">
      <w:pPr>
        <w:widowControl w:val="0"/>
        <w:autoSpaceDE w:val="0"/>
        <w:autoSpaceDN w:val="0"/>
        <w:adjustRightInd w:val="0"/>
        <w:rPr>
          <w:rFonts w:ascii="Times New Roman" w:hAnsi="Times New Roman" w:cs="Times New Roman"/>
          <w:sz w:val="20"/>
          <w:szCs w:val="20"/>
          <w:lang w:val="en-US"/>
        </w:rPr>
      </w:pPr>
      <w:r w:rsidRPr="00B3369E">
        <w:rPr>
          <w:rFonts w:ascii="Times New Roman" w:hAnsi="Times New Roman" w:cs="Times New Roman"/>
          <w:sz w:val="22"/>
          <w:szCs w:val="22"/>
          <w:u w:val="single"/>
          <w:lang w:val="en-US"/>
        </w:rPr>
        <w:t>si decet aurata Bacchum vestigia palla</w:t>
      </w:r>
      <w:r w:rsidR="00725BEA" w:rsidRPr="00B3369E">
        <w:rPr>
          <w:rFonts w:ascii="Times New Roman" w:hAnsi="Times New Roman" w:cs="Times New Roman"/>
          <w:sz w:val="22"/>
          <w:szCs w:val="22"/>
          <w:u w:val="single"/>
          <w:lang w:val="en-US"/>
        </w:rPr>
        <w:t xml:space="preserve"> </w:t>
      </w:r>
      <w:r w:rsidR="00725BEA" w:rsidRPr="00B3369E">
        <w:rPr>
          <w:rFonts w:ascii="Times New Roman" w:hAnsi="Times New Roman" w:cs="Times New Roman"/>
          <w:sz w:val="20"/>
          <w:szCs w:val="20"/>
          <w:lang w:val="en-US"/>
        </w:rPr>
        <w:t xml:space="preserve"> = </w:t>
      </w:r>
      <w:r w:rsidR="00725BEA" w:rsidRPr="00B3369E">
        <w:rPr>
          <w:rFonts w:ascii="Times New Roman" w:hAnsi="Times New Roman" w:cs="Times New Roman"/>
          <w:sz w:val="18"/>
          <w:szCs w:val="18"/>
          <w:lang w:val="en-US"/>
        </w:rPr>
        <w:t>Bacchus</w:t>
      </w:r>
      <w:r w:rsidR="001F3AF9" w:rsidRPr="00B3369E">
        <w:rPr>
          <w:rFonts w:ascii="Times New Roman" w:hAnsi="Times New Roman" w:cs="Times New Roman"/>
          <w:sz w:val="18"/>
          <w:szCs w:val="18"/>
          <w:lang w:val="en-US"/>
        </w:rPr>
        <w:t>, who dressed up as a girl in childhood to escape</w:t>
      </w:r>
    </w:p>
    <w:p w14:paraId="063E8E02" w14:textId="35A28D2D" w:rsidR="000C0B56" w:rsidRPr="00B3369E" w:rsidRDefault="000C0B56" w:rsidP="000C0B56">
      <w:pPr>
        <w:widowControl w:val="0"/>
        <w:autoSpaceDE w:val="0"/>
        <w:autoSpaceDN w:val="0"/>
        <w:adjustRightInd w:val="0"/>
        <w:rPr>
          <w:rFonts w:ascii="Times New Roman" w:hAnsi="Times New Roman" w:cs="Times New Roman"/>
          <w:sz w:val="20"/>
          <w:szCs w:val="20"/>
          <w:lang w:val="en-US"/>
        </w:rPr>
      </w:pPr>
      <w:r w:rsidRPr="00B3369E">
        <w:rPr>
          <w:rFonts w:ascii="Times New Roman" w:hAnsi="Times New Roman" w:cs="Times New Roman"/>
          <w:sz w:val="22"/>
          <w:szCs w:val="22"/>
          <w:u w:val="single"/>
          <w:lang w:val="en-US"/>
        </w:rPr>
        <w:t>verrere, virgineos si Iuppiter induit artus,</w:t>
      </w:r>
      <w:r w:rsidR="001F3AF9" w:rsidRPr="00B3369E">
        <w:rPr>
          <w:rFonts w:ascii="Times New Roman" w:hAnsi="Times New Roman" w:cs="Times New Roman"/>
          <w:sz w:val="22"/>
          <w:szCs w:val="22"/>
          <w:lang w:val="en-US"/>
        </w:rPr>
        <w:t xml:space="preserve"> </w:t>
      </w:r>
      <w:r w:rsidR="001F3AF9" w:rsidRPr="00B3369E">
        <w:rPr>
          <w:rFonts w:ascii="Times New Roman" w:hAnsi="Times New Roman" w:cs="Times New Roman"/>
          <w:sz w:val="20"/>
          <w:szCs w:val="20"/>
          <w:lang w:val="en-US"/>
        </w:rPr>
        <w:t xml:space="preserve">    </w:t>
      </w:r>
      <w:r w:rsidR="001F3AF9" w:rsidRPr="00B3369E">
        <w:rPr>
          <w:rFonts w:ascii="Times New Roman" w:hAnsi="Times New Roman" w:cs="Times New Roman"/>
          <w:sz w:val="18"/>
          <w:szCs w:val="18"/>
          <w:lang w:val="en-US"/>
        </w:rPr>
        <w:t xml:space="preserve">persecution by Juno. Jupiter, who dressed up as Diana to </w:t>
      </w:r>
    </w:p>
    <w:p w14:paraId="28DA9A1A" w14:textId="380ED16A" w:rsidR="000C0B56" w:rsidRPr="00B3369E" w:rsidRDefault="000C0B56" w:rsidP="000C0B56">
      <w:pPr>
        <w:widowControl w:val="0"/>
        <w:autoSpaceDE w:val="0"/>
        <w:autoSpaceDN w:val="0"/>
        <w:adjustRightInd w:val="0"/>
        <w:rPr>
          <w:rFonts w:ascii="Times New Roman" w:hAnsi="Times New Roman" w:cs="Times New Roman"/>
          <w:sz w:val="18"/>
          <w:szCs w:val="18"/>
          <w:lang w:val="en-US"/>
        </w:rPr>
      </w:pPr>
      <w:r w:rsidRPr="00B3369E">
        <w:rPr>
          <w:rFonts w:ascii="Times New Roman" w:hAnsi="Times New Roman" w:cs="Times New Roman"/>
          <w:sz w:val="22"/>
          <w:szCs w:val="22"/>
          <w:u w:val="single"/>
          <w:lang w:val="en-US"/>
        </w:rPr>
        <w:t>nec magnum ambigui fregerunt Caenea sexus:</w:t>
      </w:r>
      <w:r w:rsidR="001F3AF9" w:rsidRPr="00B3369E">
        <w:rPr>
          <w:rFonts w:ascii="Times New Roman" w:hAnsi="Times New Roman" w:cs="Times New Roman"/>
          <w:sz w:val="22"/>
          <w:szCs w:val="22"/>
          <w:lang w:val="en-US"/>
        </w:rPr>
        <w:t xml:space="preserve">   </w:t>
      </w:r>
      <w:r w:rsidR="001F3AF9" w:rsidRPr="00B3369E">
        <w:rPr>
          <w:rFonts w:ascii="Times New Roman" w:hAnsi="Times New Roman" w:cs="Times New Roman"/>
          <w:sz w:val="18"/>
          <w:szCs w:val="18"/>
          <w:lang w:val="en-US"/>
        </w:rPr>
        <w:t>seduce Callisto (</w:t>
      </w:r>
      <w:r w:rsidR="001F3AF9" w:rsidRPr="00B3369E">
        <w:rPr>
          <w:rFonts w:ascii="Times New Roman" w:hAnsi="Times New Roman" w:cs="Times New Roman"/>
          <w:i/>
          <w:sz w:val="18"/>
          <w:szCs w:val="18"/>
          <w:lang w:val="en-US"/>
        </w:rPr>
        <w:t>Met.</w:t>
      </w:r>
      <w:r w:rsidR="001F3AF9" w:rsidRPr="00B3369E">
        <w:rPr>
          <w:rFonts w:ascii="Times New Roman" w:hAnsi="Times New Roman" w:cs="Times New Roman"/>
          <w:sz w:val="18"/>
          <w:szCs w:val="18"/>
          <w:lang w:val="en-US"/>
        </w:rPr>
        <w:t xml:space="preserve">2.425ff.). And Caeneus, who </w:t>
      </w:r>
    </w:p>
    <w:p w14:paraId="655693D6" w14:textId="700B6A3E" w:rsidR="000C0B56" w:rsidRPr="00B3369E" w:rsidRDefault="000C0B56" w:rsidP="000C0B56">
      <w:pPr>
        <w:widowControl w:val="0"/>
        <w:autoSpaceDE w:val="0"/>
        <w:autoSpaceDN w:val="0"/>
        <w:adjustRightInd w:val="0"/>
        <w:rPr>
          <w:rFonts w:ascii="Times New Roman" w:hAnsi="Times New Roman" w:cs="Times New Roman"/>
          <w:sz w:val="18"/>
          <w:szCs w:val="18"/>
          <w:lang w:val="en-US"/>
        </w:rPr>
      </w:pPr>
      <w:r w:rsidRPr="00B3369E">
        <w:rPr>
          <w:rFonts w:ascii="Times New Roman" w:hAnsi="Times New Roman" w:cs="Times New Roman"/>
          <w:sz w:val="22"/>
          <w:szCs w:val="22"/>
          <w:lang w:val="en-US"/>
        </w:rPr>
        <w:t>hac sine, quaeso, minas nubemque ex</w:t>
      </w:r>
      <w:r w:rsidR="001F3AF9" w:rsidRPr="00B3369E">
        <w:rPr>
          <w:rFonts w:ascii="Times New Roman" w:hAnsi="Times New Roman" w:cs="Times New Roman"/>
          <w:sz w:val="22"/>
          <w:szCs w:val="22"/>
          <w:lang w:val="en-US"/>
        </w:rPr>
        <w:t>ire malignam.    </w:t>
      </w:r>
      <w:r w:rsidR="001F3AF9" w:rsidRPr="00B3369E">
        <w:rPr>
          <w:rFonts w:ascii="Times New Roman" w:hAnsi="Times New Roman" w:cs="Times New Roman"/>
          <w:sz w:val="18"/>
          <w:szCs w:val="18"/>
          <w:lang w:val="en-US"/>
        </w:rPr>
        <w:t xml:space="preserve">began life as Caenis, was granted her wish to </w:t>
      </w:r>
    </w:p>
    <w:p w14:paraId="45726204" w14:textId="0E518D75" w:rsidR="000C0B56" w:rsidRPr="00B3369E" w:rsidRDefault="000C0B56" w:rsidP="000C0B56">
      <w:pPr>
        <w:widowControl w:val="0"/>
        <w:autoSpaceDE w:val="0"/>
        <w:autoSpaceDN w:val="0"/>
        <w:adjustRightInd w:val="0"/>
        <w:rPr>
          <w:rFonts w:ascii="Times New Roman" w:hAnsi="Times New Roman" w:cs="Times New Roman"/>
          <w:sz w:val="20"/>
          <w:szCs w:val="20"/>
          <w:lang w:val="en-US"/>
        </w:rPr>
      </w:pPr>
      <w:r w:rsidRPr="00B3369E">
        <w:rPr>
          <w:rFonts w:ascii="Times New Roman" w:hAnsi="Times New Roman" w:cs="Times New Roman"/>
          <w:sz w:val="22"/>
          <w:szCs w:val="22"/>
          <w:lang w:val="en-US"/>
        </w:rPr>
        <w:t>mox iterum campos, iterum Centaurica reddam</w:t>
      </w:r>
      <w:r w:rsidR="001F3AF9" w:rsidRPr="00B3369E">
        <w:rPr>
          <w:rFonts w:ascii="Times New Roman" w:hAnsi="Times New Roman" w:cs="Times New Roman"/>
          <w:sz w:val="22"/>
          <w:szCs w:val="22"/>
          <w:lang w:val="en-US"/>
        </w:rPr>
        <w:t xml:space="preserve">     </w:t>
      </w:r>
      <w:r w:rsidR="001F3AF9" w:rsidRPr="00B3369E">
        <w:rPr>
          <w:rFonts w:ascii="Times New Roman" w:hAnsi="Times New Roman" w:cs="Times New Roman"/>
          <w:sz w:val="18"/>
          <w:szCs w:val="18"/>
          <w:lang w:val="en-US"/>
        </w:rPr>
        <w:t>become a boy, fought in the battle btw Lapiths and</w:t>
      </w:r>
    </w:p>
    <w:p w14:paraId="50271529" w14:textId="18780E34" w:rsidR="000C0B56" w:rsidRPr="00B3369E" w:rsidRDefault="000C0B56" w:rsidP="000C0B56">
      <w:pPr>
        <w:widowControl w:val="0"/>
        <w:autoSpaceDE w:val="0"/>
        <w:autoSpaceDN w:val="0"/>
        <w:adjustRightInd w:val="0"/>
        <w:rPr>
          <w:rFonts w:ascii="Times New Roman" w:hAnsi="Times New Roman" w:cs="Times New Roman"/>
          <w:sz w:val="18"/>
          <w:szCs w:val="18"/>
          <w:lang w:val="en-US"/>
        </w:rPr>
      </w:pPr>
      <w:r w:rsidRPr="00B3369E">
        <w:rPr>
          <w:rFonts w:ascii="Times New Roman" w:hAnsi="Times New Roman" w:cs="Times New Roman"/>
          <w:sz w:val="22"/>
          <w:szCs w:val="22"/>
          <w:lang w:val="en-US"/>
        </w:rPr>
        <w:t>lustra tibi: per ego hoc decus et ventura iuventae</w:t>
      </w:r>
      <w:r w:rsidR="001F3AF9" w:rsidRPr="00B3369E">
        <w:rPr>
          <w:rFonts w:ascii="Times New Roman" w:hAnsi="Times New Roman" w:cs="Times New Roman"/>
          <w:sz w:val="22"/>
          <w:szCs w:val="22"/>
          <w:lang w:val="en-US"/>
        </w:rPr>
        <w:t xml:space="preserve">   </w:t>
      </w:r>
      <w:r w:rsidR="001F3AF9" w:rsidRPr="00B3369E">
        <w:rPr>
          <w:rFonts w:ascii="Times New Roman" w:hAnsi="Times New Roman" w:cs="Times New Roman"/>
          <w:sz w:val="18"/>
          <w:szCs w:val="18"/>
          <w:lang w:val="en-US"/>
        </w:rPr>
        <w:t xml:space="preserve">Centaurs, and then became a girl again. See Ovid </w:t>
      </w:r>
    </w:p>
    <w:p w14:paraId="06639A58" w14:textId="478BE3CD" w:rsidR="000C0B56" w:rsidRPr="00B3369E" w:rsidRDefault="000C0B56" w:rsidP="000C0B56">
      <w:pPr>
        <w:widowControl w:val="0"/>
        <w:autoSpaceDE w:val="0"/>
        <w:autoSpaceDN w:val="0"/>
        <w:adjustRightInd w:val="0"/>
        <w:rPr>
          <w:rFonts w:ascii="Times New Roman" w:hAnsi="Times New Roman" w:cs="Times New Roman"/>
          <w:sz w:val="18"/>
          <w:szCs w:val="18"/>
          <w:lang w:val="en-US"/>
        </w:rPr>
      </w:pPr>
      <w:r w:rsidRPr="00B3369E">
        <w:rPr>
          <w:rFonts w:ascii="Times New Roman" w:hAnsi="Times New Roman" w:cs="Times New Roman"/>
          <w:sz w:val="22"/>
          <w:szCs w:val="22"/>
          <w:lang w:val="en-US"/>
        </w:rPr>
        <w:t>gaudia, si terras humilemque experta maritum</w:t>
      </w:r>
      <w:r w:rsidR="001F3AF9" w:rsidRPr="00B3369E">
        <w:rPr>
          <w:rFonts w:ascii="Times New Roman" w:hAnsi="Times New Roman" w:cs="Times New Roman"/>
          <w:sz w:val="22"/>
          <w:szCs w:val="22"/>
          <w:lang w:val="en-US"/>
        </w:rPr>
        <w:t xml:space="preserve">    </w:t>
      </w:r>
      <w:r w:rsidR="001F3AF9" w:rsidRPr="00B3369E">
        <w:rPr>
          <w:rFonts w:ascii="Times New Roman" w:hAnsi="Times New Roman" w:cs="Times New Roman"/>
          <w:i/>
          <w:sz w:val="18"/>
          <w:szCs w:val="18"/>
          <w:lang w:val="en-US"/>
        </w:rPr>
        <w:t>Met</w:t>
      </w:r>
      <w:r w:rsidR="001F3AF9" w:rsidRPr="00B3369E">
        <w:rPr>
          <w:rFonts w:ascii="Times New Roman" w:hAnsi="Times New Roman" w:cs="Times New Roman"/>
          <w:sz w:val="18"/>
          <w:szCs w:val="18"/>
          <w:lang w:val="en-US"/>
        </w:rPr>
        <w:t>.12.171ff.</w:t>
      </w:r>
    </w:p>
    <w:p w14:paraId="3624CA48"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te propter, si progenitum Stygos amne severo</w:t>
      </w:r>
    </w:p>
    <w:p w14:paraId="3C70FB5B"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armavi—totumque utinam!—, cape tuta parumper                270</w:t>
      </w:r>
    </w:p>
    <w:p w14:paraId="5567ABAC"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tegmina nil nocitura animo. cur ora reducis</w:t>
      </w:r>
    </w:p>
    <w:p w14:paraId="0531C89E"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quidve parant oculi? pudet hoc mitescere cultu?</w:t>
      </w:r>
    </w:p>
    <w:p w14:paraId="61EA14C9"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per te, care puer, cognata per aequora iuro,</w:t>
      </w:r>
    </w:p>
    <w:p w14:paraId="6C2C567B"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 xml:space="preserve">nesciet hoc Chiron.' sic </w:t>
      </w:r>
      <w:r w:rsidRPr="00B3369E">
        <w:rPr>
          <w:rFonts w:ascii="Times New Roman" w:hAnsi="Times New Roman" w:cs="Times New Roman"/>
          <w:sz w:val="22"/>
          <w:szCs w:val="22"/>
          <w:u w:val="single"/>
          <w:lang w:val="en-US"/>
        </w:rPr>
        <w:t>horrida pectora tractat</w:t>
      </w:r>
    </w:p>
    <w:p w14:paraId="7BFEA95C"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nequiquam mulcens; obstat genitorque roganti                275</w:t>
      </w:r>
    </w:p>
    <w:p w14:paraId="73B43836"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 xml:space="preserve">nutritorque ingens et </w:t>
      </w:r>
      <w:r w:rsidRPr="00B3369E">
        <w:rPr>
          <w:rFonts w:ascii="Times New Roman" w:hAnsi="Times New Roman" w:cs="Times New Roman"/>
          <w:sz w:val="22"/>
          <w:szCs w:val="22"/>
          <w:u w:val="single"/>
          <w:lang w:val="en-US"/>
        </w:rPr>
        <w:t>cruda exordia</w:t>
      </w:r>
      <w:r w:rsidRPr="00B3369E">
        <w:rPr>
          <w:rFonts w:ascii="Times New Roman" w:hAnsi="Times New Roman" w:cs="Times New Roman"/>
          <w:sz w:val="22"/>
          <w:szCs w:val="22"/>
          <w:lang w:val="en-US"/>
        </w:rPr>
        <w:t xml:space="preserve"> magnae</w:t>
      </w:r>
    </w:p>
    <w:p w14:paraId="63DD7151"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indolis. effrenae tumidum velut igne iuventae</w:t>
      </w:r>
    </w:p>
    <w:p w14:paraId="41511A73"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si quis equum primis submittere temptet habenis:</w:t>
      </w:r>
    </w:p>
    <w:p w14:paraId="5F708870"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ille diu campis fluviisque et honore superbo</w:t>
      </w:r>
    </w:p>
    <w:p w14:paraId="7B2F28A5"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gavisus non colla iugo, non aspera praebet                 280</w:t>
      </w:r>
    </w:p>
    <w:p w14:paraId="5B373AB9" w14:textId="77777777" w:rsidR="000C0B56" w:rsidRPr="00B3369E" w:rsidRDefault="000C0B56" w:rsidP="000C0B56">
      <w:pPr>
        <w:widowControl w:val="0"/>
        <w:autoSpaceDE w:val="0"/>
        <w:autoSpaceDN w:val="0"/>
        <w:adjustRightInd w:val="0"/>
        <w:rPr>
          <w:rFonts w:ascii="Times New Roman" w:hAnsi="Times New Roman" w:cs="Times New Roman"/>
          <w:sz w:val="22"/>
          <w:szCs w:val="22"/>
          <w:lang w:val="en-US"/>
        </w:rPr>
      </w:pPr>
      <w:r w:rsidRPr="00B3369E">
        <w:rPr>
          <w:rFonts w:ascii="Times New Roman" w:hAnsi="Times New Roman" w:cs="Times New Roman"/>
          <w:sz w:val="22"/>
          <w:szCs w:val="22"/>
          <w:lang w:val="en-US"/>
        </w:rPr>
        <w:t>ora lupis dominique fremit captivus inire</w:t>
      </w:r>
    </w:p>
    <w:p w14:paraId="2D6CD9C0" w14:textId="3FDDB896" w:rsidR="000C0B56" w:rsidRPr="00B3369E" w:rsidRDefault="000C0B56" w:rsidP="000C0B56">
      <w:pPr>
        <w:spacing w:line="360" w:lineRule="auto"/>
        <w:rPr>
          <w:rFonts w:ascii="Times New Roman" w:hAnsi="Times New Roman" w:cs="Times New Roman"/>
          <w:b/>
          <w:sz w:val="22"/>
          <w:szCs w:val="22"/>
        </w:rPr>
      </w:pPr>
      <w:r w:rsidRPr="00B3369E">
        <w:rPr>
          <w:rFonts w:ascii="Times New Roman" w:hAnsi="Times New Roman" w:cs="Times New Roman"/>
          <w:sz w:val="22"/>
          <w:szCs w:val="22"/>
          <w:lang w:val="en-US"/>
        </w:rPr>
        <w:t>imperia atque alios miratur discere cursus.</w:t>
      </w:r>
    </w:p>
    <w:p w14:paraId="7B303401" w14:textId="77777777" w:rsidR="0046404E" w:rsidRPr="00B3369E" w:rsidRDefault="000C0B56" w:rsidP="0046404E">
      <w:pPr>
        <w:jc w:val="both"/>
        <w:rPr>
          <w:rFonts w:ascii="Times New Roman" w:hAnsi="Times New Roman" w:cs="Times New Roman"/>
          <w:b/>
          <w:sz w:val="22"/>
          <w:szCs w:val="22"/>
        </w:rPr>
      </w:pPr>
      <w:r w:rsidRPr="00B3369E">
        <w:rPr>
          <w:rFonts w:ascii="Times New Roman" w:hAnsi="Times New Roman" w:cs="Times New Roman"/>
          <w:sz w:val="22"/>
          <w:szCs w:val="22"/>
          <w:lang w:val="en-US"/>
        </w:rPr>
        <w:t>When the boy’s sleep was stirred, and his opening eyes grew conscious of the inpouring day. In amazement at the light that greets him he asks, where is he, what are these waves, where is Pelion? All he sees is different and unknown, and he hesitates to recognize his mother. Quickly she caresses him and soothes his fear: “If, dear boy, a kindly lot had brought me the marriage that it promised, in the fields of heaven should I be holding you a glorious star, in my embrace, nor as a divine mother should I fear the lowly Fates or the destinies of earth. But now unequal is your birth, my son, and only on your mother’s side is the way of death barred for you; moreover, times of terror draw nigh, and peril hovers about the utmost goal. Let us retire then, relax awhile your mighty spirit, and do not scorn this dress of mine. If the Tirynthian (i.e. Hercules) took in his rough hand Lydian wool and women’s wands,</w:t>
      </w:r>
      <w:r w:rsidRPr="00B3369E">
        <w:rPr>
          <w:rFonts w:ascii="Times New Roman" w:hAnsi="Times New Roman" w:cs="Times New Roman"/>
          <w:sz w:val="22"/>
          <w:szCs w:val="22"/>
          <w:u w:color="3D2A16"/>
          <w:lang w:val="en-US"/>
        </w:rPr>
        <w:t xml:space="preserve"> if it becomes Bacchus to trail a gold-embroidered robe behind him, if Jupiter put on a woman’s form,</w:t>
      </w:r>
      <w:r w:rsidRPr="00B3369E">
        <w:rPr>
          <w:rFonts w:ascii="Times New Roman" w:hAnsi="Times New Roman" w:cs="Times New Roman"/>
          <w:sz w:val="22"/>
          <w:szCs w:val="22"/>
          <w:u w:val="single" w:color="3D2A16"/>
          <w:lang w:val="en-US"/>
        </w:rPr>
        <w:t xml:space="preserve"> </w:t>
      </w:r>
      <w:r w:rsidRPr="00B3369E">
        <w:rPr>
          <w:rFonts w:ascii="Times New Roman" w:hAnsi="Times New Roman" w:cs="Times New Roman"/>
          <w:sz w:val="22"/>
          <w:szCs w:val="22"/>
          <w:u w:color="3D2A16"/>
          <w:lang w:val="en-US"/>
        </w:rPr>
        <w:t>and doubtful sex did not weaken the mighty Caeneus, this way, I beg of you, allow me to escape the threatening, baleful cloud. Soon will I restore you to the plains and the fields where the Centaurs roam: by this beauty of yours and the coming joys of youth I ask you, if for your sake I endured the earth and an inglorious mate, if at they birth I fortified you with the stern waters of Styx – alas, if only I had done this fully! – take these safe robes awhile, they will in no way harm your virtue. Why do you turn away? What does that look mean? Are you ashamed to soften yourself in these clothes? Dear boy, I swear by my kindred waters, Chiron shall know nothing of this.”</w:t>
      </w:r>
      <w:r w:rsidR="0046404E" w:rsidRPr="00B3369E">
        <w:rPr>
          <w:rFonts w:ascii="Times New Roman" w:hAnsi="Times New Roman" w:cs="Times New Roman"/>
          <w:sz w:val="22"/>
          <w:szCs w:val="22"/>
          <w:u w:color="3D2A16"/>
          <w:lang w:val="en-US"/>
        </w:rPr>
        <w:t xml:space="preserve"> So she works on his rough heart (</w:t>
      </w:r>
      <w:r w:rsidR="0046404E" w:rsidRPr="00B3369E">
        <w:rPr>
          <w:rFonts w:ascii="Times New Roman" w:hAnsi="Times New Roman" w:cs="Times New Roman"/>
          <w:i/>
          <w:sz w:val="22"/>
          <w:szCs w:val="22"/>
          <w:u w:color="3D2A16"/>
          <w:lang w:val="en-US"/>
        </w:rPr>
        <w:t>horrida pectore tractat</w:t>
      </w:r>
      <w:r w:rsidR="0046404E" w:rsidRPr="00B3369E">
        <w:rPr>
          <w:rFonts w:ascii="Times New Roman" w:hAnsi="Times New Roman" w:cs="Times New Roman"/>
          <w:sz w:val="22"/>
          <w:szCs w:val="22"/>
          <w:u w:color="3D2A16"/>
          <w:lang w:val="en-US"/>
        </w:rPr>
        <w:t>), vainly cajoling him; the thought of his father and his great teacher, together with the raw beginnings of his mighty spirit oppose her prayer. Just as if you try to subdue with reins a proud horse that is full of the fire of ungoverned youth, and that has long delighted in stream and meadow and his own proud beauty – he does not give his neck to the yoke, nor his fierce mouth to the bridle; he snorts with rage at passing beneath a master’s sway and marvels that he learns another gait.</w:t>
      </w:r>
    </w:p>
    <w:p w14:paraId="43EA6A66" w14:textId="4F25E0DC" w:rsidR="000C0B56" w:rsidRPr="00B3369E" w:rsidRDefault="000C0B56" w:rsidP="000C0B56">
      <w:pPr>
        <w:widowControl w:val="0"/>
        <w:autoSpaceDE w:val="0"/>
        <w:autoSpaceDN w:val="0"/>
        <w:adjustRightInd w:val="0"/>
        <w:jc w:val="both"/>
        <w:rPr>
          <w:rFonts w:ascii="Times New Roman" w:hAnsi="Times New Roman" w:cs="Times New Roman"/>
          <w:sz w:val="20"/>
          <w:szCs w:val="20"/>
          <w:u w:color="3D2A16"/>
          <w:lang w:val="en-US"/>
        </w:rPr>
      </w:pPr>
    </w:p>
    <w:p w14:paraId="1300A81E" w14:textId="77777777" w:rsidR="000C0B56" w:rsidRPr="00B3369E" w:rsidRDefault="000C0B56">
      <w:pPr>
        <w:rPr>
          <w:rFonts w:ascii="Times New Roman" w:hAnsi="Times New Roman" w:cs="Times New Roman"/>
          <w:sz w:val="20"/>
          <w:szCs w:val="20"/>
        </w:rPr>
      </w:pPr>
    </w:p>
    <w:sectPr w:rsidR="000C0B56" w:rsidRPr="00B3369E" w:rsidSect="00A63A26">
      <w:footerReference w:type="even" r:id="rId11"/>
      <w:footerReference w:type="default" r:id="rId1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C760F6" w14:textId="77777777" w:rsidR="00B3369E" w:rsidRDefault="00B3369E" w:rsidP="00B1734A">
      <w:r>
        <w:separator/>
      </w:r>
    </w:p>
  </w:endnote>
  <w:endnote w:type="continuationSeparator" w:id="0">
    <w:p w14:paraId="4E902710" w14:textId="77777777" w:rsidR="00B3369E" w:rsidRDefault="00B3369E" w:rsidP="00B17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EA2D6" w14:textId="77777777" w:rsidR="00B3369E" w:rsidRDefault="00B3369E" w:rsidP="0046404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9D345E" w14:textId="77777777" w:rsidR="00B3369E" w:rsidRDefault="00B3369E" w:rsidP="00B1734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E8287" w14:textId="77777777" w:rsidR="00B3369E" w:rsidRDefault="00B3369E" w:rsidP="0046404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027CB">
      <w:rPr>
        <w:rStyle w:val="PageNumber"/>
        <w:noProof/>
      </w:rPr>
      <w:t>1</w:t>
    </w:r>
    <w:r>
      <w:rPr>
        <w:rStyle w:val="PageNumber"/>
      </w:rPr>
      <w:fldChar w:fldCharType="end"/>
    </w:r>
  </w:p>
  <w:p w14:paraId="612E6F3E" w14:textId="77777777" w:rsidR="00B3369E" w:rsidRDefault="00B3369E" w:rsidP="00B1734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DBC2B8" w14:textId="77777777" w:rsidR="00B3369E" w:rsidRDefault="00B3369E" w:rsidP="00B1734A">
      <w:r>
        <w:separator/>
      </w:r>
    </w:p>
  </w:footnote>
  <w:footnote w:type="continuationSeparator" w:id="0">
    <w:p w14:paraId="7A8FFC39" w14:textId="77777777" w:rsidR="00B3369E" w:rsidRDefault="00B3369E" w:rsidP="00B1734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2F0967"/>
    <w:multiLevelType w:val="hybridMultilevel"/>
    <w:tmpl w:val="2C4A7568"/>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CD01594"/>
    <w:multiLevelType w:val="hybridMultilevel"/>
    <w:tmpl w:val="8860344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758120D"/>
    <w:multiLevelType w:val="hybridMultilevel"/>
    <w:tmpl w:val="AB9C2E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927433E"/>
    <w:multiLevelType w:val="hybridMultilevel"/>
    <w:tmpl w:val="CD060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03B467F"/>
    <w:multiLevelType w:val="hybridMultilevel"/>
    <w:tmpl w:val="75C6B2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7D8"/>
    <w:rsid w:val="00077BE2"/>
    <w:rsid w:val="000C0B56"/>
    <w:rsid w:val="001027CB"/>
    <w:rsid w:val="001F3AF9"/>
    <w:rsid w:val="001F75BC"/>
    <w:rsid w:val="0020689E"/>
    <w:rsid w:val="00222A19"/>
    <w:rsid w:val="0029623E"/>
    <w:rsid w:val="002C59E6"/>
    <w:rsid w:val="002E7749"/>
    <w:rsid w:val="00382D98"/>
    <w:rsid w:val="003A0F52"/>
    <w:rsid w:val="0043373A"/>
    <w:rsid w:val="0046404E"/>
    <w:rsid w:val="00540E35"/>
    <w:rsid w:val="005629AF"/>
    <w:rsid w:val="005C5AAB"/>
    <w:rsid w:val="005E58C5"/>
    <w:rsid w:val="006469BD"/>
    <w:rsid w:val="006A756F"/>
    <w:rsid w:val="00725BEA"/>
    <w:rsid w:val="007D02AA"/>
    <w:rsid w:val="007D5C21"/>
    <w:rsid w:val="007E58DE"/>
    <w:rsid w:val="00822568"/>
    <w:rsid w:val="00872E0D"/>
    <w:rsid w:val="00896E08"/>
    <w:rsid w:val="00A05F1F"/>
    <w:rsid w:val="00A33A74"/>
    <w:rsid w:val="00A63A26"/>
    <w:rsid w:val="00A77746"/>
    <w:rsid w:val="00B1734A"/>
    <w:rsid w:val="00B307CE"/>
    <w:rsid w:val="00B3369E"/>
    <w:rsid w:val="00BF7441"/>
    <w:rsid w:val="00C57271"/>
    <w:rsid w:val="00C6264A"/>
    <w:rsid w:val="00C627D8"/>
    <w:rsid w:val="00C9207F"/>
    <w:rsid w:val="00CA012C"/>
    <w:rsid w:val="00D2194D"/>
    <w:rsid w:val="00D26223"/>
    <w:rsid w:val="00D514BF"/>
    <w:rsid w:val="00D74A44"/>
    <w:rsid w:val="00DF6051"/>
    <w:rsid w:val="00E30486"/>
    <w:rsid w:val="00E4433A"/>
    <w:rsid w:val="00E50879"/>
    <w:rsid w:val="00ED5416"/>
    <w:rsid w:val="00F148EB"/>
    <w:rsid w:val="00F6188A"/>
    <w:rsid w:val="00F85D37"/>
    <w:rsid w:val="00FF09AC"/>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0C1DEF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0B56"/>
    <w:pPr>
      <w:ind w:left="720"/>
      <w:contextualSpacing/>
    </w:pPr>
  </w:style>
  <w:style w:type="paragraph" w:styleId="Footer">
    <w:name w:val="footer"/>
    <w:basedOn w:val="Normal"/>
    <w:link w:val="FooterChar"/>
    <w:uiPriority w:val="99"/>
    <w:unhideWhenUsed/>
    <w:rsid w:val="00B1734A"/>
    <w:pPr>
      <w:tabs>
        <w:tab w:val="center" w:pos="4153"/>
        <w:tab w:val="right" w:pos="8306"/>
      </w:tabs>
    </w:pPr>
  </w:style>
  <w:style w:type="character" w:customStyle="1" w:styleId="FooterChar">
    <w:name w:val="Footer Char"/>
    <w:basedOn w:val="DefaultParagraphFont"/>
    <w:link w:val="Footer"/>
    <w:uiPriority w:val="99"/>
    <w:rsid w:val="00B1734A"/>
    <w:rPr>
      <w:lang w:val="en-GB"/>
    </w:rPr>
  </w:style>
  <w:style w:type="character" w:styleId="PageNumber">
    <w:name w:val="page number"/>
    <w:basedOn w:val="DefaultParagraphFont"/>
    <w:uiPriority w:val="99"/>
    <w:semiHidden/>
    <w:unhideWhenUsed/>
    <w:rsid w:val="00B1734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0B56"/>
    <w:pPr>
      <w:ind w:left="720"/>
      <w:contextualSpacing/>
    </w:pPr>
  </w:style>
  <w:style w:type="paragraph" w:styleId="Footer">
    <w:name w:val="footer"/>
    <w:basedOn w:val="Normal"/>
    <w:link w:val="FooterChar"/>
    <w:uiPriority w:val="99"/>
    <w:unhideWhenUsed/>
    <w:rsid w:val="00B1734A"/>
    <w:pPr>
      <w:tabs>
        <w:tab w:val="center" w:pos="4153"/>
        <w:tab w:val="right" w:pos="8306"/>
      </w:tabs>
    </w:pPr>
  </w:style>
  <w:style w:type="character" w:customStyle="1" w:styleId="FooterChar">
    <w:name w:val="Footer Char"/>
    <w:basedOn w:val="DefaultParagraphFont"/>
    <w:link w:val="Footer"/>
    <w:uiPriority w:val="99"/>
    <w:rsid w:val="00B1734A"/>
    <w:rPr>
      <w:lang w:val="en-GB"/>
    </w:rPr>
  </w:style>
  <w:style w:type="character" w:styleId="PageNumber">
    <w:name w:val="page number"/>
    <w:basedOn w:val="DefaultParagraphFont"/>
    <w:uiPriority w:val="99"/>
    <w:semiHidden/>
    <w:unhideWhenUsed/>
    <w:rsid w:val="00B173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poetryintranslation.com/PITBR/Latin/MetindexQRSTUVXZ.htm" TargetMode="External"/><Relationship Id="rId9" Type="http://schemas.openxmlformats.org/officeDocument/2006/relationships/hyperlink" Target="http://www.poetryintranslation.com/PITBR/Latin/MetindexLMN.htm" TargetMode="External"/><Relationship Id="rId10" Type="http://schemas.openxmlformats.org/officeDocument/2006/relationships/hyperlink" Target="http://www.poetryintranslation.com/PITBR/Latin/MetindexA.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6</Pages>
  <Words>2853</Words>
  <Characters>15070</Characters>
  <Application>Microsoft Macintosh Word</Application>
  <DocSecurity>0</DocSecurity>
  <Lines>228</Lines>
  <Paragraphs>17</Paragraphs>
  <ScaleCrop>false</ScaleCrop>
  <Company/>
  <LinksUpToDate>false</LinksUpToDate>
  <CharactersWithSpaces>17906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42</cp:revision>
  <cp:lastPrinted>2017-03-09T17:51:00Z</cp:lastPrinted>
  <dcterms:created xsi:type="dcterms:W3CDTF">2017-03-06T14:41:00Z</dcterms:created>
  <dcterms:modified xsi:type="dcterms:W3CDTF">2017-03-14T10:02:00Z</dcterms:modified>
</cp:coreProperties>
</file>