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D" w:rsidRPr="00205A2D" w:rsidRDefault="00205A2D" w:rsidP="00205A2D">
      <w:pPr>
        <w:rPr>
          <w:sz w:val="18"/>
          <w:szCs w:val="18"/>
        </w:rPr>
      </w:pPr>
      <w:r w:rsidRPr="00205A2D">
        <w:rPr>
          <w:sz w:val="18"/>
          <w:szCs w:val="18"/>
        </w:rPr>
        <w:t>Greek Art &amp; Architecture: Seminar Week 4</w:t>
      </w:r>
    </w:p>
    <w:p w:rsidR="00205A2D" w:rsidRPr="008D2C76" w:rsidRDefault="00205A2D" w:rsidP="00235457">
      <w:pPr>
        <w:spacing w:line="360" w:lineRule="auto"/>
        <w:jc w:val="center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8D2C76">
        <w:rPr>
          <w:rFonts w:eastAsia="Times New Roman" w:cstheme="minorHAnsi"/>
          <w:sz w:val="20"/>
          <w:szCs w:val="20"/>
          <w:u w:val="single"/>
          <w:lang w:eastAsia="en-GB"/>
        </w:rPr>
        <w:t>Displaying the Dead: Funerary Art in the Classical Period</w:t>
      </w:r>
    </w:p>
    <w:p w:rsidR="00EA5C0B" w:rsidRPr="008D2C76" w:rsidRDefault="00C24499" w:rsidP="00235457">
      <w:pPr>
        <w:spacing w:line="36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8D2C76">
        <w:rPr>
          <w:rFonts w:eastAsia="Times New Roman" w:cstheme="minorHAnsi"/>
          <w:sz w:val="20"/>
          <w:szCs w:val="20"/>
          <w:lang w:eastAsia="en-GB"/>
        </w:rPr>
        <w:t>In this seminar we will discuss Athenian funerary culture in three ways; first, the context for burials</w:t>
      </w:r>
      <w:r w:rsidR="003024BF">
        <w:rPr>
          <w:rFonts w:eastAsia="Times New Roman" w:cstheme="minorHAnsi"/>
          <w:sz w:val="20"/>
          <w:szCs w:val="20"/>
          <w:lang w:eastAsia="en-GB"/>
        </w:rPr>
        <w:t xml:space="preserve"> and practice</w:t>
      </w:r>
      <w:r w:rsidRPr="008D2C76">
        <w:rPr>
          <w:rFonts w:eastAsia="Times New Roman" w:cstheme="minorHAnsi"/>
          <w:sz w:val="20"/>
          <w:szCs w:val="20"/>
          <w:lang w:eastAsia="en-GB"/>
        </w:rPr>
        <w:t>. Second, the depiction of funerary practices on painted pottery. And third, the depiction of women on grave stele.</w:t>
      </w:r>
    </w:p>
    <w:p w:rsidR="00A704CD" w:rsidRPr="008D2C76" w:rsidRDefault="00C24499" w:rsidP="00235457">
      <w:pPr>
        <w:spacing w:line="36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8D2C76">
        <w:rPr>
          <w:rFonts w:eastAsia="Times New Roman" w:cstheme="minorHAnsi"/>
          <w:sz w:val="20"/>
          <w:szCs w:val="20"/>
          <w:lang w:eastAsia="en-GB"/>
        </w:rPr>
        <w:t xml:space="preserve">Please choose </w:t>
      </w:r>
      <w:r w:rsidRPr="00E2271B">
        <w:rPr>
          <w:rFonts w:eastAsia="Times New Roman" w:cstheme="minorHAnsi"/>
          <w:sz w:val="20"/>
          <w:szCs w:val="20"/>
          <w:u w:val="single"/>
          <w:lang w:eastAsia="en-GB"/>
        </w:rPr>
        <w:t>one</w:t>
      </w:r>
      <w:r w:rsidRPr="008D2C76">
        <w:rPr>
          <w:rFonts w:eastAsia="Times New Roman" w:cstheme="minorHAnsi"/>
          <w:sz w:val="20"/>
          <w:szCs w:val="20"/>
          <w:lang w:eastAsia="en-GB"/>
        </w:rPr>
        <w:t xml:space="preserve"> of the following topics and research the suggested areas.</w:t>
      </w:r>
      <w:r w:rsidR="00DB3E97">
        <w:rPr>
          <w:rFonts w:eastAsia="Times New Roman" w:cstheme="minorHAnsi"/>
          <w:sz w:val="20"/>
          <w:szCs w:val="20"/>
          <w:lang w:eastAsia="en-GB"/>
        </w:rPr>
        <w:t xml:space="preserve"> Please feel free to pick up additional themes.</w:t>
      </w:r>
      <w:r w:rsidRPr="008D2C7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DB3E97">
        <w:rPr>
          <w:rFonts w:eastAsia="Times New Roman" w:cstheme="minorHAnsi"/>
          <w:i/>
          <w:sz w:val="20"/>
          <w:szCs w:val="20"/>
          <w:lang w:eastAsia="en-GB"/>
        </w:rPr>
        <w:t>Everyone</w:t>
      </w:r>
      <w:r w:rsidRPr="008D2C76">
        <w:rPr>
          <w:rFonts w:eastAsia="Times New Roman" w:cstheme="minorHAnsi"/>
          <w:sz w:val="20"/>
          <w:szCs w:val="20"/>
          <w:lang w:eastAsia="en-GB"/>
        </w:rPr>
        <w:t xml:space="preserve"> will be expected to contribute to the seminar discussion.</w:t>
      </w:r>
    </w:p>
    <w:p w:rsidR="00EA5C0B" w:rsidRPr="008D2C76" w:rsidRDefault="00EA5C0B" w:rsidP="00235457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D2C76">
        <w:rPr>
          <w:rFonts w:cstheme="minorHAnsi"/>
          <w:sz w:val="20"/>
          <w:szCs w:val="20"/>
          <w:u w:val="single"/>
        </w:rPr>
        <w:t xml:space="preserve">The </w:t>
      </w:r>
      <w:proofErr w:type="spellStart"/>
      <w:r w:rsidRPr="008D2C76">
        <w:rPr>
          <w:rFonts w:cstheme="minorHAnsi"/>
          <w:sz w:val="20"/>
          <w:szCs w:val="20"/>
          <w:u w:val="single"/>
        </w:rPr>
        <w:t>Kerameikos</w:t>
      </w:r>
      <w:proofErr w:type="spellEnd"/>
      <w:r w:rsidR="003024BF">
        <w:rPr>
          <w:rFonts w:cstheme="minorHAnsi"/>
          <w:sz w:val="20"/>
          <w:szCs w:val="20"/>
          <w:u w:val="single"/>
        </w:rPr>
        <w:t xml:space="preserve"> &amp; Funerary Practice</w:t>
      </w:r>
      <w:r w:rsidR="008D2C76">
        <w:rPr>
          <w:rFonts w:cstheme="minorHAnsi"/>
          <w:sz w:val="20"/>
          <w:szCs w:val="20"/>
          <w:u w:val="single"/>
        </w:rPr>
        <w:t xml:space="preserve"> - CONTEXT</w:t>
      </w:r>
    </w:p>
    <w:p w:rsidR="009E67C4" w:rsidRPr="008D2C76" w:rsidRDefault="009E67C4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EDA1330" wp14:editId="3F1F0A67">
            <wp:extent cx="2363826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0931" t="35885" r="51661" b="27935"/>
                    <a:stretch/>
                  </pic:blipFill>
                  <pic:spPr bwMode="auto">
                    <a:xfrm>
                      <a:off x="0" y="0"/>
                      <a:ext cx="2362779" cy="176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2C76">
        <w:rPr>
          <w:rFonts w:cstheme="minorHAnsi"/>
          <w:sz w:val="20"/>
          <w:szCs w:val="20"/>
        </w:rPr>
        <w:t xml:space="preserve"> Street of the Tombs</w:t>
      </w:r>
      <w:r w:rsidR="00DB3E97">
        <w:rPr>
          <w:rFonts w:cstheme="minorHAnsi"/>
          <w:sz w:val="20"/>
          <w:szCs w:val="20"/>
        </w:rPr>
        <w:t xml:space="preserve">, </w:t>
      </w:r>
      <w:proofErr w:type="spellStart"/>
      <w:r w:rsidR="00DB3E97">
        <w:rPr>
          <w:rFonts w:cstheme="minorHAnsi"/>
          <w:sz w:val="20"/>
          <w:szCs w:val="20"/>
        </w:rPr>
        <w:t>Kerameikos</w:t>
      </w:r>
      <w:proofErr w:type="spellEnd"/>
    </w:p>
    <w:p w:rsidR="00C24499" w:rsidRPr="008D2C76" w:rsidRDefault="00C2449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>Using the select bibliography and additional websites, research</w:t>
      </w:r>
      <w:r w:rsidR="00235457" w:rsidRPr="008D2C76">
        <w:rPr>
          <w:rFonts w:cstheme="minorHAnsi"/>
          <w:sz w:val="20"/>
          <w:szCs w:val="20"/>
        </w:rPr>
        <w:t xml:space="preserve"> this archaeological site</w:t>
      </w:r>
      <w:r w:rsidRPr="008D2C76">
        <w:rPr>
          <w:rFonts w:cstheme="minorHAnsi"/>
          <w:sz w:val="20"/>
          <w:szCs w:val="20"/>
        </w:rPr>
        <w:t xml:space="preserve"> with the following focus; </w:t>
      </w:r>
    </w:p>
    <w:p w:rsidR="00C24499" w:rsidRPr="008D2C76" w:rsidRDefault="00C24499" w:rsidP="00235457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What type of space was the </w:t>
      </w:r>
      <w:proofErr w:type="spellStart"/>
      <w:r w:rsidRPr="008D2C76">
        <w:rPr>
          <w:rFonts w:cstheme="minorHAnsi"/>
          <w:sz w:val="20"/>
          <w:szCs w:val="20"/>
        </w:rPr>
        <w:t>Kerameikos</w:t>
      </w:r>
      <w:proofErr w:type="spellEnd"/>
      <w:r w:rsidRPr="008D2C76">
        <w:rPr>
          <w:rFonts w:cstheme="minorHAnsi"/>
          <w:sz w:val="20"/>
          <w:szCs w:val="20"/>
        </w:rPr>
        <w:t>?</w:t>
      </w:r>
    </w:p>
    <w:p w:rsidR="00C24499" w:rsidRPr="008D2C76" w:rsidRDefault="00235457" w:rsidP="00235457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>What archaeological information have we gained from excavations at this site?</w:t>
      </w:r>
    </w:p>
    <w:p w:rsidR="00235457" w:rsidRPr="008D2C76" w:rsidRDefault="00235457" w:rsidP="00235457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How did the </w:t>
      </w:r>
      <w:proofErr w:type="spellStart"/>
      <w:r w:rsidRPr="008D2C76">
        <w:rPr>
          <w:rFonts w:cstheme="minorHAnsi"/>
          <w:sz w:val="20"/>
          <w:szCs w:val="20"/>
        </w:rPr>
        <w:t>Kerameikos</w:t>
      </w:r>
      <w:proofErr w:type="spellEnd"/>
      <w:r w:rsidRPr="008D2C76">
        <w:rPr>
          <w:rFonts w:cstheme="minorHAnsi"/>
          <w:sz w:val="20"/>
          <w:szCs w:val="20"/>
        </w:rPr>
        <w:t xml:space="preserve"> interact with the </w:t>
      </w:r>
      <w:r w:rsidRPr="008D2C76">
        <w:rPr>
          <w:rFonts w:cstheme="minorHAnsi"/>
          <w:i/>
          <w:sz w:val="20"/>
          <w:szCs w:val="20"/>
        </w:rPr>
        <w:t xml:space="preserve">polis </w:t>
      </w:r>
      <w:r w:rsidRPr="008D2C76">
        <w:rPr>
          <w:rFonts w:cstheme="minorHAnsi"/>
          <w:sz w:val="20"/>
          <w:szCs w:val="20"/>
        </w:rPr>
        <w:t>as a whole?</w:t>
      </w:r>
    </w:p>
    <w:p w:rsidR="00235457" w:rsidRPr="008D2C76" w:rsidRDefault="00235457" w:rsidP="00235457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What type of experiences would visitors to the </w:t>
      </w:r>
      <w:proofErr w:type="spellStart"/>
      <w:r w:rsidRPr="008D2C76">
        <w:rPr>
          <w:rFonts w:cstheme="minorHAnsi"/>
          <w:sz w:val="20"/>
          <w:szCs w:val="20"/>
        </w:rPr>
        <w:t>Kerameikos</w:t>
      </w:r>
      <w:proofErr w:type="spellEnd"/>
      <w:r w:rsidRPr="008D2C76">
        <w:rPr>
          <w:rFonts w:cstheme="minorHAnsi"/>
          <w:sz w:val="20"/>
          <w:szCs w:val="20"/>
        </w:rPr>
        <w:t xml:space="preserve"> have?</w:t>
      </w:r>
    </w:p>
    <w:p w:rsidR="00235457" w:rsidRPr="008D2C76" w:rsidRDefault="00235457" w:rsidP="00235457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What can we learn about funerary practices from the </w:t>
      </w:r>
      <w:proofErr w:type="spellStart"/>
      <w:r w:rsidRPr="008D2C76">
        <w:rPr>
          <w:rFonts w:cstheme="minorHAnsi"/>
          <w:sz w:val="20"/>
          <w:szCs w:val="20"/>
        </w:rPr>
        <w:t>Ker</w:t>
      </w:r>
      <w:r w:rsidR="003024BF">
        <w:rPr>
          <w:rFonts w:cstheme="minorHAnsi"/>
          <w:sz w:val="20"/>
          <w:szCs w:val="20"/>
        </w:rPr>
        <w:t>a</w:t>
      </w:r>
      <w:r w:rsidRPr="008D2C76">
        <w:rPr>
          <w:rFonts w:cstheme="minorHAnsi"/>
          <w:sz w:val="20"/>
          <w:szCs w:val="20"/>
        </w:rPr>
        <w:t>meikos</w:t>
      </w:r>
      <w:proofErr w:type="spellEnd"/>
      <w:r w:rsidRPr="008D2C76">
        <w:rPr>
          <w:rFonts w:cstheme="minorHAnsi"/>
          <w:sz w:val="20"/>
          <w:szCs w:val="20"/>
        </w:rPr>
        <w:t>?</w:t>
      </w:r>
    </w:p>
    <w:p w:rsidR="00235457" w:rsidRPr="008D2C76" w:rsidRDefault="00235457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Bring along maps and illustrations which will help support your discussion. </w:t>
      </w:r>
    </w:p>
    <w:p w:rsidR="00EA5C0B" w:rsidRPr="008D2C76" w:rsidRDefault="00EA5C0B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Camp, J.M., </w:t>
      </w:r>
      <w:proofErr w:type="gramStart"/>
      <w:r w:rsidRPr="008D2C76">
        <w:rPr>
          <w:rFonts w:cstheme="minorHAnsi"/>
          <w:i/>
          <w:iCs/>
          <w:sz w:val="20"/>
          <w:szCs w:val="20"/>
        </w:rPr>
        <w:t>The</w:t>
      </w:r>
      <w:proofErr w:type="gramEnd"/>
      <w:r w:rsidRPr="008D2C76">
        <w:rPr>
          <w:rFonts w:cstheme="minorHAnsi"/>
          <w:i/>
          <w:iCs/>
          <w:sz w:val="20"/>
          <w:szCs w:val="20"/>
        </w:rPr>
        <w:t xml:space="preserve"> Archaeology of Athens</w:t>
      </w:r>
      <w:r w:rsidRPr="008D2C76">
        <w:rPr>
          <w:rFonts w:cstheme="minorHAnsi"/>
          <w:sz w:val="20"/>
          <w:szCs w:val="20"/>
        </w:rPr>
        <w:t xml:space="preserve"> (New Haven, 2001)</w:t>
      </w:r>
    </w:p>
    <w:p w:rsidR="00EA5C0B" w:rsidRPr="008D2C76" w:rsidRDefault="00EA5C0B" w:rsidP="00235457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8D2C76">
        <w:rPr>
          <w:rFonts w:cstheme="minorHAnsi"/>
          <w:sz w:val="20"/>
          <w:szCs w:val="20"/>
        </w:rPr>
        <w:t>Goette</w:t>
      </w:r>
      <w:proofErr w:type="spellEnd"/>
      <w:r w:rsidRPr="008D2C76">
        <w:rPr>
          <w:rFonts w:cstheme="minorHAnsi"/>
          <w:sz w:val="20"/>
          <w:szCs w:val="20"/>
        </w:rPr>
        <w:t xml:space="preserve">, H.R., </w:t>
      </w:r>
      <w:r w:rsidRPr="008D2C76">
        <w:rPr>
          <w:rFonts w:cstheme="minorHAnsi"/>
          <w:i/>
          <w:sz w:val="20"/>
          <w:szCs w:val="20"/>
        </w:rPr>
        <w:t xml:space="preserve">Athens, Attica and the </w:t>
      </w:r>
      <w:proofErr w:type="spellStart"/>
      <w:r w:rsidRPr="008D2C76">
        <w:rPr>
          <w:rFonts w:cstheme="minorHAnsi"/>
          <w:i/>
          <w:sz w:val="20"/>
          <w:szCs w:val="20"/>
        </w:rPr>
        <w:t>Megarid</w:t>
      </w:r>
      <w:proofErr w:type="spellEnd"/>
      <w:r w:rsidRPr="008D2C76">
        <w:rPr>
          <w:rFonts w:cstheme="minorHAnsi"/>
          <w:i/>
          <w:sz w:val="20"/>
          <w:szCs w:val="20"/>
        </w:rPr>
        <w:t>: An Archaeological Guide</w:t>
      </w:r>
      <w:r w:rsidRPr="008D2C76">
        <w:rPr>
          <w:rFonts w:cstheme="minorHAnsi"/>
          <w:sz w:val="20"/>
          <w:szCs w:val="20"/>
        </w:rPr>
        <w:t xml:space="preserve"> (London, 2001)</w:t>
      </w:r>
    </w:p>
    <w:p w:rsidR="00EA5C0B" w:rsidRPr="008D2C76" w:rsidRDefault="00EA5C0B" w:rsidP="00235457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8D2C76">
        <w:rPr>
          <w:rFonts w:cstheme="minorHAnsi"/>
          <w:sz w:val="20"/>
          <w:szCs w:val="20"/>
        </w:rPr>
        <w:t>Knigge</w:t>
      </w:r>
      <w:proofErr w:type="spellEnd"/>
      <w:r w:rsidRPr="008D2C76">
        <w:rPr>
          <w:rFonts w:cstheme="minorHAnsi"/>
          <w:sz w:val="20"/>
          <w:szCs w:val="20"/>
        </w:rPr>
        <w:t xml:space="preserve">, U., </w:t>
      </w:r>
      <w:proofErr w:type="gramStart"/>
      <w:r w:rsidRPr="008D2C76">
        <w:rPr>
          <w:rFonts w:cstheme="minorHAnsi"/>
          <w:i/>
          <w:iCs/>
          <w:sz w:val="20"/>
          <w:szCs w:val="20"/>
        </w:rPr>
        <w:t>The</w:t>
      </w:r>
      <w:proofErr w:type="gramEnd"/>
      <w:r w:rsidRPr="008D2C76">
        <w:rPr>
          <w:rFonts w:cstheme="minorHAnsi"/>
          <w:i/>
          <w:iCs/>
          <w:sz w:val="20"/>
          <w:szCs w:val="20"/>
        </w:rPr>
        <w:t xml:space="preserve"> Athenian </w:t>
      </w:r>
      <w:proofErr w:type="spellStart"/>
      <w:r w:rsidRPr="008D2C76">
        <w:rPr>
          <w:rFonts w:cstheme="minorHAnsi"/>
          <w:i/>
          <w:iCs/>
          <w:sz w:val="20"/>
          <w:szCs w:val="20"/>
        </w:rPr>
        <w:t>Kerameikos</w:t>
      </w:r>
      <w:proofErr w:type="spellEnd"/>
      <w:r w:rsidRPr="008D2C76">
        <w:rPr>
          <w:rFonts w:cstheme="minorHAnsi"/>
          <w:i/>
          <w:iCs/>
          <w:sz w:val="20"/>
          <w:szCs w:val="20"/>
        </w:rPr>
        <w:t>: History, Monuments and Excavation</w:t>
      </w:r>
      <w:r w:rsidRPr="008D2C76">
        <w:rPr>
          <w:rFonts w:cstheme="minorHAnsi"/>
          <w:sz w:val="20"/>
          <w:szCs w:val="20"/>
        </w:rPr>
        <w:t>s (Athens, 1991)</w:t>
      </w:r>
    </w:p>
    <w:p w:rsidR="00EA5C0B" w:rsidRPr="008D2C76" w:rsidRDefault="00EA5C0B" w:rsidP="00235457">
      <w:pPr>
        <w:spacing w:line="360" w:lineRule="auto"/>
        <w:jc w:val="both"/>
        <w:rPr>
          <w:rStyle w:val="Strong"/>
          <w:rFonts w:cstheme="minorHAnsi"/>
          <w:b w:val="0"/>
          <w:sz w:val="20"/>
          <w:szCs w:val="20"/>
        </w:rPr>
      </w:pPr>
      <w:r w:rsidRPr="008D2C76">
        <w:rPr>
          <w:rStyle w:val="Strong"/>
          <w:rFonts w:cstheme="minorHAnsi"/>
          <w:b w:val="0"/>
          <w:sz w:val="20"/>
          <w:szCs w:val="20"/>
        </w:rPr>
        <w:t xml:space="preserve">Kurtz, D.C. and Boardman, J., </w:t>
      </w:r>
      <w:r w:rsidRPr="008D2C76">
        <w:rPr>
          <w:rStyle w:val="Strong"/>
          <w:rFonts w:cstheme="minorHAnsi"/>
          <w:b w:val="0"/>
          <w:i/>
          <w:sz w:val="20"/>
          <w:szCs w:val="20"/>
        </w:rPr>
        <w:t>Greek Burial Customs</w:t>
      </w:r>
      <w:r w:rsidRPr="008D2C76">
        <w:rPr>
          <w:rStyle w:val="Strong"/>
          <w:rFonts w:cstheme="minorHAnsi"/>
          <w:b w:val="0"/>
          <w:sz w:val="20"/>
          <w:szCs w:val="20"/>
        </w:rPr>
        <w:t xml:space="preserve"> (London, 1971)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Morris, I., </w:t>
      </w:r>
      <w:r w:rsidRPr="008D2C76">
        <w:rPr>
          <w:rFonts w:cstheme="minorHAnsi"/>
          <w:i/>
          <w:iCs/>
          <w:sz w:val="20"/>
          <w:szCs w:val="20"/>
        </w:rPr>
        <w:t>Burial and Ancient Society: The Rise of the Greek City-State</w:t>
      </w:r>
      <w:r w:rsidRPr="008D2C76">
        <w:rPr>
          <w:rFonts w:cstheme="minorHAnsi"/>
          <w:sz w:val="20"/>
          <w:szCs w:val="20"/>
        </w:rPr>
        <w:t xml:space="preserve"> (Cambridge, 1987)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Morris, I., </w:t>
      </w:r>
      <w:r w:rsidRPr="008D2C76">
        <w:rPr>
          <w:rFonts w:cstheme="minorHAnsi"/>
          <w:i/>
          <w:iCs/>
          <w:sz w:val="20"/>
          <w:szCs w:val="20"/>
        </w:rPr>
        <w:t>Death-Ritual and Social Structure in Classical Antiquity</w:t>
      </w:r>
      <w:r w:rsidRPr="008D2C76">
        <w:rPr>
          <w:rFonts w:cstheme="minorHAnsi"/>
          <w:sz w:val="20"/>
          <w:szCs w:val="20"/>
        </w:rPr>
        <w:t xml:space="preserve"> (Cambridge, 1992)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lastRenderedPageBreak/>
        <w:t xml:space="preserve">Patterson, C., </w:t>
      </w:r>
      <w:proofErr w:type="gramStart"/>
      <w:r w:rsidRPr="008D2C76">
        <w:rPr>
          <w:rFonts w:cstheme="minorHAnsi"/>
          <w:sz w:val="20"/>
          <w:szCs w:val="20"/>
        </w:rPr>
        <w:t>‘Citizen</w:t>
      </w:r>
      <w:proofErr w:type="gramEnd"/>
      <w:r w:rsidRPr="008D2C76">
        <w:rPr>
          <w:rFonts w:cstheme="minorHAnsi"/>
          <w:sz w:val="20"/>
          <w:szCs w:val="20"/>
        </w:rPr>
        <w:t xml:space="preserve"> Cemeteries in Classical Athens?’ in </w:t>
      </w:r>
      <w:r w:rsidRPr="008D2C76">
        <w:rPr>
          <w:rFonts w:cstheme="minorHAnsi"/>
          <w:i/>
          <w:sz w:val="20"/>
          <w:szCs w:val="20"/>
        </w:rPr>
        <w:t xml:space="preserve">Classical Quarterly </w:t>
      </w:r>
      <w:r w:rsidRPr="008D2C76">
        <w:rPr>
          <w:rFonts w:cstheme="minorHAnsi"/>
          <w:sz w:val="20"/>
          <w:szCs w:val="20"/>
        </w:rPr>
        <w:t>(2006) 48-56</w:t>
      </w:r>
      <w:r w:rsidR="009E67C4" w:rsidRPr="008D2C76">
        <w:rPr>
          <w:rFonts w:cstheme="minorHAnsi"/>
          <w:sz w:val="20"/>
          <w:szCs w:val="20"/>
        </w:rPr>
        <w:t>Website:</w:t>
      </w:r>
    </w:p>
    <w:p w:rsidR="009E67C4" w:rsidRPr="008D2C76" w:rsidRDefault="009E67C4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3024BF">
        <w:rPr>
          <w:rFonts w:cstheme="minorHAnsi"/>
          <w:sz w:val="20"/>
          <w:szCs w:val="20"/>
        </w:rPr>
        <w:t>http://www.akropol.net/kerameikos/kerameikos_archaeological_site_map.htm</w:t>
      </w:r>
    </w:p>
    <w:p w:rsidR="009E67C4" w:rsidRPr="008D2C76" w:rsidRDefault="009E67C4" w:rsidP="00235457">
      <w:pPr>
        <w:spacing w:line="360" w:lineRule="auto"/>
        <w:jc w:val="both"/>
        <w:rPr>
          <w:rStyle w:val="Strong"/>
          <w:rFonts w:cstheme="minorHAnsi"/>
          <w:b w:val="0"/>
          <w:sz w:val="20"/>
          <w:szCs w:val="20"/>
        </w:rPr>
      </w:pPr>
    </w:p>
    <w:p w:rsidR="009E67C4" w:rsidRPr="008D2C76" w:rsidRDefault="009E67C4" w:rsidP="00235457">
      <w:pPr>
        <w:spacing w:line="360" w:lineRule="auto"/>
        <w:jc w:val="both"/>
        <w:rPr>
          <w:rStyle w:val="Strong"/>
          <w:rFonts w:cstheme="minorHAnsi"/>
          <w:b w:val="0"/>
          <w:sz w:val="20"/>
          <w:szCs w:val="20"/>
        </w:rPr>
      </w:pPr>
    </w:p>
    <w:p w:rsidR="00EA5C0B" w:rsidRPr="008D2C76" w:rsidRDefault="00C66D19" w:rsidP="00235457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D2C76">
        <w:rPr>
          <w:rFonts w:cstheme="minorHAnsi"/>
          <w:sz w:val="20"/>
          <w:szCs w:val="20"/>
          <w:u w:val="single"/>
        </w:rPr>
        <w:t>Vase P</w:t>
      </w:r>
      <w:r w:rsidR="00EA5C0B" w:rsidRPr="008D2C76">
        <w:rPr>
          <w:rFonts w:cstheme="minorHAnsi"/>
          <w:sz w:val="20"/>
          <w:szCs w:val="20"/>
          <w:u w:val="single"/>
        </w:rPr>
        <w:t>ainting</w:t>
      </w:r>
      <w:r w:rsidR="008D2C76">
        <w:rPr>
          <w:rFonts w:cstheme="minorHAnsi"/>
          <w:sz w:val="20"/>
          <w:szCs w:val="20"/>
          <w:u w:val="single"/>
        </w:rPr>
        <w:t xml:space="preserve"> - MATERIAL CULTURE</w:t>
      </w:r>
    </w:p>
    <w:p w:rsidR="008D2C76" w:rsidRDefault="008D2C76" w:rsidP="008D2C7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the select bibliography and the usual recommended texts, research with the following focus;</w:t>
      </w:r>
    </w:p>
    <w:p w:rsidR="008D2C76" w:rsidRDefault="008D2C76" w:rsidP="008D2C76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pottery was specifically associated with Athenian funerary practices and why?</w:t>
      </w:r>
    </w:p>
    <w:p w:rsidR="008D2C76" w:rsidRDefault="008D2C76" w:rsidP="008D2C76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iconography commonly found on this pottery</w:t>
      </w:r>
    </w:p>
    <w:p w:rsidR="008D2C76" w:rsidRPr="003024BF" w:rsidRDefault="008D2C76" w:rsidP="003024BF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Can we learn anything about Athenian funerary practices from these vases?</w:t>
      </w:r>
    </w:p>
    <w:p w:rsidR="003024BF" w:rsidRPr="00FF0179" w:rsidRDefault="008D2C76" w:rsidP="00FF0179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the Beazley Archive database (see website below), describe and interpret</w:t>
      </w:r>
      <w:r w:rsidRPr="008D2C76">
        <w:rPr>
          <w:rFonts w:cstheme="minorHAnsi"/>
          <w:sz w:val="20"/>
          <w:szCs w:val="20"/>
        </w:rPr>
        <w:t xml:space="preserve"> the </w:t>
      </w:r>
      <w:proofErr w:type="spellStart"/>
      <w:r w:rsidRPr="008D2C76">
        <w:rPr>
          <w:rFonts w:cstheme="minorHAnsi"/>
          <w:sz w:val="20"/>
          <w:szCs w:val="20"/>
        </w:rPr>
        <w:t>lekythoi</w:t>
      </w:r>
      <w:proofErr w:type="spellEnd"/>
      <w:r w:rsidRPr="008D2C76">
        <w:rPr>
          <w:rFonts w:cstheme="minorHAnsi"/>
          <w:sz w:val="20"/>
          <w:szCs w:val="20"/>
        </w:rPr>
        <w:t xml:space="preserve"> illustrated below. Enter the Beazley archive number into the database for more information.</w:t>
      </w:r>
    </w:p>
    <w:p w:rsidR="003024BF" w:rsidRPr="008D2C76" w:rsidRDefault="003024BF" w:rsidP="003024BF">
      <w:pPr>
        <w:pStyle w:val="ListParagraph"/>
        <w:spacing w:line="360" w:lineRule="auto"/>
        <w:jc w:val="both"/>
        <w:rPr>
          <w:rFonts w:cstheme="minorHAnsi"/>
          <w:sz w:val="20"/>
          <w:szCs w:val="20"/>
        </w:rPr>
      </w:pPr>
    </w:p>
    <w:p w:rsidR="009E67C4" w:rsidRPr="008D2C76" w:rsidRDefault="009E67C4" w:rsidP="0023545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D2C76">
        <w:rPr>
          <w:rFonts w:cstheme="minorHAnsi"/>
          <w:sz w:val="20"/>
          <w:szCs w:val="20"/>
        </w:rPr>
        <w:t xml:space="preserve">Red-figure white-ground </w:t>
      </w:r>
      <w:proofErr w:type="spellStart"/>
      <w:r w:rsidRPr="008D2C76">
        <w:rPr>
          <w:rFonts w:cstheme="minorHAnsi"/>
          <w:sz w:val="20"/>
          <w:szCs w:val="20"/>
        </w:rPr>
        <w:t>lekythos</w:t>
      </w:r>
      <w:proofErr w:type="spellEnd"/>
      <w:r w:rsidRPr="008D2C76">
        <w:rPr>
          <w:rFonts w:cstheme="minorHAnsi"/>
          <w:sz w:val="20"/>
          <w:szCs w:val="20"/>
        </w:rPr>
        <w:t xml:space="preserve"> (Beazley archive no. 1356)</w:t>
      </w:r>
    </w:p>
    <w:p w:rsidR="0097157C" w:rsidRPr="008D2C76" w:rsidRDefault="0097157C" w:rsidP="0023545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D2C76">
        <w:rPr>
          <w:rFonts w:cstheme="minorHAnsi"/>
          <w:sz w:val="20"/>
          <w:szCs w:val="20"/>
        </w:rPr>
        <w:t xml:space="preserve">Red-figure white-ground </w:t>
      </w:r>
      <w:proofErr w:type="spellStart"/>
      <w:r w:rsidRPr="008D2C76">
        <w:rPr>
          <w:rFonts w:cstheme="minorHAnsi"/>
          <w:sz w:val="20"/>
          <w:szCs w:val="20"/>
        </w:rPr>
        <w:t>lekythous</w:t>
      </w:r>
      <w:proofErr w:type="spellEnd"/>
      <w:r w:rsidRPr="008D2C76">
        <w:rPr>
          <w:rFonts w:cstheme="minorHAnsi"/>
          <w:sz w:val="20"/>
          <w:szCs w:val="20"/>
        </w:rPr>
        <w:t xml:space="preserve"> (Beazley archive no. </w:t>
      </w:r>
      <w:r w:rsidR="00C24499" w:rsidRPr="008D2C76">
        <w:rPr>
          <w:rFonts w:cstheme="minorHAnsi"/>
          <w:bCs/>
          <w:color w:val="000000"/>
          <w:sz w:val="20"/>
          <w:szCs w:val="20"/>
        </w:rPr>
        <w:t>213986</w:t>
      </w:r>
      <w:r w:rsidRPr="008D2C76">
        <w:rPr>
          <w:rFonts w:cstheme="minorHAnsi"/>
          <w:sz w:val="20"/>
          <w:szCs w:val="20"/>
        </w:rPr>
        <w:t>)</w:t>
      </w:r>
    </w:p>
    <w:p w:rsidR="009E67C4" w:rsidRPr="008D2C76" w:rsidRDefault="00C2449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noProof/>
          <w:color w:val="000000"/>
          <w:sz w:val="20"/>
          <w:szCs w:val="20"/>
          <w:lang w:eastAsia="en-GB"/>
        </w:rPr>
        <w:drawing>
          <wp:inline distT="0" distB="0" distL="0" distR="0" wp14:anchorId="24DEF5E6" wp14:editId="188C4249">
            <wp:extent cx="1495349" cy="4248150"/>
            <wp:effectExtent l="0" t="0" r="0" b="0"/>
            <wp:docPr id="6" name="Picture 6" descr="https://www.beazley.ox.ac.uk/Watermark/displayImage.asp?id=%7bB4E381E7-BAF4-4F9D-AA10-7F3BE344985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azley.ox.ac.uk/Watermark/displayImage.asp?id=%7bB4E381E7-BAF4-4F9D-AA10-7F3BE3449852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49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57C" w:rsidRPr="008D2C76">
        <w:rPr>
          <w:rFonts w:cstheme="minorHAnsi"/>
          <w:noProof/>
          <w:color w:val="3333CC"/>
          <w:sz w:val="20"/>
          <w:szCs w:val="20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  <w:r w:rsidR="009E67C4" w:rsidRPr="008D2C76">
        <w:rPr>
          <w:rFonts w:cstheme="minorHAnsi"/>
          <w:noProof/>
          <w:color w:val="3333CC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57D7BA2B" wp14:editId="0A0DE0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8790" cy="4248150"/>
            <wp:effectExtent l="0" t="0" r="3810" b="0"/>
            <wp:wrapSquare wrapText="bothSides"/>
            <wp:docPr id="2" name="Picture 2" descr="https://www.beazley.ox.ac.uk/Watermark/displayImage.asp?id=%7b51F18AE2-2E2F-479E-8100-A0E6A49E9EAF%7d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zley.ox.ac.uk/Watermark/displayImage.asp?id=%7b51F18AE2-2E2F-479E-8100-A0E6A49E9EAF%7d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57C" w:rsidRPr="008D2C76">
        <w:rPr>
          <w:rFonts w:cstheme="minorHAnsi"/>
          <w:sz w:val="20"/>
          <w:szCs w:val="20"/>
        </w:rPr>
        <w:br w:type="textWrapping" w:clear="all"/>
      </w:r>
      <w:proofErr w:type="gramStart"/>
      <w:r w:rsidR="0097157C" w:rsidRPr="008D2C76">
        <w:rPr>
          <w:rFonts w:cstheme="minorHAnsi"/>
          <w:sz w:val="20"/>
          <w:szCs w:val="20"/>
        </w:rPr>
        <w:t>a</w:t>
      </w:r>
      <w:proofErr w:type="gramEnd"/>
      <w:r w:rsidR="0097157C" w:rsidRPr="008D2C76">
        <w:rPr>
          <w:rFonts w:cstheme="minorHAnsi"/>
          <w:sz w:val="20"/>
          <w:szCs w:val="20"/>
        </w:rPr>
        <w:t xml:space="preserve">. </w:t>
      </w:r>
      <w:r w:rsidR="0097157C" w:rsidRPr="008D2C76">
        <w:rPr>
          <w:rFonts w:cstheme="minorHAnsi"/>
          <w:sz w:val="20"/>
          <w:szCs w:val="20"/>
        </w:rPr>
        <w:tab/>
      </w:r>
      <w:r w:rsidR="0097157C" w:rsidRPr="008D2C76">
        <w:rPr>
          <w:rFonts w:cstheme="minorHAnsi"/>
          <w:sz w:val="20"/>
          <w:szCs w:val="20"/>
        </w:rPr>
        <w:tab/>
      </w:r>
      <w:r w:rsidR="0097157C" w:rsidRPr="008D2C76">
        <w:rPr>
          <w:rFonts w:cstheme="minorHAnsi"/>
          <w:sz w:val="20"/>
          <w:szCs w:val="20"/>
        </w:rPr>
        <w:tab/>
      </w:r>
      <w:r w:rsidR="0097157C" w:rsidRPr="008D2C76">
        <w:rPr>
          <w:rFonts w:cstheme="minorHAnsi"/>
          <w:sz w:val="20"/>
          <w:szCs w:val="20"/>
        </w:rPr>
        <w:tab/>
        <w:t xml:space="preserve">b. 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lastRenderedPageBreak/>
        <w:t xml:space="preserve">Boardman, </w:t>
      </w:r>
      <w:r w:rsidR="0097157C" w:rsidRPr="008D2C76">
        <w:rPr>
          <w:rFonts w:cstheme="minorHAnsi"/>
          <w:sz w:val="20"/>
          <w:szCs w:val="20"/>
        </w:rPr>
        <w:t xml:space="preserve">J., </w:t>
      </w:r>
      <w:r w:rsidR="003024BF" w:rsidRPr="003024BF">
        <w:rPr>
          <w:rFonts w:cstheme="minorHAnsi"/>
          <w:i/>
          <w:sz w:val="20"/>
          <w:szCs w:val="20"/>
        </w:rPr>
        <w:t>Athenian Red Figure Vases: The Classical Period</w:t>
      </w:r>
      <w:r w:rsidR="003024BF">
        <w:rPr>
          <w:rFonts w:cstheme="minorHAnsi"/>
          <w:sz w:val="20"/>
          <w:szCs w:val="20"/>
        </w:rPr>
        <w:t xml:space="preserve"> (London, 1989)</w:t>
      </w:r>
    </w:p>
    <w:p w:rsidR="00EA5C0B" w:rsidRPr="008D2C76" w:rsidRDefault="00EA5C0B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>Kurtz, D. C.,</w:t>
      </w:r>
      <w:r w:rsidRPr="008D2C76">
        <w:rPr>
          <w:rFonts w:cstheme="minorHAnsi"/>
          <w:i/>
          <w:iCs/>
          <w:sz w:val="20"/>
          <w:szCs w:val="20"/>
        </w:rPr>
        <w:t xml:space="preserve"> Athenian White </w:t>
      </w:r>
      <w:proofErr w:type="spellStart"/>
      <w:r w:rsidRPr="008D2C76">
        <w:rPr>
          <w:rFonts w:cstheme="minorHAnsi"/>
          <w:i/>
          <w:iCs/>
          <w:sz w:val="20"/>
          <w:szCs w:val="20"/>
        </w:rPr>
        <w:t>lekythoi</w:t>
      </w:r>
      <w:proofErr w:type="spellEnd"/>
      <w:r w:rsidRPr="008D2C76">
        <w:rPr>
          <w:rFonts w:cstheme="minorHAnsi"/>
          <w:i/>
          <w:iCs/>
          <w:sz w:val="20"/>
          <w:szCs w:val="20"/>
        </w:rPr>
        <w:t xml:space="preserve">: Patterns and Painters </w:t>
      </w:r>
      <w:r w:rsidRPr="008D2C76">
        <w:rPr>
          <w:rFonts w:cstheme="minorHAnsi"/>
          <w:sz w:val="20"/>
          <w:szCs w:val="20"/>
        </w:rPr>
        <w:t>(Oxford, 1975)</w:t>
      </w:r>
    </w:p>
    <w:p w:rsidR="00EA5C0B" w:rsidRPr="008D2C76" w:rsidRDefault="00EA5C0B" w:rsidP="00235457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8D2C76">
        <w:rPr>
          <w:rFonts w:cstheme="minorHAnsi"/>
          <w:sz w:val="20"/>
          <w:szCs w:val="20"/>
        </w:rPr>
        <w:t>Lissarrague</w:t>
      </w:r>
      <w:proofErr w:type="spellEnd"/>
      <w:r w:rsidRPr="008D2C76">
        <w:rPr>
          <w:rFonts w:cstheme="minorHAnsi"/>
          <w:sz w:val="20"/>
          <w:szCs w:val="20"/>
        </w:rPr>
        <w:t xml:space="preserve">, F., </w:t>
      </w:r>
      <w:r w:rsidRPr="008D2C76">
        <w:rPr>
          <w:rFonts w:cstheme="minorHAnsi"/>
          <w:i/>
          <w:sz w:val="20"/>
          <w:szCs w:val="20"/>
        </w:rPr>
        <w:t>Greek Vases: The Athenians and Their Images</w:t>
      </w:r>
      <w:r w:rsidRPr="008D2C76">
        <w:rPr>
          <w:rFonts w:cstheme="minorHAnsi"/>
          <w:sz w:val="20"/>
          <w:szCs w:val="20"/>
        </w:rPr>
        <w:t xml:space="preserve"> (U.S, 2001)</w:t>
      </w:r>
    </w:p>
    <w:p w:rsidR="00EA5C0B" w:rsidRDefault="009E67C4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>Website:</w:t>
      </w:r>
      <w:r w:rsidR="008D2C76">
        <w:rPr>
          <w:rFonts w:cstheme="minorHAnsi"/>
          <w:sz w:val="20"/>
          <w:szCs w:val="20"/>
        </w:rPr>
        <w:t xml:space="preserve"> </w:t>
      </w:r>
      <w:r w:rsidR="008D2C76" w:rsidRPr="003024BF">
        <w:rPr>
          <w:rFonts w:cstheme="minorHAnsi"/>
          <w:sz w:val="20"/>
          <w:szCs w:val="20"/>
        </w:rPr>
        <w:t>https://www.beazley.ox.ac.uk</w:t>
      </w:r>
    </w:p>
    <w:p w:rsidR="003024BF" w:rsidRPr="008D2C76" w:rsidRDefault="003024BF" w:rsidP="0023545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9E67C4" w:rsidRDefault="009E67C4" w:rsidP="00235457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D2C76">
        <w:rPr>
          <w:rFonts w:cstheme="minorHAnsi"/>
          <w:sz w:val="20"/>
          <w:szCs w:val="20"/>
          <w:u w:val="single"/>
        </w:rPr>
        <w:t>Women on Greek Stele</w:t>
      </w:r>
      <w:r w:rsidR="008D2C76">
        <w:rPr>
          <w:rFonts w:cstheme="minorHAnsi"/>
          <w:sz w:val="20"/>
          <w:szCs w:val="20"/>
          <w:u w:val="single"/>
        </w:rPr>
        <w:t xml:space="preserve"> - GENDER</w:t>
      </w:r>
    </w:p>
    <w:p w:rsidR="003024BF" w:rsidRDefault="003024BF" w:rsidP="003024B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the select bibliography and additional websites, research this topic with the following focus;</w:t>
      </w:r>
    </w:p>
    <w:p w:rsidR="003024BF" w:rsidRDefault="003024BF" w:rsidP="003024BF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function of grave stele?</w:t>
      </w:r>
    </w:p>
    <w:p w:rsidR="003024BF" w:rsidRDefault="003024BF" w:rsidP="003024BF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were women depicted on grave stele?</w:t>
      </w:r>
    </w:p>
    <w:p w:rsidR="003024BF" w:rsidRDefault="003024BF" w:rsidP="003024BF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Does this depiction of women surprise you?</w:t>
      </w:r>
    </w:p>
    <w:p w:rsidR="003024BF" w:rsidRDefault="003024BF" w:rsidP="003024BF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Select at least two examples to discuss with the group.</w:t>
      </w:r>
    </w:p>
    <w:p w:rsidR="003024BF" w:rsidRDefault="003024BF" w:rsidP="003024BF">
      <w:pPr>
        <w:pStyle w:val="ListParagraph"/>
        <w:spacing w:line="360" w:lineRule="auto"/>
        <w:jc w:val="both"/>
        <w:rPr>
          <w:rFonts w:cstheme="minorHAnsi"/>
          <w:sz w:val="20"/>
          <w:szCs w:val="20"/>
        </w:rPr>
      </w:pPr>
    </w:p>
    <w:p w:rsidR="009E67C4" w:rsidRPr="003024BF" w:rsidRDefault="009E67C4" w:rsidP="003024BF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3024BF">
        <w:rPr>
          <w:rFonts w:cstheme="minorHAnsi"/>
          <w:sz w:val="20"/>
          <w:szCs w:val="20"/>
        </w:rPr>
        <w:t xml:space="preserve">Grave stele of </w:t>
      </w:r>
      <w:proofErr w:type="spellStart"/>
      <w:r w:rsidRPr="003024BF">
        <w:rPr>
          <w:rFonts w:cstheme="minorHAnsi"/>
          <w:sz w:val="20"/>
          <w:szCs w:val="20"/>
        </w:rPr>
        <w:t>Hegesco</w:t>
      </w:r>
      <w:proofErr w:type="spellEnd"/>
      <w:r w:rsidRPr="003024BF">
        <w:rPr>
          <w:rFonts w:cstheme="minorHAnsi"/>
          <w:sz w:val="20"/>
          <w:szCs w:val="20"/>
        </w:rPr>
        <w:t xml:space="preserve">, 410-400 B.C, from the </w:t>
      </w:r>
      <w:proofErr w:type="spellStart"/>
      <w:r w:rsidRPr="003024BF">
        <w:rPr>
          <w:rFonts w:cstheme="minorHAnsi"/>
          <w:sz w:val="20"/>
          <w:szCs w:val="20"/>
        </w:rPr>
        <w:t>Kerameikos</w:t>
      </w:r>
      <w:proofErr w:type="spellEnd"/>
    </w:p>
    <w:p w:rsidR="009E67C4" w:rsidRPr="009E67C4" w:rsidRDefault="009E67C4" w:rsidP="00235457">
      <w:pPr>
        <w:spacing w:after="0" w:line="360" w:lineRule="auto"/>
        <w:rPr>
          <w:rFonts w:eastAsia="Times New Roman" w:cstheme="minorHAnsi"/>
          <w:sz w:val="20"/>
          <w:szCs w:val="20"/>
          <w:lang w:eastAsia="en-GB"/>
        </w:rPr>
      </w:pPr>
      <w:r w:rsidRPr="008D2C76">
        <w:rPr>
          <w:rFonts w:eastAsia="Times New Roman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17163FA" wp14:editId="061555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2571750"/>
            <wp:effectExtent l="0" t="0" r="0" b="0"/>
            <wp:wrapSquare wrapText="bothSides"/>
            <wp:docPr id="3" name="Picture 3" descr="http://www.namuseum.gr/collections/sculpture/classical/images/362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museum.gr/collections/sculpture/classical/images/3624_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C76">
        <w:rPr>
          <w:rFonts w:eastAsia="Times New Roman" w:cstheme="minorHAnsi"/>
          <w:sz w:val="20"/>
          <w:szCs w:val="20"/>
          <w:lang w:eastAsia="en-GB"/>
        </w:rPr>
        <w:br w:type="textWrapping" w:clear="all"/>
      </w:r>
    </w:p>
    <w:p w:rsidR="009E67C4" w:rsidRPr="008D2C76" w:rsidRDefault="009E67C4" w:rsidP="0023545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Boardman, J., </w:t>
      </w:r>
      <w:r w:rsidRPr="008D2C76">
        <w:rPr>
          <w:rFonts w:cstheme="minorHAnsi"/>
          <w:i/>
          <w:sz w:val="20"/>
          <w:szCs w:val="20"/>
        </w:rPr>
        <w:t>Greek Sculpture: The Classical Period</w:t>
      </w:r>
      <w:r w:rsidRPr="008D2C76">
        <w:rPr>
          <w:rFonts w:cstheme="minorHAnsi"/>
          <w:sz w:val="20"/>
          <w:szCs w:val="20"/>
        </w:rPr>
        <w:t xml:space="preserve"> (London, 1985)</w:t>
      </w:r>
    </w:p>
    <w:p w:rsidR="00EA5C0B" w:rsidRPr="008D2C76" w:rsidRDefault="00EA5C0B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Lewis, S., </w:t>
      </w:r>
      <w:r w:rsidRPr="008D2C76">
        <w:rPr>
          <w:rFonts w:cstheme="minorHAnsi"/>
          <w:i/>
          <w:sz w:val="20"/>
          <w:szCs w:val="20"/>
        </w:rPr>
        <w:t>The Athenian Woman: An iconographic handbook</w:t>
      </w:r>
      <w:r w:rsidRPr="008D2C76">
        <w:rPr>
          <w:rFonts w:cstheme="minorHAnsi"/>
          <w:sz w:val="20"/>
          <w:szCs w:val="20"/>
        </w:rPr>
        <w:t xml:space="preserve"> (London, 2002)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Oliver, G.L. (ed.) </w:t>
      </w:r>
      <w:proofErr w:type="gramStart"/>
      <w:r w:rsidRPr="008D2C76">
        <w:rPr>
          <w:rFonts w:cstheme="minorHAnsi"/>
          <w:i/>
          <w:sz w:val="20"/>
          <w:szCs w:val="20"/>
        </w:rPr>
        <w:t>The</w:t>
      </w:r>
      <w:proofErr w:type="gramEnd"/>
      <w:r w:rsidRPr="008D2C76">
        <w:rPr>
          <w:rFonts w:cstheme="minorHAnsi"/>
          <w:i/>
          <w:sz w:val="20"/>
          <w:szCs w:val="20"/>
        </w:rPr>
        <w:t xml:space="preserve"> Epigraphy of Death: Studies in the History and Society of Greece and Rome</w:t>
      </w:r>
      <w:r w:rsidRPr="008D2C76">
        <w:rPr>
          <w:rFonts w:cstheme="minorHAnsi"/>
          <w:sz w:val="20"/>
          <w:szCs w:val="20"/>
        </w:rPr>
        <w:t xml:space="preserve"> (Liverpool, 2000)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r w:rsidRPr="008D2C76">
        <w:rPr>
          <w:rFonts w:cstheme="minorHAnsi"/>
          <w:sz w:val="20"/>
          <w:szCs w:val="20"/>
        </w:rPr>
        <w:t xml:space="preserve">Reeder, E.L. (ed.) </w:t>
      </w:r>
      <w:r w:rsidRPr="008D2C76">
        <w:rPr>
          <w:rFonts w:cstheme="minorHAnsi"/>
          <w:i/>
          <w:sz w:val="20"/>
          <w:szCs w:val="20"/>
        </w:rPr>
        <w:t>Pandora: Women in Classical Greece</w:t>
      </w:r>
      <w:r w:rsidRPr="008D2C76">
        <w:rPr>
          <w:rFonts w:cstheme="minorHAnsi"/>
          <w:sz w:val="20"/>
          <w:szCs w:val="20"/>
        </w:rPr>
        <w:t xml:space="preserve"> (Baltimore, 1995)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8D2C76">
        <w:rPr>
          <w:rFonts w:cstheme="minorHAnsi"/>
          <w:sz w:val="20"/>
          <w:szCs w:val="20"/>
        </w:rPr>
        <w:lastRenderedPageBreak/>
        <w:t>Stears</w:t>
      </w:r>
      <w:proofErr w:type="spellEnd"/>
      <w:r w:rsidRPr="008D2C76">
        <w:rPr>
          <w:rFonts w:cstheme="minorHAnsi"/>
          <w:sz w:val="20"/>
          <w:szCs w:val="20"/>
        </w:rPr>
        <w:t xml:space="preserve">, K., ‘Dead Women’s Society: Constructing female gender in Classical Athenian funerary sculpture’ in N. Spencer (ed.) </w:t>
      </w:r>
      <w:r w:rsidRPr="008D2C76">
        <w:rPr>
          <w:rFonts w:cstheme="minorHAnsi"/>
          <w:i/>
          <w:sz w:val="20"/>
          <w:szCs w:val="20"/>
        </w:rPr>
        <w:t xml:space="preserve">Time, Tradition, and Society in Greek Archaeology: Bridging the “Great Divide” </w:t>
      </w:r>
      <w:r w:rsidRPr="008D2C76">
        <w:rPr>
          <w:rFonts w:cstheme="minorHAnsi"/>
          <w:sz w:val="20"/>
          <w:szCs w:val="20"/>
        </w:rPr>
        <w:t>(London, 1995) 109-131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8D2C76">
        <w:rPr>
          <w:rFonts w:cstheme="minorHAnsi"/>
          <w:sz w:val="20"/>
          <w:szCs w:val="20"/>
        </w:rPr>
        <w:t>Stears</w:t>
      </w:r>
      <w:proofErr w:type="spellEnd"/>
      <w:r w:rsidRPr="008D2C76">
        <w:rPr>
          <w:rFonts w:cstheme="minorHAnsi"/>
          <w:sz w:val="20"/>
          <w:szCs w:val="20"/>
        </w:rPr>
        <w:t xml:space="preserve">, K., ‘Death Becomes Her: Gender and Athenian Ritual’ in S. Blundell and M. Williamson (eds.) </w:t>
      </w:r>
      <w:proofErr w:type="gramStart"/>
      <w:r w:rsidRPr="008D2C76">
        <w:rPr>
          <w:rFonts w:cstheme="minorHAnsi"/>
          <w:i/>
          <w:sz w:val="20"/>
          <w:szCs w:val="20"/>
        </w:rPr>
        <w:t>The</w:t>
      </w:r>
      <w:proofErr w:type="gramEnd"/>
      <w:r w:rsidRPr="008D2C76">
        <w:rPr>
          <w:rFonts w:cstheme="minorHAnsi"/>
          <w:i/>
          <w:sz w:val="20"/>
          <w:szCs w:val="20"/>
        </w:rPr>
        <w:t xml:space="preserve"> Sacred &amp; the Feminine in Ancient Greece</w:t>
      </w:r>
      <w:r w:rsidRPr="008D2C76">
        <w:rPr>
          <w:rFonts w:cstheme="minorHAnsi"/>
          <w:sz w:val="20"/>
          <w:szCs w:val="20"/>
        </w:rPr>
        <w:t xml:space="preserve"> (London, 1998) 113-127</w:t>
      </w:r>
    </w:p>
    <w:p w:rsidR="00C66D19" w:rsidRPr="008D2C76" w:rsidRDefault="00C66D19" w:rsidP="00235457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8D2C76">
        <w:rPr>
          <w:rFonts w:cstheme="minorHAnsi"/>
          <w:sz w:val="20"/>
          <w:szCs w:val="20"/>
        </w:rPr>
        <w:t>Stears</w:t>
      </w:r>
      <w:proofErr w:type="spellEnd"/>
      <w:r w:rsidRPr="008D2C76">
        <w:rPr>
          <w:rFonts w:cstheme="minorHAnsi"/>
          <w:sz w:val="20"/>
          <w:szCs w:val="20"/>
        </w:rPr>
        <w:t>, K., '</w:t>
      </w:r>
      <w:proofErr w:type="gramStart"/>
      <w:r w:rsidRPr="008D2C76">
        <w:rPr>
          <w:rFonts w:cstheme="minorHAnsi"/>
          <w:sz w:val="20"/>
          <w:szCs w:val="20"/>
        </w:rPr>
        <w:t>The</w:t>
      </w:r>
      <w:proofErr w:type="gramEnd"/>
      <w:r w:rsidRPr="008D2C76">
        <w:rPr>
          <w:rFonts w:cstheme="minorHAnsi"/>
          <w:sz w:val="20"/>
          <w:szCs w:val="20"/>
        </w:rPr>
        <w:t xml:space="preserve"> Times They Are </w:t>
      </w:r>
      <w:proofErr w:type="spellStart"/>
      <w:r w:rsidRPr="008D2C76">
        <w:rPr>
          <w:rFonts w:cstheme="minorHAnsi"/>
          <w:sz w:val="20"/>
          <w:szCs w:val="20"/>
        </w:rPr>
        <w:t>A'Changing</w:t>
      </w:r>
      <w:proofErr w:type="spellEnd"/>
      <w:r w:rsidRPr="008D2C76">
        <w:rPr>
          <w:rFonts w:cstheme="minorHAnsi"/>
          <w:sz w:val="20"/>
          <w:szCs w:val="20"/>
        </w:rPr>
        <w:t xml:space="preserve">: Developments in Fifth-Century Funerary Sculpture' in G.L. Oliver (ed.) </w:t>
      </w:r>
      <w:r w:rsidRPr="008D2C76">
        <w:rPr>
          <w:rFonts w:cstheme="minorHAnsi"/>
          <w:i/>
          <w:sz w:val="20"/>
          <w:szCs w:val="20"/>
        </w:rPr>
        <w:t>The Epigraphy of Death: Studies in the History and Society of Greece and Rome</w:t>
      </w:r>
      <w:r w:rsidRPr="008D2C76">
        <w:rPr>
          <w:rFonts w:cstheme="minorHAnsi"/>
          <w:sz w:val="20"/>
          <w:szCs w:val="20"/>
        </w:rPr>
        <w:t xml:space="preserve"> (Liverpool, 2000) 25-58</w:t>
      </w:r>
    </w:p>
    <w:p w:rsidR="00C66D19" w:rsidRPr="00235457" w:rsidRDefault="00C66D19" w:rsidP="002354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C0B" w:rsidRPr="00235457" w:rsidRDefault="00EA5C0B" w:rsidP="002354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6D19" w:rsidRPr="00235457" w:rsidRDefault="00C66D19" w:rsidP="002354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C0B" w:rsidRPr="00235457" w:rsidRDefault="00EA5C0B" w:rsidP="002354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C0B" w:rsidRPr="00235457" w:rsidRDefault="00EA5C0B" w:rsidP="002354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C0B" w:rsidRPr="00235457" w:rsidRDefault="00EA5C0B" w:rsidP="00235457">
      <w:pPr>
        <w:spacing w:line="360" w:lineRule="auto"/>
        <w:jc w:val="both"/>
        <w:rPr>
          <w:rFonts w:eastAsia="Times New Roman" w:cstheme="minorHAnsi"/>
          <w:sz w:val="20"/>
          <w:szCs w:val="20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A5C0B" w:rsidRDefault="00EA5C0B" w:rsidP="00205A2D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sectPr w:rsidR="00EA5C0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BF" w:rsidRDefault="003024BF" w:rsidP="003024BF">
      <w:pPr>
        <w:spacing w:after="0" w:line="240" w:lineRule="auto"/>
      </w:pPr>
      <w:r>
        <w:separator/>
      </w:r>
    </w:p>
  </w:endnote>
  <w:endnote w:type="continuationSeparator" w:id="0">
    <w:p w:rsidR="003024BF" w:rsidRDefault="003024BF" w:rsidP="0030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116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4BF" w:rsidRDefault="00302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4BF" w:rsidRDefault="00302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BF" w:rsidRDefault="003024BF" w:rsidP="003024BF">
      <w:pPr>
        <w:spacing w:after="0" w:line="240" w:lineRule="auto"/>
      </w:pPr>
      <w:r>
        <w:separator/>
      </w:r>
    </w:p>
  </w:footnote>
  <w:footnote w:type="continuationSeparator" w:id="0">
    <w:p w:rsidR="003024BF" w:rsidRDefault="003024BF" w:rsidP="0030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372"/>
    <w:multiLevelType w:val="hybridMultilevel"/>
    <w:tmpl w:val="C7B6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56C"/>
    <w:multiLevelType w:val="hybridMultilevel"/>
    <w:tmpl w:val="382AFE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045"/>
    <w:multiLevelType w:val="hybridMultilevel"/>
    <w:tmpl w:val="7AEC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43E0"/>
    <w:multiLevelType w:val="hybridMultilevel"/>
    <w:tmpl w:val="89ACF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3F7A"/>
    <w:multiLevelType w:val="hybridMultilevel"/>
    <w:tmpl w:val="E2E28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131E"/>
    <w:multiLevelType w:val="hybridMultilevel"/>
    <w:tmpl w:val="309E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2D"/>
    <w:rsid w:val="00205A2D"/>
    <w:rsid w:val="00235457"/>
    <w:rsid w:val="0028610B"/>
    <w:rsid w:val="003024BF"/>
    <w:rsid w:val="004E32EE"/>
    <w:rsid w:val="008D2C76"/>
    <w:rsid w:val="00921294"/>
    <w:rsid w:val="0097157C"/>
    <w:rsid w:val="009E67C4"/>
    <w:rsid w:val="00A704CD"/>
    <w:rsid w:val="00C24499"/>
    <w:rsid w:val="00C66D19"/>
    <w:rsid w:val="00DB3E97"/>
    <w:rsid w:val="00E2271B"/>
    <w:rsid w:val="00EA5C0B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2D"/>
    <w:rPr>
      <w:rFonts w:ascii="Tahoma" w:hAnsi="Tahoma" w:cs="Tahoma"/>
      <w:sz w:val="16"/>
      <w:szCs w:val="16"/>
    </w:rPr>
  </w:style>
  <w:style w:type="character" w:styleId="Strong">
    <w:name w:val="Strong"/>
    <w:qFormat/>
    <w:rsid w:val="00EA5C0B"/>
    <w:rPr>
      <w:b/>
      <w:bCs/>
    </w:rPr>
  </w:style>
  <w:style w:type="character" w:styleId="Hyperlink">
    <w:name w:val="Hyperlink"/>
    <w:basedOn w:val="DefaultParagraphFont"/>
    <w:uiPriority w:val="99"/>
    <w:unhideWhenUsed/>
    <w:rsid w:val="009E6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BF"/>
  </w:style>
  <w:style w:type="paragraph" w:styleId="Footer">
    <w:name w:val="footer"/>
    <w:basedOn w:val="Normal"/>
    <w:link w:val="FooterChar"/>
    <w:uiPriority w:val="99"/>
    <w:unhideWhenUsed/>
    <w:rsid w:val="0030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2D"/>
    <w:rPr>
      <w:rFonts w:ascii="Tahoma" w:hAnsi="Tahoma" w:cs="Tahoma"/>
      <w:sz w:val="16"/>
      <w:szCs w:val="16"/>
    </w:rPr>
  </w:style>
  <w:style w:type="character" w:styleId="Strong">
    <w:name w:val="Strong"/>
    <w:qFormat/>
    <w:rsid w:val="00EA5C0B"/>
    <w:rPr>
      <w:b/>
      <w:bCs/>
    </w:rPr>
  </w:style>
  <w:style w:type="character" w:styleId="Hyperlink">
    <w:name w:val="Hyperlink"/>
    <w:basedOn w:val="DefaultParagraphFont"/>
    <w:uiPriority w:val="99"/>
    <w:unhideWhenUsed/>
    <w:rsid w:val="009E6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BF"/>
  </w:style>
  <w:style w:type="paragraph" w:styleId="Footer">
    <w:name w:val="footer"/>
    <w:basedOn w:val="Normal"/>
    <w:link w:val="FooterChar"/>
    <w:uiPriority w:val="99"/>
    <w:unhideWhenUsed/>
    <w:rsid w:val="0030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azley.ox.ac.uk/xdb/ASP/imageViewer.asp?filename=\\Vases\\SPIFF\\6580D3B43F0A4D64A7AC256A8E0B281A\\\\image.t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C4005CEC</Template>
  <TotalTime>176</TotalTime>
  <Pages>4</Pages>
  <Words>553</Words>
  <Characters>3457</Characters>
  <Application>Microsoft Office Word</Application>
  <DocSecurity>0</DocSecurity>
  <Lines>138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Miss K A Beats</cp:lastModifiedBy>
  <cp:revision>9</cp:revision>
  <dcterms:created xsi:type="dcterms:W3CDTF">2013-01-14T15:34:00Z</dcterms:created>
  <dcterms:modified xsi:type="dcterms:W3CDTF">2013-01-21T14:51:00Z</dcterms:modified>
</cp:coreProperties>
</file>