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5DE86D" w14:textId="77777777" w:rsidR="00B67B7E" w:rsidRDefault="00B67B7E" w:rsidP="00B67B7E">
      <w:pPr>
        <w:pStyle w:val="NormalWeb"/>
        <w:shd w:val="clear" w:color="auto" w:fill="FFF2CC" w:themeFill="accent4" w:themeFillTint="33"/>
        <w:spacing w:before="0" w:beforeAutospacing="0" w:after="165" w:afterAutospacing="0"/>
        <w:jc w:val="center"/>
        <w:rPr>
          <w:rStyle w:val="Strong"/>
          <w:sz w:val="28"/>
        </w:rPr>
      </w:pPr>
      <w:r w:rsidRPr="00134D7C">
        <w:rPr>
          <w:rStyle w:val="Strong"/>
          <w:sz w:val="32"/>
        </w:rPr>
        <w:t xml:space="preserve">Primary texts to purchase/borrow from the library </w:t>
      </w:r>
      <w:r>
        <w:rPr>
          <w:rStyle w:val="Strong"/>
          <w:sz w:val="28"/>
        </w:rPr>
        <w:br/>
      </w:r>
      <w:r w:rsidRPr="00E07DB3">
        <w:rPr>
          <w:rStyle w:val="Strong"/>
        </w:rPr>
        <w:t>(anything else on the syllabus, but not listed here, will be provided)</w:t>
      </w:r>
    </w:p>
    <w:p w14:paraId="04AA69BB" w14:textId="77777777" w:rsidR="00B67B7E" w:rsidRPr="00774A4C" w:rsidRDefault="00B67B7E" w:rsidP="00B67B7E">
      <w:pPr>
        <w:pStyle w:val="NormalWeb"/>
        <w:numPr>
          <w:ilvl w:val="0"/>
          <w:numId w:val="1"/>
        </w:numPr>
        <w:spacing w:before="0" w:beforeAutospacing="0" w:after="165" w:afterAutospacing="0"/>
        <w:ind w:left="0" w:hanging="284"/>
        <w:rPr>
          <w:rStyle w:val="Strong"/>
          <w:rFonts w:ascii="Georgia Pro Cond" w:hAnsi="Georgia Pro Cond"/>
          <w:b w:val="0"/>
        </w:rPr>
      </w:pPr>
      <w:r>
        <w:rPr>
          <w:rStyle w:val="Strong"/>
          <w:rFonts w:ascii="Georgia Pro Cond" w:hAnsi="Georgia Pro Cond"/>
          <w:b w:val="0"/>
        </w:rPr>
        <w:t>Please t</w:t>
      </w:r>
      <w:r w:rsidRPr="00774A4C">
        <w:rPr>
          <w:rStyle w:val="Strong"/>
          <w:rFonts w:ascii="Georgia Pro Cond" w:hAnsi="Georgia Pro Cond"/>
        </w:rPr>
        <w:t>ry and get recommended editions</w:t>
      </w:r>
      <w:r w:rsidRPr="00774A4C">
        <w:rPr>
          <w:rStyle w:val="Strong"/>
          <w:rFonts w:ascii="Georgia Pro Cond" w:hAnsi="Georgia Pro Cond"/>
          <w:b w:val="0"/>
        </w:rPr>
        <w:t xml:space="preserve"> </w:t>
      </w:r>
      <w:r>
        <w:rPr>
          <w:rStyle w:val="Strong"/>
          <w:rFonts w:ascii="Georgia Pro Cond" w:hAnsi="Georgia Pro Cond"/>
          <w:b w:val="0"/>
        </w:rPr>
        <w:t>w</w:t>
      </w:r>
      <w:r w:rsidRPr="00774A4C">
        <w:rPr>
          <w:rStyle w:val="Strong"/>
          <w:rFonts w:ascii="Georgia Pro Cond" w:hAnsi="Georgia Pro Cond"/>
        </w:rPr>
        <w:t>here possible</w:t>
      </w:r>
      <w:r w:rsidRPr="00774A4C">
        <w:rPr>
          <w:rStyle w:val="Strong"/>
          <w:rFonts w:ascii="Georgia Pro Cond" w:hAnsi="Georgia Pro Cond"/>
          <w:b w:val="0"/>
        </w:rPr>
        <w:t xml:space="preserve">. I recommend using this </w:t>
      </w:r>
      <w:hyperlink r:id="rId5" w:history="1">
        <w:r w:rsidRPr="00774A4C">
          <w:rPr>
            <w:rStyle w:val="Hyperlink"/>
            <w:rFonts w:ascii="Georgia Pro Cond" w:hAnsi="Georgia Pro Cond"/>
          </w:rPr>
          <w:t>price comparison site</w:t>
        </w:r>
      </w:hyperlink>
      <w:r w:rsidRPr="00774A4C">
        <w:rPr>
          <w:rStyle w:val="Strong"/>
          <w:rFonts w:ascii="Georgia Pro Cond" w:hAnsi="Georgia Pro Cond"/>
          <w:b w:val="0"/>
        </w:rPr>
        <w:t xml:space="preserve"> to keep costs down</w:t>
      </w:r>
      <w:r w:rsidRPr="00774A4C">
        <w:rPr>
          <w:rStyle w:val="Strong"/>
          <w:rFonts w:ascii="Georgia Pro Cond" w:hAnsi="Georgia Pro Cond"/>
        </w:rPr>
        <w:t xml:space="preserve">. </w:t>
      </w:r>
      <w:r>
        <w:rPr>
          <w:rStyle w:val="Strong"/>
          <w:rFonts w:ascii="Georgia Pro Cond" w:hAnsi="Georgia Pro Cond"/>
          <w:b w:val="0"/>
        </w:rPr>
        <w:t>Based on the recommended editions, you are looking at between £30-50 for all of them (</w:t>
      </w:r>
      <w:proofErr w:type="spellStart"/>
      <w:r>
        <w:rPr>
          <w:rStyle w:val="Strong"/>
          <w:rFonts w:ascii="Georgia Pro Cond" w:hAnsi="Georgia Pro Cond"/>
          <w:b w:val="0"/>
        </w:rPr>
        <w:t>inc.</w:t>
      </w:r>
      <w:proofErr w:type="spellEnd"/>
      <w:r>
        <w:rPr>
          <w:rStyle w:val="Strong"/>
          <w:rFonts w:ascii="Georgia Pro Cond" w:hAnsi="Georgia Pro Cond"/>
          <w:b w:val="0"/>
        </w:rPr>
        <w:t xml:space="preserve"> Jekyll/Hyde and TOTS), depending on whether you go used or new. </w:t>
      </w:r>
    </w:p>
    <w:p w14:paraId="18A6CD07" w14:textId="77777777" w:rsidR="00B67B7E" w:rsidRPr="00774A4C" w:rsidRDefault="00B67B7E" w:rsidP="00B67B7E">
      <w:pPr>
        <w:pStyle w:val="NormalWeb"/>
        <w:numPr>
          <w:ilvl w:val="0"/>
          <w:numId w:val="1"/>
        </w:numPr>
        <w:spacing w:before="0" w:beforeAutospacing="0" w:after="165" w:afterAutospacing="0"/>
        <w:ind w:left="0" w:hanging="284"/>
        <w:rPr>
          <w:rStyle w:val="Strong"/>
          <w:rFonts w:ascii="Georgia Pro Cond" w:hAnsi="Georgia Pro Cond"/>
          <w:b w:val="0"/>
        </w:rPr>
      </w:pPr>
      <w:r w:rsidRPr="00774A4C">
        <w:rPr>
          <w:rStyle w:val="Strong"/>
          <w:rFonts w:ascii="Georgia Pro Cond" w:hAnsi="Georgia Pro Cond"/>
        </w:rPr>
        <w:t xml:space="preserve">I have tried to ensure copies of the specified editions are in the </w:t>
      </w:r>
      <w:hyperlink r:id="rId6" w:history="1">
        <w:r w:rsidRPr="00774A4C">
          <w:rPr>
            <w:rStyle w:val="Hyperlink"/>
            <w:rFonts w:ascii="Georgia Pro Cond" w:hAnsi="Georgia Pro Cond"/>
          </w:rPr>
          <w:t>library</w:t>
        </w:r>
      </w:hyperlink>
      <w:r w:rsidRPr="00774A4C">
        <w:rPr>
          <w:rStyle w:val="Strong"/>
          <w:rFonts w:ascii="Georgia Pro Cond" w:hAnsi="Georgia Pro Cond"/>
        </w:rPr>
        <w:t xml:space="preserve"> or available as e-books, but in some cases other editions already in the library’s possession will suffice. </w:t>
      </w:r>
    </w:p>
    <w:p w14:paraId="7093BBAE" w14:textId="5BD490CA" w:rsidR="00B67B7E" w:rsidRPr="00D815D1" w:rsidRDefault="00B67B7E" w:rsidP="00B67B7E">
      <w:pPr>
        <w:pStyle w:val="NormalWeb"/>
        <w:spacing w:before="0" w:beforeAutospacing="0" w:after="165" w:afterAutospacing="0"/>
        <w:jc w:val="center"/>
        <w:rPr>
          <w:rFonts w:ascii="Georgia Pro Cond" w:hAnsi="Georgia Pro Cond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48364B5" wp14:editId="362D76AA">
            <wp:simplePos x="0" y="0"/>
            <wp:positionH relativeFrom="margin">
              <wp:posOffset>5721985</wp:posOffset>
            </wp:positionH>
            <wp:positionV relativeFrom="paragraph">
              <wp:posOffset>59690</wp:posOffset>
            </wp:positionV>
            <wp:extent cx="942975" cy="1352139"/>
            <wp:effectExtent l="0" t="0" r="0" b="635"/>
            <wp:wrapNone/>
            <wp:docPr id="3" name="Picture 3" descr="https://images-na.ssl-images-amazon.com/images/I/514v7e4OAlL._SX346_BO1,204,203,200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mages-na.ssl-images-amazon.com/images/I/514v7e4OAlL._SX346_BO1,204,203,200_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1352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F0CA1">
        <w:rPr>
          <w:noProof/>
        </w:rPr>
        <w:drawing>
          <wp:anchor distT="0" distB="0" distL="114300" distR="114300" simplePos="0" relativeHeight="251659264" behindDoc="0" locked="0" layoutInCell="1" allowOverlap="1" wp14:anchorId="0827E7C4" wp14:editId="7DF309D0">
            <wp:simplePos x="0" y="0"/>
            <wp:positionH relativeFrom="margin">
              <wp:posOffset>-76200</wp:posOffset>
            </wp:positionH>
            <wp:positionV relativeFrom="paragraph">
              <wp:posOffset>171450</wp:posOffset>
            </wp:positionV>
            <wp:extent cx="923925" cy="1406419"/>
            <wp:effectExtent l="0" t="0" r="0" b="3810"/>
            <wp:wrapNone/>
            <wp:docPr id="2" name="Picture 2" descr="Cover for &#10;&#10;Frankenstein&#10;&#10;&#10;&#10;&#10;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ver for &#10;&#10;Frankenstein&#10;&#10;&#10;&#10;&#10;&#10;&#10;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1406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Style w:val="Strong"/>
          <w:sz w:val="28"/>
        </w:rPr>
        <w:br/>
      </w:r>
      <w:r w:rsidRPr="00D815D1">
        <w:rPr>
          <w:rFonts w:ascii="Georgia Pro Cond" w:hAnsi="Georgia Pro Cond"/>
          <w:b/>
        </w:rPr>
        <w:t>Mary Shelley, </w:t>
      </w:r>
      <w:hyperlink r:id="rId9" w:history="1">
        <w:r w:rsidRPr="00D815D1">
          <w:rPr>
            <w:rStyle w:val="Emphasis"/>
            <w:rFonts w:ascii="Georgia Pro Cond" w:hAnsi="Georgia Pro Cond"/>
            <w:b/>
            <w:u w:val="single"/>
          </w:rPr>
          <w:t>Frankenstein</w:t>
        </w:r>
      </w:hyperlink>
      <w:r w:rsidRPr="00D815D1">
        <w:rPr>
          <w:rFonts w:ascii="Georgia Pro Cond" w:hAnsi="Georgia Pro Cond"/>
          <w:b/>
        </w:rPr>
        <w:t> </w:t>
      </w:r>
      <w:r w:rsidRPr="00D815D1">
        <w:rPr>
          <w:rFonts w:ascii="Georgia Pro Cond" w:hAnsi="Georgia Pro Cond"/>
        </w:rPr>
        <w:br/>
      </w:r>
      <w:r w:rsidRPr="00730726">
        <w:rPr>
          <w:rFonts w:ascii="Georgia Pro Cond" w:hAnsi="Georgia Pro Cond"/>
          <w:sz w:val="22"/>
        </w:rPr>
        <w:t>recommended edition is the Oxford University Press, 1998 or 2008.</w:t>
      </w:r>
      <w:r w:rsidRPr="00730726">
        <w:rPr>
          <w:rFonts w:ascii="Georgia Pro Cond" w:hAnsi="Georgia Pro Cond"/>
          <w:sz w:val="22"/>
        </w:rPr>
        <w:br/>
        <w:t>[we will be reading the 1818 </w:t>
      </w:r>
      <w:r w:rsidRPr="00730726">
        <w:rPr>
          <w:rStyle w:val="Strong"/>
          <w:rFonts w:ascii="Georgia Pro Cond" w:hAnsi="Georgia Pro Cond"/>
          <w:sz w:val="22"/>
        </w:rPr>
        <w:t>not </w:t>
      </w:r>
      <w:r w:rsidRPr="00730726">
        <w:rPr>
          <w:rFonts w:ascii="Georgia Pro Cond" w:hAnsi="Georgia Pro Cond"/>
          <w:sz w:val="22"/>
        </w:rPr>
        <w:t xml:space="preserve">the 1831 </w:t>
      </w:r>
      <w:proofErr w:type="spellStart"/>
      <w:r w:rsidRPr="00730726">
        <w:rPr>
          <w:rFonts w:ascii="Georgia Pro Cond" w:hAnsi="Georgia Pro Cond"/>
          <w:sz w:val="22"/>
        </w:rPr>
        <w:t>edn</w:t>
      </w:r>
      <w:proofErr w:type="spellEnd"/>
      <w:r w:rsidRPr="00730726">
        <w:rPr>
          <w:rFonts w:ascii="Georgia Pro Cond" w:hAnsi="Georgia Pro Cond"/>
          <w:sz w:val="22"/>
        </w:rPr>
        <w:t>.]</w:t>
      </w:r>
      <w:r w:rsidRPr="00D815D1">
        <w:rPr>
          <w:rFonts w:ascii="Georgia Pro Cond" w:hAnsi="Georgia Pro Cond"/>
        </w:rPr>
        <w:br/>
      </w:r>
    </w:p>
    <w:p w14:paraId="6E93EC9B" w14:textId="28A59CCE" w:rsidR="00B67B7E" w:rsidRPr="00D815D1" w:rsidRDefault="00D815D1" w:rsidP="00B67B7E">
      <w:pPr>
        <w:pStyle w:val="NormalWeb"/>
        <w:spacing w:before="0" w:beforeAutospacing="0" w:after="165" w:afterAutospacing="0"/>
        <w:jc w:val="center"/>
        <w:rPr>
          <w:rStyle w:val="Strong"/>
        </w:rPr>
      </w:pPr>
      <w:r w:rsidRPr="00D815D1">
        <w:rPr>
          <w:rFonts w:ascii="Georgia Pro Cond" w:hAnsi="Georgia Pro Cond"/>
          <w:noProof/>
        </w:rPr>
        <w:drawing>
          <wp:anchor distT="0" distB="0" distL="114300" distR="114300" simplePos="0" relativeHeight="251661312" behindDoc="0" locked="0" layoutInCell="1" allowOverlap="1" wp14:anchorId="6FCC78EE" wp14:editId="41A40BBC">
            <wp:simplePos x="0" y="0"/>
            <wp:positionH relativeFrom="margin">
              <wp:posOffset>5732780</wp:posOffset>
            </wp:positionH>
            <wp:positionV relativeFrom="paragraph">
              <wp:posOffset>545465</wp:posOffset>
            </wp:positionV>
            <wp:extent cx="912964" cy="1390650"/>
            <wp:effectExtent l="0" t="0" r="1905" b="0"/>
            <wp:wrapNone/>
            <wp:docPr id="5" name="Picture 5" descr="Cover for &#10;&#10;The Lifted Veil, and Brother Jacob&#10;&#10;&#10;&#10;&#10;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over for &#10;&#10;The Lifted Veil, and Brother Jacob&#10;&#10;&#10;&#10;&#10;&#10;&#10;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2964" cy="139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15D1">
        <w:rPr>
          <w:noProof/>
        </w:rPr>
        <w:drawing>
          <wp:anchor distT="0" distB="0" distL="114300" distR="114300" simplePos="0" relativeHeight="251666432" behindDoc="0" locked="0" layoutInCell="1" allowOverlap="1" wp14:anchorId="76D0E0EB" wp14:editId="4B586F84">
            <wp:simplePos x="0" y="0"/>
            <wp:positionH relativeFrom="column">
              <wp:posOffset>-68580</wp:posOffset>
            </wp:positionH>
            <wp:positionV relativeFrom="paragraph">
              <wp:posOffset>680720</wp:posOffset>
            </wp:positionV>
            <wp:extent cx="847725" cy="1289525"/>
            <wp:effectExtent l="0" t="0" r="0" b="6350"/>
            <wp:wrapNone/>
            <wp:docPr id="11" name="Picture 11" descr="https://images-na.ssl-images-amazon.com/images/I/51v35-hVn-L._SX326_BO1,204,203,200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images-na.ssl-images-amazon.com/images/I/51v35-hVn-L._SX326_BO1,204,203,200_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28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7B7E" w:rsidRPr="00D815D1">
        <w:rPr>
          <w:rStyle w:val="Strong"/>
          <w:rFonts w:ascii="Georgia Pro Cond" w:hAnsi="Georgia Pro Cond"/>
        </w:rPr>
        <w:t xml:space="preserve">Jane Austen, </w:t>
      </w:r>
      <w:hyperlink r:id="rId12" w:history="1">
        <w:r w:rsidR="00B67B7E" w:rsidRPr="00D815D1">
          <w:rPr>
            <w:rStyle w:val="Hyperlink"/>
            <w:rFonts w:ascii="Georgia Pro Cond" w:hAnsi="Georgia Pro Cond"/>
            <w:b/>
            <w:i/>
            <w:color w:val="auto"/>
          </w:rPr>
          <w:t>Northanger Abbey</w:t>
        </w:r>
      </w:hyperlink>
      <w:r w:rsidR="00B67B7E" w:rsidRPr="00D815D1">
        <w:rPr>
          <w:rStyle w:val="Strong"/>
          <w:rFonts w:ascii="Georgia Pro Cond" w:hAnsi="Georgia Pro Cond"/>
          <w:i/>
        </w:rPr>
        <w:br/>
      </w:r>
      <w:r w:rsidR="00B67B7E" w:rsidRPr="00730726">
        <w:rPr>
          <w:rFonts w:ascii="Georgia Pro Cond" w:hAnsi="Georgia Pro Cond"/>
          <w:sz w:val="22"/>
        </w:rPr>
        <w:t>recommended edition is the Oxford University Press, 2008</w:t>
      </w:r>
      <w:r w:rsidR="00730726">
        <w:rPr>
          <w:rFonts w:ascii="Georgia Pro Cond" w:hAnsi="Georgia Pro Cond"/>
          <w:sz w:val="22"/>
        </w:rPr>
        <w:t xml:space="preserve"> or Penguin 1998</w:t>
      </w:r>
      <w:r w:rsidR="00B67B7E" w:rsidRPr="00730726">
        <w:rPr>
          <w:rFonts w:ascii="Georgia Pro Cond" w:hAnsi="Georgia Pro Cond"/>
          <w:sz w:val="22"/>
        </w:rPr>
        <w:t>.</w:t>
      </w:r>
      <w:r w:rsidR="00B67B7E" w:rsidRPr="00730726">
        <w:rPr>
          <w:rFonts w:ascii="Georgia Pro Cond" w:hAnsi="Georgia Pro Cond"/>
          <w:sz w:val="22"/>
        </w:rPr>
        <w:br/>
      </w:r>
      <w:r w:rsidR="00F02A01" w:rsidRPr="00730726">
        <w:rPr>
          <w:rFonts w:ascii="Georgia Pro Cond" w:hAnsi="Georgia Pro Cond" w:cs="Helvetica"/>
          <w:sz w:val="22"/>
        </w:rPr>
        <w:t xml:space="preserve">[I own a copy of Penguin edition which I am happy to lend for the semester </w:t>
      </w:r>
      <w:r w:rsidR="00F02A01" w:rsidRPr="00730726">
        <w:rPr>
          <w:rFonts w:ascii="Georgia Pro Cond" w:hAnsi="Georgia Pro Cond" w:cs="Helvetica"/>
          <w:sz w:val="22"/>
        </w:rPr>
        <w:br/>
        <w:t>– first come, first served]</w:t>
      </w:r>
      <w:r w:rsidR="00730726">
        <w:rPr>
          <w:rFonts w:ascii="Georgia Pro Cond" w:hAnsi="Georgia Pro Cond" w:cs="Helvetica"/>
          <w:sz w:val="22"/>
        </w:rPr>
        <w:br/>
      </w:r>
      <w:bookmarkStart w:id="0" w:name="_GoBack"/>
      <w:bookmarkEnd w:id="0"/>
    </w:p>
    <w:p w14:paraId="3BE8F3D0" w14:textId="77777777" w:rsidR="00B67B7E" w:rsidRPr="00D815D1" w:rsidRDefault="00730726" w:rsidP="00D815D1">
      <w:pPr>
        <w:pStyle w:val="NormalWeb"/>
        <w:spacing w:before="0" w:beforeAutospacing="0" w:after="165" w:afterAutospacing="0"/>
        <w:jc w:val="center"/>
        <w:rPr>
          <w:rStyle w:val="Strong"/>
          <w:sz w:val="22"/>
        </w:rPr>
      </w:pPr>
      <w:hyperlink r:id="rId13" w:history="1">
        <w:r w:rsidR="00B67B7E" w:rsidRPr="00D815D1">
          <w:rPr>
            <w:rStyle w:val="Hyperlink"/>
            <w:rFonts w:ascii="Georgia Pro Cond" w:hAnsi="Georgia Pro Cond"/>
            <w:b/>
            <w:i/>
            <w:color w:val="auto"/>
          </w:rPr>
          <w:t>Sweeney Todd: The Demon Barber of Fleet Street</w:t>
        </w:r>
      </w:hyperlink>
      <w:r w:rsidR="00B67B7E" w:rsidRPr="00D815D1">
        <w:rPr>
          <w:rStyle w:val="Emphasis"/>
          <w:rFonts w:ascii="Georgia Pro Cond" w:hAnsi="Georgia Pro Cond"/>
          <w:b/>
        </w:rPr>
        <w:t xml:space="preserve"> </w:t>
      </w:r>
      <w:r w:rsidR="00B67B7E" w:rsidRPr="00D815D1">
        <w:rPr>
          <w:rFonts w:ascii="Georgia Pro Cond" w:hAnsi="Georgia Pro Cond"/>
        </w:rPr>
        <w:br/>
      </w:r>
      <w:r w:rsidR="00B67B7E" w:rsidRPr="00D815D1">
        <w:rPr>
          <w:rFonts w:ascii="Georgia Pro Cond" w:hAnsi="Georgia Pro Cond"/>
          <w:sz w:val="22"/>
        </w:rPr>
        <w:t xml:space="preserve">recommended edition is the Oxford University Press, 2008, </w:t>
      </w:r>
      <w:r w:rsidR="00B67B7E" w:rsidRPr="00D815D1">
        <w:rPr>
          <w:rFonts w:ascii="Georgia Pro Cond" w:hAnsi="Georgia Pro Cond"/>
          <w:b/>
          <w:sz w:val="22"/>
        </w:rPr>
        <w:t>ed. Robert Mack</w:t>
      </w:r>
      <w:r w:rsidR="00B67B7E" w:rsidRPr="00D815D1">
        <w:rPr>
          <w:rFonts w:ascii="Georgia Pro Cond" w:hAnsi="Georgia Pro Cond"/>
          <w:sz w:val="22"/>
        </w:rPr>
        <w:t>.</w:t>
      </w:r>
      <w:r w:rsidR="00B67B7E" w:rsidRPr="00D815D1">
        <w:rPr>
          <w:rFonts w:ascii="Georgia Pro Cond" w:hAnsi="Georgia Pro Cond"/>
          <w:sz w:val="22"/>
        </w:rPr>
        <w:br/>
        <w:t xml:space="preserve">The text called </w:t>
      </w:r>
      <w:hyperlink r:id="rId14" w:history="1">
        <w:r w:rsidR="00B67B7E" w:rsidRPr="00D815D1">
          <w:rPr>
            <w:rStyle w:val="Hyperlink"/>
            <w:rFonts w:ascii="Georgia Pro Cond" w:hAnsi="Georgia Pro Cond"/>
            <w:i/>
            <w:color w:val="auto"/>
            <w:sz w:val="22"/>
          </w:rPr>
          <w:t>Sweeney Todd: The String of Pearls</w:t>
        </w:r>
      </w:hyperlink>
      <w:r w:rsidR="00B67B7E" w:rsidRPr="00D815D1">
        <w:rPr>
          <w:rFonts w:ascii="Georgia Pro Cond" w:hAnsi="Georgia Pro Cond"/>
          <w:i/>
          <w:sz w:val="22"/>
        </w:rPr>
        <w:t xml:space="preserve">, </w:t>
      </w:r>
      <w:r w:rsidR="00B67B7E" w:rsidRPr="00D815D1">
        <w:rPr>
          <w:rFonts w:ascii="Georgia Pro Cond" w:hAnsi="Georgia Pro Cond"/>
          <w:sz w:val="22"/>
        </w:rPr>
        <w:t xml:space="preserve">is, as far as I can tell, the same, </w:t>
      </w:r>
      <w:r w:rsidR="00B67B7E" w:rsidRPr="00D815D1">
        <w:rPr>
          <w:rFonts w:ascii="Georgia Pro Cond" w:hAnsi="Georgia Pro Cond"/>
          <w:sz w:val="22"/>
        </w:rPr>
        <w:br/>
        <w:t xml:space="preserve">but has different footnotes/introductory material, and the pagination is different, </w:t>
      </w:r>
      <w:r w:rsidR="00B67B7E" w:rsidRPr="00D815D1">
        <w:rPr>
          <w:rFonts w:ascii="Georgia Pro Cond" w:hAnsi="Georgia Pro Cond"/>
          <w:sz w:val="22"/>
        </w:rPr>
        <w:br/>
        <w:t>so try and get the recommended if possible.</w:t>
      </w:r>
    </w:p>
    <w:p w14:paraId="72DE55FD" w14:textId="362A90A4" w:rsidR="00B67B7E" w:rsidRPr="00D815D1" w:rsidRDefault="00B67B7E" w:rsidP="00B67B7E">
      <w:pPr>
        <w:pStyle w:val="NormalWeb"/>
        <w:spacing w:before="0" w:beforeAutospacing="0" w:after="165" w:afterAutospacing="0"/>
        <w:jc w:val="center"/>
        <w:rPr>
          <w:rStyle w:val="Strong"/>
          <w:rFonts w:ascii="Georgia Pro Cond" w:hAnsi="Georgia Pro Cond"/>
        </w:rPr>
      </w:pPr>
      <w:r w:rsidRPr="00D815D1">
        <w:rPr>
          <w:noProof/>
        </w:rPr>
        <w:drawing>
          <wp:anchor distT="0" distB="0" distL="114300" distR="114300" simplePos="0" relativeHeight="251663360" behindDoc="0" locked="0" layoutInCell="1" allowOverlap="1" wp14:anchorId="03594144" wp14:editId="7429234F">
            <wp:simplePos x="0" y="0"/>
            <wp:positionH relativeFrom="margin">
              <wp:posOffset>5725480</wp:posOffset>
            </wp:positionH>
            <wp:positionV relativeFrom="paragraph">
              <wp:posOffset>405765</wp:posOffset>
            </wp:positionV>
            <wp:extent cx="893445" cy="1360022"/>
            <wp:effectExtent l="0" t="0" r="1905" b="0"/>
            <wp:wrapNone/>
            <wp:docPr id="10" name="Picture 10" descr="Cover for &#10;&#10;The War of the Worlds&#10;&#10;&#10;&#10;&#10;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over for &#10;&#10;The War of the Worlds&#10;&#10;&#10;&#10;&#10;&#10;&#10;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3445" cy="1360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15D1">
        <w:rPr>
          <w:noProof/>
        </w:rPr>
        <w:drawing>
          <wp:anchor distT="0" distB="0" distL="114300" distR="114300" simplePos="0" relativeHeight="251662336" behindDoc="0" locked="0" layoutInCell="1" allowOverlap="1" wp14:anchorId="5D8FB068" wp14:editId="6C6F7379">
            <wp:simplePos x="0" y="0"/>
            <wp:positionH relativeFrom="column">
              <wp:posOffset>-91440</wp:posOffset>
            </wp:positionH>
            <wp:positionV relativeFrom="paragraph">
              <wp:posOffset>394970</wp:posOffset>
            </wp:positionV>
            <wp:extent cx="895350" cy="1346391"/>
            <wp:effectExtent l="0" t="0" r="0" b="6350"/>
            <wp:wrapNone/>
            <wp:docPr id="9" name="Picture 9" descr="The Blood of the Vampire - Marryat, Florence, and Depledge, Greta (Editor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The Blood of the Vampire - Marryat, Florence, and Depledge, Greta (Editor)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13463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15D1">
        <w:rPr>
          <w:rFonts w:ascii="Georgia Pro Cond" w:hAnsi="Georgia Pro Cond"/>
        </w:rPr>
        <w:br/>
      </w:r>
      <w:r w:rsidRPr="00D815D1">
        <w:rPr>
          <w:rFonts w:ascii="Georgia Pro Cond" w:hAnsi="Georgia Pro Cond"/>
          <w:b/>
        </w:rPr>
        <w:t>George Eliot, "</w:t>
      </w:r>
      <w:hyperlink r:id="rId17" w:history="1">
        <w:r w:rsidRPr="00D815D1">
          <w:rPr>
            <w:rStyle w:val="Hyperlink"/>
            <w:rFonts w:ascii="Georgia Pro Cond" w:hAnsi="Georgia Pro Cond"/>
            <w:b/>
            <w:color w:val="auto"/>
          </w:rPr>
          <w:t>The Lifted Veil</w:t>
        </w:r>
      </w:hyperlink>
      <w:r w:rsidRPr="00D815D1">
        <w:rPr>
          <w:rFonts w:ascii="Georgia Pro Cond" w:hAnsi="Georgia Pro Cond"/>
          <w:b/>
        </w:rPr>
        <w:t>" </w:t>
      </w:r>
      <w:r w:rsidRPr="00D815D1">
        <w:rPr>
          <w:rStyle w:val="Strong"/>
          <w:rFonts w:ascii="Georgia Pro Cond" w:hAnsi="Georgia Pro Cond"/>
        </w:rPr>
        <w:br/>
      </w:r>
      <w:r w:rsidR="00730726">
        <w:rPr>
          <w:rFonts w:ascii="Georgia Pro Cond" w:hAnsi="Georgia Pro Cond"/>
          <w:sz w:val="22"/>
        </w:rPr>
        <w:t>R</w:t>
      </w:r>
      <w:r w:rsidRPr="00D815D1">
        <w:rPr>
          <w:rFonts w:ascii="Georgia Pro Cond" w:hAnsi="Georgia Pro Cond"/>
          <w:sz w:val="22"/>
        </w:rPr>
        <w:t xml:space="preserve">ecommended Oxford University Press, 2009 </w:t>
      </w:r>
      <w:proofErr w:type="spellStart"/>
      <w:r w:rsidRPr="00D815D1">
        <w:rPr>
          <w:rFonts w:ascii="Georgia Pro Cond" w:hAnsi="Georgia Pro Cond"/>
          <w:sz w:val="22"/>
        </w:rPr>
        <w:t>edn</w:t>
      </w:r>
      <w:proofErr w:type="spellEnd"/>
      <w:r w:rsidRPr="00D815D1">
        <w:rPr>
          <w:rFonts w:ascii="Georgia Pro Cond" w:hAnsi="Georgia Pro Cond"/>
          <w:sz w:val="22"/>
        </w:rPr>
        <w:t xml:space="preserve"> (earlier </w:t>
      </w:r>
      <w:r w:rsidR="00D815D1">
        <w:rPr>
          <w:rFonts w:ascii="Georgia Pro Cond" w:hAnsi="Georgia Pro Cond"/>
          <w:sz w:val="22"/>
        </w:rPr>
        <w:t>edition</w:t>
      </w:r>
      <w:r w:rsidRPr="00D815D1">
        <w:rPr>
          <w:rFonts w:ascii="Georgia Pro Cond" w:hAnsi="Georgia Pro Cond"/>
          <w:sz w:val="22"/>
        </w:rPr>
        <w:t xml:space="preserve"> in library)</w:t>
      </w:r>
      <w:r w:rsidRPr="00D815D1">
        <w:rPr>
          <w:rFonts w:ascii="Georgia Pro Cond" w:hAnsi="Georgia Pro Cond"/>
          <w:sz w:val="22"/>
        </w:rPr>
        <w:br/>
      </w:r>
    </w:p>
    <w:p w14:paraId="5695CC89" w14:textId="3DD2139B" w:rsidR="00B67B7E" w:rsidRPr="00D815D1" w:rsidRDefault="00B67B7E" w:rsidP="00B67B7E">
      <w:pPr>
        <w:pStyle w:val="NormalWeb"/>
        <w:spacing w:before="0" w:beforeAutospacing="0" w:after="165" w:afterAutospacing="0"/>
        <w:jc w:val="center"/>
        <w:rPr>
          <w:rStyle w:val="Strong"/>
          <w:sz w:val="22"/>
        </w:rPr>
      </w:pPr>
      <w:r w:rsidRPr="00D815D1">
        <w:rPr>
          <w:rFonts w:ascii="Georgia Pro Cond" w:hAnsi="Georgia Pro Cond"/>
          <w:b/>
        </w:rPr>
        <w:br/>
        <w:t>Florence Marryat, </w:t>
      </w:r>
      <w:hyperlink r:id="rId18" w:history="1">
        <w:r w:rsidRPr="00D815D1">
          <w:rPr>
            <w:rStyle w:val="Hyperlink"/>
            <w:rFonts w:ascii="Georgia Pro Cond" w:hAnsi="Georgia Pro Cond"/>
            <w:b/>
            <w:i/>
            <w:iCs/>
            <w:color w:val="auto"/>
          </w:rPr>
          <w:t>The Blood of the Vampire</w:t>
        </w:r>
      </w:hyperlink>
      <w:r w:rsidRPr="00D815D1">
        <w:rPr>
          <w:rStyle w:val="Emphasis"/>
          <w:rFonts w:ascii="Georgia Pro Cond" w:hAnsi="Georgia Pro Cond"/>
          <w:b/>
        </w:rPr>
        <w:t> </w:t>
      </w:r>
      <w:r w:rsidRPr="00D815D1">
        <w:rPr>
          <w:rFonts w:ascii="Georgia Pro Cond" w:hAnsi="Georgia Pro Cond"/>
        </w:rPr>
        <w:br/>
      </w:r>
      <w:r w:rsidRPr="00D815D1">
        <w:rPr>
          <w:rFonts w:ascii="Georgia Pro Cond" w:hAnsi="Georgia Pro Cond"/>
          <w:sz w:val="22"/>
        </w:rPr>
        <w:t xml:space="preserve">Recommend the Victorian Secrets edition </w:t>
      </w:r>
    </w:p>
    <w:p w14:paraId="4BD486E6" w14:textId="77777777" w:rsidR="00B67B7E" w:rsidRPr="00D815D1" w:rsidRDefault="00B67B7E" w:rsidP="00B67B7E">
      <w:pPr>
        <w:pStyle w:val="NormalWeb"/>
        <w:spacing w:before="0" w:beforeAutospacing="0" w:after="0" w:afterAutospacing="0"/>
        <w:jc w:val="center"/>
        <w:rPr>
          <w:rStyle w:val="Strong"/>
          <w:b w:val="0"/>
        </w:rPr>
      </w:pPr>
      <w:r w:rsidRPr="00D815D1">
        <w:rPr>
          <w:rFonts w:ascii="Georgia Pro Cond" w:hAnsi="Georgia Pro Cond"/>
        </w:rPr>
        <w:br/>
      </w:r>
      <w:r w:rsidRPr="00D815D1">
        <w:rPr>
          <w:rFonts w:ascii="Georgia Pro Cond" w:hAnsi="Georgia Pro Cond"/>
          <w:b/>
        </w:rPr>
        <w:t>H.G. Wells, </w:t>
      </w:r>
      <w:hyperlink r:id="rId19" w:history="1">
        <w:r w:rsidRPr="00D815D1">
          <w:rPr>
            <w:rStyle w:val="Hyperlink"/>
            <w:rFonts w:ascii="Georgia Pro Cond" w:hAnsi="Georgia Pro Cond"/>
            <w:b/>
            <w:i/>
            <w:iCs/>
            <w:color w:val="auto"/>
          </w:rPr>
          <w:t>The War of the Worlds </w:t>
        </w:r>
      </w:hyperlink>
    </w:p>
    <w:p w14:paraId="33480B4F" w14:textId="53D00DBE" w:rsidR="00B67B7E" w:rsidRPr="00D815D1" w:rsidRDefault="00B67B7E" w:rsidP="00B67B7E">
      <w:pPr>
        <w:pStyle w:val="NormalWeb"/>
        <w:spacing w:before="0" w:beforeAutospacing="0" w:after="165" w:afterAutospacing="0"/>
        <w:jc w:val="center"/>
        <w:rPr>
          <w:rStyle w:val="Strong"/>
          <w:sz w:val="22"/>
        </w:rPr>
      </w:pPr>
      <w:r w:rsidRPr="00730726">
        <w:rPr>
          <w:noProof/>
          <w:sz w:val="22"/>
        </w:rPr>
        <w:drawing>
          <wp:anchor distT="0" distB="0" distL="114300" distR="114300" simplePos="0" relativeHeight="251665408" behindDoc="0" locked="0" layoutInCell="1" allowOverlap="1" wp14:anchorId="0AADE62A" wp14:editId="557E8075">
            <wp:simplePos x="0" y="0"/>
            <wp:positionH relativeFrom="margin">
              <wp:posOffset>5784215</wp:posOffset>
            </wp:positionH>
            <wp:positionV relativeFrom="paragraph">
              <wp:posOffset>180975</wp:posOffset>
            </wp:positionV>
            <wp:extent cx="733425" cy="1210273"/>
            <wp:effectExtent l="0" t="0" r="0" b="9525"/>
            <wp:wrapNone/>
            <wp:docPr id="7" name="Picture 7" descr="The War of the Worlds: Wells, H.G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 War of the Worlds: Wells, H.G.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12102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30726">
        <w:rPr>
          <w:noProof/>
          <w:sz w:val="22"/>
        </w:rPr>
        <w:drawing>
          <wp:anchor distT="0" distB="0" distL="114300" distR="114300" simplePos="0" relativeHeight="251664384" behindDoc="0" locked="0" layoutInCell="1" allowOverlap="1" wp14:anchorId="251D3750" wp14:editId="6CDFB32E">
            <wp:simplePos x="0" y="0"/>
            <wp:positionH relativeFrom="margin">
              <wp:posOffset>-68580</wp:posOffset>
            </wp:positionH>
            <wp:positionV relativeFrom="paragraph">
              <wp:posOffset>218439</wp:posOffset>
            </wp:positionV>
            <wp:extent cx="866775" cy="1326749"/>
            <wp:effectExtent l="0" t="0" r="0" b="6985"/>
            <wp:wrapNone/>
            <wp:docPr id="6" name="Picture 6" descr="https://images-na.ssl-images-amazon.com/images/I/51BV--WLl3L._SX324_BO1,204,203,200_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mages-na.ssl-images-amazon.com/images/I/51BV--WLl3L._SX324_BO1,204,203,200_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7506" cy="1327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30726">
        <w:rPr>
          <w:rStyle w:val="Strong"/>
          <w:rFonts w:ascii="Georgia Pro Cond" w:hAnsi="Georgia Pro Cond"/>
          <w:b w:val="0"/>
          <w:sz w:val="22"/>
        </w:rPr>
        <w:t xml:space="preserve">Recommended </w:t>
      </w:r>
      <w:proofErr w:type="spellStart"/>
      <w:r w:rsidR="00730726">
        <w:rPr>
          <w:rStyle w:val="Strong"/>
          <w:rFonts w:ascii="Georgia Pro Cond" w:hAnsi="Georgia Pro Cond"/>
          <w:b w:val="0"/>
          <w:sz w:val="22"/>
        </w:rPr>
        <w:t>edn</w:t>
      </w:r>
      <w:proofErr w:type="spellEnd"/>
      <w:r w:rsidR="00730726">
        <w:rPr>
          <w:rStyle w:val="Strong"/>
          <w:rFonts w:ascii="Georgia Pro Cond" w:hAnsi="Georgia Pro Cond"/>
          <w:b w:val="0"/>
          <w:sz w:val="22"/>
        </w:rPr>
        <w:t xml:space="preserve">. is Oxford 2017, </w:t>
      </w:r>
      <w:r w:rsidR="009D447C" w:rsidRPr="00D815D1">
        <w:rPr>
          <w:rStyle w:val="Strong"/>
          <w:rFonts w:ascii="Georgia Pro Cond" w:hAnsi="Georgia Pro Cond"/>
          <w:b w:val="0"/>
          <w:sz w:val="22"/>
        </w:rPr>
        <w:t>or Penguin, 2005</w:t>
      </w:r>
      <w:r w:rsidRPr="00D815D1">
        <w:rPr>
          <w:rStyle w:val="Strong"/>
          <w:rFonts w:ascii="Georgia Pro Cond" w:hAnsi="Georgia Pro Cond"/>
          <w:b w:val="0"/>
          <w:sz w:val="22"/>
        </w:rPr>
        <w:br/>
      </w:r>
      <w:r w:rsidR="009513B6" w:rsidRPr="00D815D1">
        <w:rPr>
          <w:rFonts w:ascii="Georgia Pro Cond" w:hAnsi="Georgia Pro Cond" w:cs="Helvetica"/>
          <w:sz w:val="22"/>
        </w:rPr>
        <w:t>[I own a copy of Penguin edition</w:t>
      </w:r>
      <w:r w:rsidR="009D447C" w:rsidRPr="00D815D1">
        <w:rPr>
          <w:rFonts w:ascii="Georgia Pro Cond" w:hAnsi="Georgia Pro Cond" w:cs="Helvetica"/>
          <w:sz w:val="22"/>
        </w:rPr>
        <w:t xml:space="preserve"> and an old </w:t>
      </w:r>
      <w:r w:rsidR="00D815D1" w:rsidRPr="00D815D1">
        <w:rPr>
          <w:rFonts w:ascii="Georgia Pro Cond" w:hAnsi="Georgia Pro Cond" w:cs="Helvetica"/>
          <w:sz w:val="22"/>
        </w:rPr>
        <w:t>non-academic press version</w:t>
      </w:r>
      <w:r w:rsidR="009513B6" w:rsidRPr="00D815D1">
        <w:rPr>
          <w:rFonts w:ascii="Georgia Pro Cond" w:hAnsi="Georgia Pro Cond" w:cs="Helvetica"/>
          <w:sz w:val="22"/>
        </w:rPr>
        <w:t xml:space="preserve"> </w:t>
      </w:r>
      <w:r w:rsidR="00D815D1" w:rsidRPr="00D815D1">
        <w:rPr>
          <w:rFonts w:ascii="Georgia Pro Cond" w:hAnsi="Georgia Pro Cond" w:cs="Helvetica"/>
          <w:sz w:val="22"/>
        </w:rPr>
        <w:br/>
      </w:r>
      <w:r w:rsidR="009513B6" w:rsidRPr="00D815D1">
        <w:rPr>
          <w:rFonts w:ascii="Georgia Pro Cond" w:hAnsi="Georgia Pro Cond" w:cs="Helvetica"/>
          <w:sz w:val="22"/>
        </w:rPr>
        <w:t>which I am happy to lend for the semester – first come, first served]</w:t>
      </w:r>
    </w:p>
    <w:p w14:paraId="6DE6A2CC" w14:textId="77777777" w:rsidR="00B67B7E" w:rsidRPr="00D815D1" w:rsidRDefault="00B67B7E" w:rsidP="00B67B7E">
      <w:pPr>
        <w:pStyle w:val="NormalWeb"/>
        <w:spacing w:before="0" w:beforeAutospacing="0" w:after="165" w:afterAutospacing="0"/>
        <w:jc w:val="center"/>
        <w:rPr>
          <w:rStyle w:val="Strong"/>
          <w:rFonts w:ascii="Georgia Pro Cond" w:hAnsi="Georgia Pro Cond"/>
          <w:b w:val="0"/>
          <w:i/>
        </w:rPr>
      </w:pPr>
      <w:r w:rsidRPr="00D815D1">
        <w:rPr>
          <w:rStyle w:val="Strong"/>
          <w:rFonts w:ascii="Georgia Pro Cond" w:hAnsi="Georgia Pro Cond"/>
        </w:rPr>
        <w:br/>
        <w:t xml:space="preserve">John </w:t>
      </w:r>
      <w:r w:rsidRPr="00D815D1">
        <w:rPr>
          <w:rFonts w:ascii="Georgia Pro Cond" w:hAnsi="Georgia Pro Cond"/>
          <w:b/>
        </w:rPr>
        <w:t xml:space="preserve">Harding, </w:t>
      </w:r>
      <w:hyperlink r:id="rId22" w:history="1">
        <w:r w:rsidRPr="00D815D1">
          <w:rPr>
            <w:rStyle w:val="Hyperlink"/>
            <w:rFonts w:ascii="Georgia Pro Cond" w:hAnsi="Georgia Pro Cond"/>
            <w:i/>
            <w:color w:val="auto"/>
          </w:rPr>
          <w:t>Florence and Giles</w:t>
        </w:r>
      </w:hyperlink>
      <w:r w:rsidRPr="00D815D1">
        <w:rPr>
          <w:rFonts w:ascii="Georgia Pro Cond" w:hAnsi="Georgia Pro Cond"/>
          <w:i/>
        </w:rPr>
        <w:t xml:space="preserve"> </w:t>
      </w:r>
      <w:r w:rsidRPr="00D815D1">
        <w:rPr>
          <w:rFonts w:ascii="Georgia Pro Cond" w:hAnsi="Georgia Pro Cond"/>
        </w:rPr>
        <w:t>(</w:t>
      </w:r>
      <w:r w:rsidRPr="00D815D1">
        <w:rPr>
          <w:rFonts w:ascii="Georgia Pro Cond" w:hAnsi="Georgia Pro Cond"/>
          <w:b/>
        </w:rPr>
        <w:t>2010)</w:t>
      </w:r>
      <w:r w:rsidRPr="00D815D1">
        <w:rPr>
          <w:rFonts w:ascii="Georgia Pro Cond" w:hAnsi="Georgia Pro Cond"/>
          <w:b/>
        </w:rPr>
        <w:br/>
      </w:r>
      <w:r w:rsidRPr="00D815D1">
        <w:rPr>
          <w:rFonts w:ascii="Georgia Pro Cond" w:hAnsi="Georgia Pro Cond"/>
          <w:sz w:val="22"/>
        </w:rPr>
        <w:t>The Borough Press, 2011</w:t>
      </w:r>
    </w:p>
    <w:p w14:paraId="440068CA" w14:textId="62A9FC40" w:rsidR="00B67B7E" w:rsidRPr="00C926DC" w:rsidRDefault="00B67B7E" w:rsidP="00B67B7E">
      <w:pPr>
        <w:pStyle w:val="NormalWeb"/>
        <w:spacing w:before="0" w:beforeAutospacing="0" w:after="165" w:afterAutospacing="0"/>
        <w:rPr>
          <w:rStyle w:val="Strong"/>
          <w:rFonts w:ascii="Georgia Pro Cond" w:hAnsi="Georgia Pro Cond"/>
          <w:sz w:val="22"/>
          <w:szCs w:val="22"/>
        </w:rPr>
      </w:pPr>
      <w:r>
        <w:rPr>
          <w:rStyle w:val="Strong"/>
          <w:sz w:val="28"/>
        </w:rPr>
        <w:br/>
      </w:r>
      <w:r>
        <w:rPr>
          <w:rStyle w:val="Strong"/>
          <w:sz w:val="28"/>
        </w:rPr>
        <w:br/>
      </w:r>
      <w:r>
        <w:rPr>
          <w:rStyle w:val="Strong"/>
          <w:sz w:val="28"/>
        </w:rPr>
        <w:br/>
      </w:r>
      <w:r w:rsidRPr="00C926DC">
        <w:rPr>
          <w:rStyle w:val="Strong"/>
          <w:rFonts w:ascii="Georgia Pro Cond" w:hAnsi="Georgia Pro Cond"/>
          <w:szCs w:val="22"/>
        </w:rPr>
        <w:t xml:space="preserve">RE: </w:t>
      </w:r>
      <w:r w:rsidRPr="00C926DC">
        <w:rPr>
          <w:rFonts w:ascii="Georgia Pro Cond" w:hAnsi="Georgia Pro Cond"/>
          <w:b/>
          <w:szCs w:val="22"/>
        </w:rPr>
        <w:t xml:space="preserve">Robert Louis Stevenson, </w:t>
      </w:r>
      <w:hyperlink r:id="rId23" w:history="1">
        <w:r w:rsidRPr="00C565F4">
          <w:rPr>
            <w:rStyle w:val="Hyperlink"/>
            <w:rFonts w:ascii="Georgia Pro Cond" w:hAnsi="Georgia Pro Cond"/>
            <w:b/>
            <w:i/>
            <w:szCs w:val="22"/>
          </w:rPr>
          <w:t>The Strange Case of Dr Jekyll and Mr Hyde</w:t>
        </w:r>
      </w:hyperlink>
      <w:r w:rsidRPr="00C926DC">
        <w:rPr>
          <w:rFonts w:ascii="Georgia Pro Cond" w:hAnsi="Georgia Pro Cond"/>
          <w:b/>
          <w:i/>
          <w:szCs w:val="22"/>
        </w:rPr>
        <w:t xml:space="preserve"> </w:t>
      </w:r>
      <w:r w:rsidRPr="00C926DC">
        <w:rPr>
          <w:rFonts w:ascii="Georgia Pro Cond" w:hAnsi="Georgia Pro Cond"/>
          <w:sz w:val="22"/>
          <w:szCs w:val="22"/>
        </w:rPr>
        <w:t>– if you own a Norton Anthology (</w:t>
      </w:r>
      <w:proofErr w:type="spellStart"/>
      <w:r w:rsidRPr="00C926DC">
        <w:rPr>
          <w:rFonts w:ascii="Georgia Pro Cond" w:hAnsi="Georgia Pro Cond"/>
          <w:sz w:val="22"/>
          <w:szCs w:val="22"/>
        </w:rPr>
        <w:t>vol.E</w:t>
      </w:r>
      <w:proofErr w:type="spellEnd"/>
      <w:r w:rsidRPr="00C926DC">
        <w:rPr>
          <w:rFonts w:ascii="Georgia Pro Cond" w:hAnsi="Georgia Pro Cond"/>
          <w:sz w:val="22"/>
          <w:szCs w:val="22"/>
        </w:rPr>
        <w:t xml:space="preserve"> The Victorian Age) the text is reproduced in there. </w:t>
      </w:r>
      <w:r>
        <w:rPr>
          <w:rFonts w:ascii="Georgia Pro Cond" w:hAnsi="Georgia Pro Cond"/>
          <w:sz w:val="22"/>
          <w:szCs w:val="22"/>
        </w:rPr>
        <w:t>If not, an academic press (OUP, Penguin, Norton) is preferable</w:t>
      </w:r>
      <w:r w:rsidRPr="00C926DC">
        <w:rPr>
          <w:rFonts w:ascii="Georgia Pro Cond" w:hAnsi="Georgia Pro Cond"/>
          <w:sz w:val="22"/>
          <w:szCs w:val="22"/>
        </w:rPr>
        <w:t>.</w:t>
      </w:r>
    </w:p>
    <w:p w14:paraId="5EC0F0D0" w14:textId="77777777" w:rsidR="00B37F0A" w:rsidRPr="00B67B7E" w:rsidRDefault="00B67B7E" w:rsidP="00B67B7E">
      <w:pPr>
        <w:pStyle w:val="NormalWeb"/>
        <w:spacing w:before="0" w:beforeAutospacing="0" w:after="165" w:afterAutospacing="0"/>
        <w:rPr>
          <w:rFonts w:ascii="Georgia Pro Cond" w:hAnsi="Georgia Pro Cond" w:cs="Helvetica"/>
          <w:color w:val="383838"/>
        </w:rPr>
      </w:pPr>
      <w:r w:rsidRPr="00EA0702">
        <w:rPr>
          <w:rStyle w:val="Strong"/>
          <w:rFonts w:ascii="Georgia Pro Cond" w:hAnsi="Georgia Pro Cond"/>
        </w:rPr>
        <w:t>RE: Henry James</w:t>
      </w:r>
      <w:r w:rsidRPr="00EA0702">
        <w:rPr>
          <w:rStyle w:val="Strong"/>
          <w:rFonts w:ascii="Georgia Pro Cond" w:hAnsi="Georgia Pro Cond"/>
          <w:b w:val="0"/>
        </w:rPr>
        <w:t>, “</w:t>
      </w:r>
      <w:hyperlink r:id="rId24" w:history="1">
        <w:r w:rsidRPr="00EA0702">
          <w:rPr>
            <w:rStyle w:val="Hyperlink"/>
            <w:rFonts w:ascii="Georgia Pro Cond" w:hAnsi="Georgia Pro Cond"/>
            <w:b/>
          </w:rPr>
          <w:t>The Turn of the Screw</w:t>
        </w:r>
      </w:hyperlink>
      <w:r w:rsidRPr="00EA0702">
        <w:rPr>
          <w:rStyle w:val="Strong"/>
          <w:rFonts w:ascii="Georgia Pro Cond" w:hAnsi="Georgia Pro Cond"/>
          <w:b w:val="0"/>
        </w:rPr>
        <w:t>”</w:t>
      </w:r>
      <w:r w:rsidRPr="00EA0702">
        <w:rPr>
          <w:rStyle w:val="Strong"/>
          <w:rFonts w:ascii="Georgia Pro Cond" w:hAnsi="Georgia Pro Cond"/>
        </w:rPr>
        <w:t xml:space="preserve"> </w:t>
      </w:r>
      <w:r w:rsidRPr="00EA0702">
        <w:rPr>
          <w:rStyle w:val="Strong"/>
          <w:rFonts w:ascii="Georgia Pro Cond" w:hAnsi="Georgia Pro Cond"/>
          <w:sz w:val="22"/>
        </w:rPr>
        <w:t xml:space="preserve">there are LOTS of </w:t>
      </w:r>
      <w:r w:rsidRPr="00EA0702">
        <w:rPr>
          <w:rFonts w:ascii="Georgia Pro Cond" w:hAnsi="Georgia Pro Cond" w:cs="Helvetica"/>
          <w:color w:val="383838"/>
          <w:sz w:val="22"/>
        </w:rPr>
        <w:t xml:space="preserve">editions in the library, lots </w:t>
      </w:r>
      <w:r>
        <w:rPr>
          <w:rFonts w:ascii="Georgia Pro Cond" w:hAnsi="Georgia Pro Cond" w:cs="Helvetica"/>
          <w:color w:val="383838"/>
          <w:sz w:val="22"/>
        </w:rPr>
        <w:t>of e-versions</w:t>
      </w:r>
      <w:r w:rsidRPr="00EA0702">
        <w:rPr>
          <w:rFonts w:ascii="Georgia Pro Cond" w:hAnsi="Georgia Pro Cond" w:cs="Helvetica"/>
          <w:color w:val="383838"/>
          <w:sz w:val="22"/>
        </w:rPr>
        <w:t xml:space="preserve"> </w:t>
      </w:r>
      <w:r>
        <w:rPr>
          <w:rFonts w:ascii="Georgia Pro Cond" w:hAnsi="Georgia Pro Cond" w:cs="Helvetica"/>
          <w:color w:val="383838"/>
          <w:sz w:val="22"/>
        </w:rPr>
        <w:t>[</w:t>
      </w:r>
      <w:r w:rsidRPr="00EA0702">
        <w:rPr>
          <w:rFonts w:ascii="Georgia Pro Cond" w:hAnsi="Georgia Pro Cond" w:cs="Helvetica"/>
          <w:color w:val="383838"/>
          <w:sz w:val="22"/>
        </w:rPr>
        <w:t>and I own another copy which I am happy to lend for the semester</w:t>
      </w:r>
      <w:r>
        <w:rPr>
          <w:rFonts w:ascii="Georgia Pro Cond" w:hAnsi="Georgia Pro Cond" w:cs="Helvetica"/>
          <w:color w:val="383838"/>
          <w:sz w:val="22"/>
        </w:rPr>
        <w:t xml:space="preserve"> – first come, first served</w:t>
      </w:r>
      <w:r w:rsidRPr="00EA0702">
        <w:rPr>
          <w:rFonts w:ascii="Georgia Pro Cond" w:hAnsi="Georgia Pro Cond" w:cs="Helvetica"/>
          <w:color w:val="383838"/>
          <w:sz w:val="22"/>
        </w:rPr>
        <w:t xml:space="preserve">]. If you want to purchase, again </w:t>
      </w:r>
      <w:r w:rsidRPr="00EA0702">
        <w:rPr>
          <w:rFonts w:ascii="Georgia Pro Cond" w:hAnsi="Georgia Pro Cond"/>
          <w:sz w:val="22"/>
        </w:rPr>
        <w:t>an academic press (OUP, Penguin, Norton) is preferable.</w:t>
      </w:r>
    </w:p>
    <w:sectPr w:rsidR="00B37F0A" w:rsidRPr="00B67B7E" w:rsidSect="00B67B7E">
      <w:pgSz w:w="11906" w:h="16838"/>
      <w:pgMar w:top="851" w:right="707" w:bottom="1440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 Pro Cond">
    <w:altName w:val="Georgia Pro Cond"/>
    <w:charset w:val="00"/>
    <w:family w:val="roman"/>
    <w:pitch w:val="variable"/>
    <w:sig w:usb0="80000287" w:usb1="00000043" w:usb2="00000000" w:usb3="00000000" w:csb0="0000009F" w:csb1="00000000"/>
  </w:font>
  <w:font w:name="Helvetica">
    <w:altName w:val="Sylfaen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4D64F5"/>
    <w:multiLevelType w:val="hybridMultilevel"/>
    <w:tmpl w:val="9050C992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B7E"/>
    <w:rsid w:val="00730726"/>
    <w:rsid w:val="009513B6"/>
    <w:rsid w:val="009D447C"/>
    <w:rsid w:val="00B37F0A"/>
    <w:rsid w:val="00B67B7E"/>
    <w:rsid w:val="00D815D1"/>
    <w:rsid w:val="00E3031B"/>
    <w:rsid w:val="00F02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1B4F14"/>
  <w15:chartTrackingRefBased/>
  <w15:docId w15:val="{C7D05A79-9A09-4687-86C7-C1401B7DD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67B7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67B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B67B7E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B67B7E"/>
    <w:rPr>
      <w:b/>
      <w:bCs/>
    </w:rPr>
  </w:style>
  <w:style w:type="character" w:styleId="Emphasis">
    <w:name w:val="Emphasis"/>
    <w:basedOn w:val="DefaultParagraphFont"/>
    <w:uiPriority w:val="20"/>
    <w:qFormat/>
    <w:rsid w:val="00B67B7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www.amazon.co.uk/Sweeney-Todd-Demon-Barber-Street/dp/0199229333" TargetMode="External"/><Relationship Id="rId18" Type="http://schemas.openxmlformats.org/officeDocument/2006/relationships/hyperlink" Target="https://www.alibris.co.uk/booksearch?qisbn=1906469164&amp;qsort=p&amp;siteID=ncEI.GsPFAo-uta3XF_z8PUtSfp_VEa4Tg&amp;utm_campaign=2&amp;utm_medium=affiliate&amp;utm_source=ncEI*GsPFAo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8.jpeg"/><Relationship Id="rId7" Type="http://schemas.openxmlformats.org/officeDocument/2006/relationships/image" Target="media/image1.jpeg"/><Relationship Id="rId12" Type="http://schemas.openxmlformats.org/officeDocument/2006/relationships/hyperlink" Target="https://www.amazon.co.uk/Emma-Jane-Austen/dp/019953554X/ref=sr_1_1?s=books&amp;ie=UTF8&amp;qid=1535896170&amp;sr=1-1&amp;keywords=northanger+abbey+oxford" TargetMode="External"/><Relationship Id="rId17" Type="http://schemas.openxmlformats.org/officeDocument/2006/relationships/hyperlink" Target="https://global.oup.com/academic/product/the-lifted-veil-and-brother-jacob-9780199555055?q=the%20lifted%20veil&amp;lang=en&amp;cc=gb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image" Target="media/image7.jpeg"/><Relationship Id="rId1" Type="http://schemas.openxmlformats.org/officeDocument/2006/relationships/numbering" Target="numbering.xml"/><Relationship Id="rId6" Type="http://schemas.openxmlformats.org/officeDocument/2006/relationships/hyperlink" Target="http://readinglists.warwick.ac.uk/index.html" TargetMode="External"/><Relationship Id="rId11" Type="http://schemas.openxmlformats.org/officeDocument/2006/relationships/image" Target="media/image4.jpeg"/><Relationship Id="rId24" Type="http://schemas.openxmlformats.org/officeDocument/2006/relationships/hyperlink" Target="https://www.abebooks.co.uk/servlet/SearchResults?isbn=039395904X&amp;n=200000169&amp;afn_sr=cj&amp;cm_mmc=aff-_-cj-_-2900717-_-5435717&amp;CJEVENT=3c9b475bae8f11e882e201130a18050e" TargetMode="External"/><Relationship Id="rId5" Type="http://schemas.openxmlformats.org/officeDocument/2006/relationships/hyperlink" Target="http://www.booksprice.co.uk/" TargetMode="External"/><Relationship Id="rId15" Type="http://schemas.openxmlformats.org/officeDocument/2006/relationships/image" Target="media/image5.jpeg"/><Relationship Id="rId23" Type="http://schemas.openxmlformats.org/officeDocument/2006/relationships/hyperlink" Target="https://www.bookdepository.com/Strange-Case-Dr-Jekyll-Mr-Hyde-Other-Tales-Terror-Robert-Louis-Stevenson/9780141439730?utm_medium=api&amp;amp;utm_campaign=bookspriceus&amp;amp;a_aid=booksprice&amp;amp;utm_term=0141439734&amp;amp;utm_source=book_link&amp;amp;utm_content=The-Strange-Case-of-Dr-Jekyll-and-Mr-Hyde-and-Other-Tales-of-Terror" TargetMode="External"/><Relationship Id="rId10" Type="http://schemas.openxmlformats.org/officeDocument/2006/relationships/image" Target="media/image3.jpeg"/><Relationship Id="rId19" Type="http://schemas.openxmlformats.org/officeDocument/2006/relationships/hyperlink" Target="https://global.oup.com/academic/product/the-war-of-the-worlds-9780198702641?cc=gb&amp;lang=en&amp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lobal.oup.com/academic/product/frankenstein-9780199537150?q=Frankenstein&amp;lang=en&amp;cc=gb" TargetMode="External"/><Relationship Id="rId14" Type="http://schemas.openxmlformats.org/officeDocument/2006/relationships/hyperlink" Target="https://www.amazon.co.uk/Sweeney-Todd-String-Mystery-Supernatural/dp/1840226323/ref=pd_lpo_sbs_14_img_0?_encoding=UTF8&amp;psc=1&amp;refRID=7QZQ58D0Y0DHX08JBM16" TargetMode="External"/><Relationship Id="rId22" Type="http://schemas.openxmlformats.org/officeDocument/2006/relationships/hyperlink" Target="https://www.amazon.co.uk/Florence-Giles-John-Harding/dp/000731504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587</Words>
  <Characters>3351</Characters>
  <Application>Microsoft Office Word</Application>
  <DocSecurity>0</DocSecurity>
  <Lines>27</Lines>
  <Paragraphs>7</Paragraphs>
  <ScaleCrop>false</ScaleCrop>
  <Company/>
  <LinksUpToDate>false</LinksUpToDate>
  <CharactersWithSpaces>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Jen</dc:creator>
  <cp:keywords/>
  <dc:description/>
  <cp:lastModifiedBy>Baker, Jen</cp:lastModifiedBy>
  <cp:revision>7</cp:revision>
  <dcterms:created xsi:type="dcterms:W3CDTF">2018-09-02T15:04:00Z</dcterms:created>
  <dcterms:modified xsi:type="dcterms:W3CDTF">2018-09-02T15:13:00Z</dcterms:modified>
</cp:coreProperties>
</file>