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0CB2E4" w14:textId="77777777" w:rsidR="00247831" w:rsidRPr="00E46ED0" w:rsidRDefault="00247831" w:rsidP="00267116">
      <w:pPr>
        <w:pStyle w:val="Heading2"/>
        <w:rPr>
          <w:rFonts w:asciiTheme="minorHAnsi" w:hAnsiTheme="minorHAnsi" w:cstheme="minorHAnsi"/>
        </w:rPr>
      </w:pPr>
    </w:p>
    <w:p w14:paraId="2F379C03" w14:textId="6C88FCB0" w:rsidR="00247831" w:rsidRDefault="00526B94" w:rsidP="00285380">
      <w:pPr>
        <w:pStyle w:val="Heading2"/>
        <w:jc w:val="center"/>
        <w:rPr>
          <w:rFonts w:asciiTheme="minorHAnsi" w:hAnsiTheme="minorHAnsi" w:cstheme="minorHAnsi"/>
          <w:b/>
          <w:color w:val="auto"/>
          <w:sz w:val="44"/>
          <w:szCs w:val="44"/>
          <w:u w:val="single"/>
        </w:rPr>
      </w:pPr>
      <w:r w:rsidRPr="00E46ED0">
        <w:rPr>
          <w:rFonts w:asciiTheme="minorHAnsi" w:hAnsiTheme="minorHAnsi" w:cstheme="minorHAnsi"/>
          <w:b/>
          <w:color w:val="auto"/>
          <w:sz w:val="44"/>
          <w:szCs w:val="44"/>
          <w:u w:val="single"/>
        </w:rPr>
        <w:t xml:space="preserve">Q300 </w:t>
      </w:r>
      <w:r w:rsidR="00285380" w:rsidRPr="00E46ED0">
        <w:rPr>
          <w:rFonts w:asciiTheme="minorHAnsi" w:hAnsiTheme="minorHAnsi" w:cstheme="minorHAnsi"/>
          <w:b/>
          <w:color w:val="auto"/>
          <w:sz w:val="44"/>
          <w:szCs w:val="44"/>
          <w:u w:val="single"/>
        </w:rPr>
        <w:t xml:space="preserve">English </w:t>
      </w:r>
      <w:r w:rsidR="00371510" w:rsidRPr="00E46ED0">
        <w:rPr>
          <w:rFonts w:asciiTheme="minorHAnsi" w:hAnsiTheme="minorHAnsi" w:cstheme="minorHAnsi"/>
          <w:b/>
          <w:color w:val="auto"/>
          <w:sz w:val="44"/>
          <w:szCs w:val="44"/>
          <w:u w:val="single"/>
        </w:rPr>
        <w:t>Literature Degree</w:t>
      </w:r>
    </w:p>
    <w:p w14:paraId="34654A02" w14:textId="77777777" w:rsidR="005F0B38" w:rsidRDefault="005F0B38" w:rsidP="005F0B38"/>
    <w:tbl>
      <w:tblPr>
        <w:tblStyle w:val="TableGrid"/>
        <w:tblW w:w="0" w:type="auto"/>
        <w:tblLook w:val="04A0" w:firstRow="1" w:lastRow="0" w:firstColumn="1" w:lastColumn="0" w:noHBand="0" w:noVBand="1"/>
      </w:tblPr>
      <w:tblGrid>
        <w:gridCol w:w="9016"/>
      </w:tblGrid>
      <w:tr w:rsidR="005F0B38" w:rsidRPr="005F0B38" w14:paraId="517F2889" w14:textId="77777777" w:rsidTr="005F0B38">
        <w:tc>
          <w:tcPr>
            <w:tcW w:w="9016" w:type="dxa"/>
          </w:tcPr>
          <w:p w14:paraId="0924528A" w14:textId="77777777" w:rsidR="005F0B38" w:rsidRPr="005F0B38" w:rsidRDefault="005F0B38" w:rsidP="006B413D">
            <w:pPr>
              <w:jc w:val="center"/>
            </w:pPr>
            <w:r w:rsidRPr="005F0B38">
              <w:rPr>
                <w:rStyle w:val="Hyperlink"/>
                <w:rFonts w:cstheme="minorHAnsi"/>
                <w:b/>
                <w:bCs/>
                <w:color w:val="auto"/>
                <w:sz w:val="32"/>
                <w:szCs w:val="32"/>
                <w:u w:val="none"/>
              </w:rPr>
              <w:t>See online version of this handout for access to all links referred to in this handout.</w:t>
            </w:r>
          </w:p>
        </w:tc>
      </w:tr>
    </w:tbl>
    <w:p w14:paraId="0368E800" w14:textId="77777777" w:rsidR="00247831" w:rsidRPr="001959B8" w:rsidRDefault="00247831" w:rsidP="00247831">
      <w:pPr>
        <w:rPr>
          <w:rFonts w:cstheme="minorHAnsi"/>
          <w:color w:val="000000" w:themeColor="text1"/>
          <w:sz w:val="24"/>
          <w:szCs w:val="24"/>
        </w:rPr>
      </w:pPr>
    </w:p>
    <w:p w14:paraId="6A98F15C" w14:textId="5C1260E3" w:rsidR="00285380" w:rsidRPr="001959B8" w:rsidRDefault="00182508" w:rsidP="00285380">
      <w:pPr>
        <w:rPr>
          <w:rFonts w:cstheme="minorHAnsi"/>
          <w:b/>
          <w:bCs/>
          <w:color w:val="000000" w:themeColor="text1"/>
          <w:sz w:val="24"/>
          <w:szCs w:val="24"/>
        </w:rPr>
      </w:pPr>
      <w:r w:rsidRPr="001959B8">
        <w:rPr>
          <w:rFonts w:cstheme="minorHAnsi"/>
          <w:b/>
          <w:bCs/>
          <w:color w:val="000000" w:themeColor="text1"/>
          <w:sz w:val="24"/>
          <w:szCs w:val="24"/>
        </w:rPr>
        <w:t xml:space="preserve">You will take all of these </w:t>
      </w:r>
      <w:r w:rsidR="00106B9D" w:rsidRPr="001959B8">
        <w:rPr>
          <w:rFonts w:cstheme="minorHAnsi"/>
          <w:b/>
          <w:bCs/>
          <w:color w:val="000000" w:themeColor="text1"/>
          <w:sz w:val="24"/>
          <w:szCs w:val="24"/>
        </w:rPr>
        <w:t>Core</w:t>
      </w:r>
      <w:r w:rsidR="006C369C" w:rsidRPr="001959B8">
        <w:rPr>
          <w:rFonts w:cstheme="minorHAnsi"/>
          <w:b/>
          <w:bCs/>
          <w:color w:val="000000" w:themeColor="text1"/>
          <w:sz w:val="24"/>
          <w:szCs w:val="24"/>
        </w:rPr>
        <w:t xml:space="preserve"> modules</w:t>
      </w:r>
      <w:r w:rsidR="00106B9D" w:rsidRPr="001959B8">
        <w:rPr>
          <w:rFonts w:cstheme="minorHAnsi"/>
          <w:b/>
          <w:bCs/>
          <w:color w:val="000000" w:themeColor="text1"/>
          <w:sz w:val="24"/>
          <w:szCs w:val="24"/>
        </w:rPr>
        <w:t>:</w:t>
      </w:r>
      <w:r w:rsidR="00285380" w:rsidRPr="001959B8">
        <w:rPr>
          <w:rFonts w:cstheme="minorHAnsi"/>
          <w:b/>
          <w:bCs/>
          <w:color w:val="000000" w:themeColor="text1"/>
          <w:sz w:val="24"/>
          <w:szCs w:val="24"/>
        </w:rPr>
        <w:t xml:space="preserve"> </w:t>
      </w:r>
    </w:p>
    <w:p w14:paraId="08703A74" w14:textId="11C0C6BB" w:rsidR="00371510" w:rsidRPr="001959B8" w:rsidRDefault="00371510" w:rsidP="00371510">
      <w:pPr>
        <w:pStyle w:val="ListParagraph"/>
        <w:numPr>
          <w:ilvl w:val="0"/>
          <w:numId w:val="5"/>
        </w:numPr>
        <w:rPr>
          <w:rFonts w:cstheme="minorHAnsi"/>
          <w:color w:val="000000" w:themeColor="text1"/>
          <w:sz w:val="24"/>
          <w:szCs w:val="24"/>
        </w:rPr>
      </w:pPr>
      <w:r w:rsidRPr="001959B8">
        <w:rPr>
          <w:rFonts w:cstheme="minorHAnsi"/>
          <w:color w:val="000000" w:themeColor="text1"/>
          <w:sz w:val="24"/>
          <w:szCs w:val="24"/>
        </w:rPr>
        <w:t>EN101</w:t>
      </w:r>
      <w:r w:rsidR="00FA75D2" w:rsidRPr="001959B8">
        <w:rPr>
          <w:rFonts w:cstheme="minorHAnsi"/>
          <w:color w:val="000000" w:themeColor="text1"/>
          <w:sz w:val="24"/>
          <w:szCs w:val="24"/>
        </w:rPr>
        <w:t xml:space="preserve"> (</w:t>
      </w:r>
      <w:r w:rsidRPr="001959B8">
        <w:rPr>
          <w:rFonts w:cstheme="minorHAnsi"/>
          <w:color w:val="000000" w:themeColor="text1"/>
          <w:sz w:val="24"/>
          <w:szCs w:val="24"/>
        </w:rPr>
        <w:t>30</w:t>
      </w:r>
      <w:r w:rsidR="00FA75D2" w:rsidRPr="001959B8">
        <w:rPr>
          <w:rFonts w:cstheme="minorHAnsi"/>
          <w:color w:val="000000" w:themeColor="text1"/>
          <w:sz w:val="24"/>
          <w:szCs w:val="24"/>
        </w:rPr>
        <w:t xml:space="preserve"> CATS)</w:t>
      </w:r>
      <w:r w:rsidRPr="001959B8">
        <w:rPr>
          <w:rFonts w:cstheme="minorHAnsi"/>
          <w:color w:val="000000" w:themeColor="text1"/>
          <w:sz w:val="24"/>
          <w:szCs w:val="24"/>
        </w:rPr>
        <w:t xml:space="preserve"> </w:t>
      </w:r>
      <w:hyperlink r:id="rId10" w:history="1">
        <w:r w:rsidRPr="001959B8">
          <w:rPr>
            <w:rStyle w:val="Hyperlink"/>
            <w:rFonts w:cstheme="minorHAnsi"/>
            <w:color w:val="000000" w:themeColor="text1"/>
            <w:sz w:val="24"/>
            <w:szCs w:val="24"/>
            <w:u w:val="none"/>
          </w:rPr>
          <w:t>Epic into Novel</w:t>
        </w:r>
      </w:hyperlink>
    </w:p>
    <w:p w14:paraId="547F3A6C" w14:textId="56835568" w:rsidR="00371510" w:rsidRPr="001959B8" w:rsidRDefault="00371510" w:rsidP="00371510">
      <w:pPr>
        <w:pStyle w:val="ListParagraph"/>
        <w:numPr>
          <w:ilvl w:val="0"/>
          <w:numId w:val="5"/>
        </w:numPr>
        <w:rPr>
          <w:rFonts w:cstheme="minorHAnsi"/>
          <w:color w:val="000000" w:themeColor="text1"/>
          <w:sz w:val="24"/>
          <w:szCs w:val="24"/>
        </w:rPr>
      </w:pPr>
      <w:r w:rsidRPr="001959B8">
        <w:rPr>
          <w:rFonts w:cstheme="minorHAnsi"/>
          <w:color w:val="000000" w:themeColor="text1"/>
          <w:sz w:val="24"/>
          <w:szCs w:val="24"/>
        </w:rPr>
        <w:t>EN121</w:t>
      </w:r>
      <w:r w:rsidR="00182508" w:rsidRPr="001959B8">
        <w:rPr>
          <w:rFonts w:cstheme="minorHAnsi"/>
          <w:color w:val="000000" w:themeColor="text1"/>
          <w:sz w:val="24"/>
          <w:szCs w:val="24"/>
        </w:rPr>
        <w:t xml:space="preserve"> (30 CATS) </w:t>
      </w:r>
      <w:hyperlink r:id="rId11">
        <w:r w:rsidRPr="001959B8">
          <w:rPr>
            <w:rStyle w:val="Hyperlink"/>
            <w:rFonts w:cstheme="minorHAnsi"/>
            <w:color w:val="000000" w:themeColor="text1"/>
            <w:sz w:val="24"/>
            <w:szCs w:val="24"/>
            <w:u w:val="none"/>
          </w:rPr>
          <w:t xml:space="preserve">Medieval </w:t>
        </w:r>
        <w:r w:rsidR="00B85E68">
          <w:rPr>
            <w:rStyle w:val="Hyperlink"/>
            <w:rFonts w:cstheme="minorHAnsi"/>
            <w:color w:val="000000" w:themeColor="text1"/>
            <w:sz w:val="24"/>
            <w:szCs w:val="24"/>
            <w:u w:val="none"/>
          </w:rPr>
          <w:t>and</w:t>
        </w:r>
        <w:r w:rsidR="0028668A" w:rsidRPr="001959B8">
          <w:rPr>
            <w:rStyle w:val="Hyperlink"/>
            <w:rFonts w:cstheme="minorHAnsi"/>
            <w:color w:val="000000" w:themeColor="text1"/>
            <w:sz w:val="24"/>
            <w:szCs w:val="24"/>
            <w:u w:val="none"/>
          </w:rPr>
          <w:t xml:space="preserve"> </w:t>
        </w:r>
        <w:r w:rsidR="61BB9E64" w:rsidRPr="001959B8">
          <w:rPr>
            <w:rStyle w:val="Hyperlink"/>
            <w:rFonts w:cstheme="minorHAnsi"/>
            <w:color w:val="000000" w:themeColor="text1"/>
            <w:sz w:val="24"/>
            <w:szCs w:val="24"/>
            <w:u w:val="none"/>
          </w:rPr>
          <w:t>E</w:t>
        </w:r>
        <w:r w:rsidR="63440D5E" w:rsidRPr="001959B8">
          <w:rPr>
            <w:rStyle w:val="Hyperlink"/>
            <w:rFonts w:cstheme="minorHAnsi"/>
            <w:color w:val="000000" w:themeColor="text1"/>
            <w:sz w:val="24"/>
            <w:szCs w:val="24"/>
            <w:u w:val="none"/>
          </w:rPr>
          <w:t>arly Modern Literature</w:t>
        </w:r>
      </w:hyperlink>
    </w:p>
    <w:p w14:paraId="2FF1299C" w14:textId="416CEB97" w:rsidR="00285380" w:rsidRPr="001959B8" w:rsidRDefault="00285380" w:rsidP="00285380">
      <w:pPr>
        <w:pStyle w:val="ListParagraph"/>
        <w:numPr>
          <w:ilvl w:val="0"/>
          <w:numId w:val="5"/>
        </w:numPr>
        <w:rPr>
          <w:rFonts w:cstheme="minorHAnsi"/>
          <w:color w:val="000000" w:themeColor="text1"/>
          <w:sz w:val="24"/>
          <w:szCs w:val="24"/>
        </w:rPr>
      </w:pPr>
      <w:r w:rsidRPr="001959B8">
        <w:rPr>
          <w:rFonts w:cstheme="minorHAnsi"/>
          <w:color w:val="000000" w:themeColor="text1"/>
          <w:sz w:val="24"/>
          <w:szCs w:val="24"/>
        </w:rPr>
        <w:t>EN122</w:t>
      </w:r>
      <w:r w:rsidR="00182508" w:rsidRPr="001959B8">
        <w:rPr>
          <w:rFonts w:cstheme="minorHAnsi"/>
          <w:color w:val="000000" w:themeColor="text1"/>
          <w:sz w:val="24"/>
          <w:szCs w:val="24"/>
        </w:rPr>
        <w:t xml:space="preserve"> (30 CATS) </w:t>
      </w:r>
      <w:hyperlink r:id="rId12">
        <w:r w:rsidRPr="001959B8">
          <w:rPr>
            <w:rStyle w:val="Hyperlink"/>
            <w:rFonts w:cstheme="minorHAnsi"/>
            <w:color w:val="000000" w:themeColor="text1"/>
            <w:sz w:val="24"/>
            <w:szCs w:val="24"/>
            <w:u w:val="none"/>
          </w:rPr>
          <w:t>Modes of Reading</w:t>
        </w:r>
      </w:hyperlink>
    </w:p>
    <w:p w14:paraId="51D6207C" w14:textId="09487B88" w:rsidR="00106B9D" w:rsidRPr="001959B8" w:rsidRDefault="00106B9D" w:rsidP="00247831">
      <w:pPr>
        <w:rPr>
          <w:rFonts w:cstheme="minorHAnsi"/>
          <w:b/>
          <w:bCs/>
          <w:color w:val="000000" w:themeColor="text1"/>
          <w:sz w:val="24"/>
          <w:szCs w:val="24"/>
        </w:rPr>
      </w:pPr>
      <w:r w:rsidRPr="001959B8">
        <w:rPr>
          <w:rFonts w:cstheme="minorHAnsi"/>
          <w:b/>
          <w:bCs/>
          <w:color w:val="000000" w:themeColor="text1"/>
          <w:sz w:val="24"/>
          <w:szCs w:val="24"/>
        </w:rPr>
        <w:t>Optional:</w:t>
      </w:r>
    </w:p>
    <w:p w14:paraId="1EA91495" w14:textId="17E1A5C6" w:rsidR="00285380" w:rsidRPr="001959B8" w:rsidRDefault="00757548" w:rsidP="00285380">
      <w:pPr>
        <w:pStyle w:val="ListParagraph"/>
        <w:numPr>
          <w:ilvl w:val="0"/>
          <w:numId w:val="5"/>
        </w:numPr>
        <w:rPr>
          <w:rFonts w:cstheme="minorHAnsi"/>
          <w:color w:val="000000" w:themeColor="text1"/>
          <w:sz w:val="24"/>
          <w:szCs w:val="24"/>
        </w:rPr>
      </w:pPr>
      <w:r w:rsidRPr="001959B8">
        <w:rPr>
          <w:rFonts w:cstheme="minorHAnsi"/>
          <w:color w:val="000000" w:themeColor="text1"/>
          <w:sz w:val="24"/>
          <w:szCs w:val="24"/>
        </w:rPr>
        <w:t xml:space="preserve">Either </w:t>
      </w:r>
      <w:r w:rsidR="00F9049C" w:rsidRPr="001959B8">
        <w:rPr>
          <w:rFonts w:cstheme="minorHAnsi"/>
          <w:color w:val="000000" w:themeColor="text1"/>
          <w:sz w:val="24"/>
          <w:szCs w:val="24"/>
        </w:rPr>
        <w:t xml:space="preserve">the optional core </w:t>
      </w:r>
      <w:r w:rsidR="00285380" w:rsidRPr="001959B8">
        <w:rPr>
          <w:rFonts w:cstheme="minorHAnsi"/>
          <w:color w:val="000000" w:themeColor="text1"/>
          <w:sz w:val="24"/>
          <w:szCs w:val="24"/>
        </w:rPr>
        <w:t>EN12</w:t>
      </w:r>
      <w:r w:rsidR="0028668A" w:rsidRPr="001959B8">
        <w:rPr>
          <w:rFonts w:cstheme="minorHAnsi"/>
          <w:color w:val="000000" w:themeColor="text1"/>
          <w:sz w:val="24"/>
          <w:szCs w:val="24"/>
        </w:rPr>
        <w:t>3</w:t>
      </w:r>
      <w:r w:rsidR="00182508" w:rsidRPr="001959B8">
        <w:rPr>
          <w:rFonts w:cstheme="minorHAnsi"/>
          <w:color w:val="000000" w:themeColor="text1"/>
          <w:sz w:val="24"/>
          <w:szCs w:val="24"/>
        </w:rPr>
        <w:t xml:space="preserve"> (30 CATS) </w:t>
      </w:r>
      <w:r w:rsidR="00285380" w:rsidRPr="001959B8">
        <w:rPr>
          <w:rFonts w:cstheme="minorHAnsi"/>
          <w:color w:val="000000" w:themeColor="text1"/>
          <w:sz w:val="24"/>
          <w:szCs w:val="24"/>
        </w:rPr>
        <w:t xml:space="preserve"> </w:t>
      </w:r>
      <w:hyperlink r:id="rId13" w:history="1">
        <w:r w:rsidR="00285380" w:rsidRPr="001959B8">
          <w:rPr>
            <w:rStyle w:val="Hyperlink"/>
            <w:rFonts w:cstheme="minorHAnsi"/>
            <w:color w:val="000000" w:themeColor="text1"/>
            <w:sz w:val="24"/>
            <w:szCs w:val="24"/>
            <w:u w:val="none"/>
          </w:rPr>
          <w:t>Modern World Literatures</w:t>
        </w:r>
      </w:hyperlink>
    </w:p>
    <w:p w14:paraId="5787624F" w14:textId="011DAC19" w:rsidR="00371510" w:rsidRPr="001959B8" w:rsidRDefault="00F9049C" w:rsidP="00285380">
      <w:pPr>
        <w:pStyle w:val="ListParagraph"/>
        <w:numPr>
          <w:ilvl w:val="0"/>
          <w:numId w:val="5"/>
        </w:numPr>
        <w:rPr>
          <w:rFonts w:cstheme="minorHAnsi"/>
          <w:color w:val="000000" w:themeColor="text1"/>
          <w:sz w:val="24"/>
          <w:szCs w:val="24"/>
        </w:rPr>
      </w:pPr>
      <w:r w:rsidRPr="001959B8">
        <w:rPr>
          <w:rFonts w:cstheme="minorHAnsi"/>
          <w:color w:val="000000" w:themeColor="text1"/>
          <w:sz w:val="24"/>
          <w:szCs w:val="24"/>
        </w:rPr>
        <w:t>Or</w:t>
      </w:r>
      <w:r w:rsidR="00371510" w:rsidRPr="001959B8">
        <w:rPr>
          <w:rFonts w:cstheme="minorHAnsi"/>
          <w:color w:val="000000" w:themeColor="text1"/>
          <w:sz w:val="24"/>
          <w:szCs w:val="24"/>
        </w:rPr>
        <w:t xml:space="preserve"> an alternative </w:t>
      </w:r>
      <w:r w:rsidR="00270D9F" w:rsidRPr="001959B8">
        <w:rPr>
          <w:rFonts w:cstheme="minorHAnsi"/>
          <w:color w:val="000000" w:themeColor="text1"/>
          <w:sz w:val="24"/>
          <w:szCs w:val="24"/>
        </w:rPr>
        <w:t>L</w:t>
      </w:r>
      <w:r w:rsidR="00371510" w:rsidRPr="001959B8">
        <w:rPr>
          <w:rFonts w:cstheme="minorHAnsi"/>
          <w:color w:val="000000" w:themeColor="text1"/>
          <w:sz w:val="24"/>
          <w:szCs w:val="24"/>
        </w:rPr>
        <w:t xml:space="preserve">anguage option </w:t>
      </w:r>
      <w:r w:rsidR="00C47F2F" w:rsidRPr="001959B8">
        <w:rPr>
          <w:rFonts w:cstheme="minorHAnsi"/>
          <w:color w:val="000000" w:themeColor="text1"/>
          <w:sz w:val="24"/>
          <w:szCs w:val="24"/>
        </w:rPr>
        <w:t xml:space="preserve">from </w:t>
      </w:r>
      <w:hyperlink r:id="rId14" w:history="1">
        <w:r w:rsidR="00C47F2F" w:rsidRPr="001959B8">
          <w:rPr>
            <w:rStyle w:val="Hyperlink"/>
            <w:rFonts w:cstheme="minorHAnsi"/>
            <w:color w:val="000000" w:themeColor="text1"/>
            <w:sz w:val="24"/>
            <w:szCs w:val="24"/>
            <w:u w:val="none"/>
          </w:rPr>
          <w:t>the Language Centre</w:t>
        </w:r>
      </w:hyperlink>
      <w:r w:rsidR="00C47F2F" w:rsidRPr="001959B8">
        <w:rPr>
          <w:rFonts w:cstheme="minorHAnsi"/>
          <w:color w:val="000000" w:themeColor="text1"/>
          <w:sz w:val="24"/>
          <w:szCs w:val="24"/>
        </w:rPr>
        <w:t xml:space="preserve"> or in the </w:t>
      </w:r>
      <w:hyperlink r:id="rId15" w:history="1">
        <w:r w:rsidR="00C47F2F" w:rsidRPr="001959B8">
          <w:rPr>
            <w:rStyle w:val="Hyperlink"/>
            <w:rFonts w:cstheme="minorHAnsi"/>
            <w:color w:val="000000" w:themeColor="text1"/>
            <w:sz w:val="24"/>
            <w:szCs w:val="24"/>
            <w:u w:val="none"/>
          </w:rPr>
          <w:t xml:space="preserve">School for Modern Languages </w:t>
        </w:r>
      </w:hyperlink>
      <w:r w:rsidR="00C47F2F" w:rsidRPr="001959B8">
        <w:rPr>
          <w:rFonts w:cstheme="minorHAnsi"/>
          <w:color w:val="000000" w:themeColor="text1"/>
          <w:sz w:val="24"/>
          <w:szCs w:val="24"/>
        </w:rPr>
        <w:t xml:space="preserve"> </w:t>
      </w:r>
      <w:r w:rsidR="00371510" w:rsidRPr="001959B8">
        <w:rPr>
          <w:rFonts w:cstheme="minorHAnsi"/>
          <w:color w:val="000000" w:themeColor="text1"/>
          <w:sz w:val="24"/>
          <w:szCs w:val="24"/>
        </w:rPr>
        <w:t>– this will be your responsibility to liaise with the other department to sign up for this module and arrange to be allocated to the required classes.</w:t>
      </w:r>
      <w:r w:rsidR="00AD6B3C" w:rsidRPr="001959B8">
        <w:rPr>
          <w:rFonts w:cstheme="minorHAnsi"/>
          <w:color w:val="000000" w:themeColor="text1"/>
          <w:sz w:val="24"/>
          <w:szCs w:val="24"/>
        </w:rPr>
        <w:t xml:space="preserve"> See further </w:t>
      </w:r>
      <w:r w:rsidR="005C4350" w:rsidRPr="001959B8">
        <w:rPr>
          <w:rFonts w:cstheme="minorHAnsi"/>
          <w:color w:val="000000" w:themeColor="text1"/>
          <w:sz w:val="24"/>
          <w:szCs w:val="24"/>
        </w:rPr>
        <w:t xml:space="preserve">information </w:t>
      </w:r>
      <w:r w:rsidR="00AD6B3C" w:rsidRPr="001959B8">
        <w:rPr>
          <w:rFonts w:cstheme="minorHAnsi"/>
          <w:color w:val="000000" w:themeColor="text1"/>
          <w:sz w:val="24"/>
          <w:szCs w:val="24"/>
        </w:rPr>
        <w:t>at the end of this document regarding Language modules.</w:t>
      </w:r>
    </w:p>
    <w:p w14:paraId="59DE18C2" w14:textId="441B4E6E" w:rsidR="001C77FC" w:rsidRPr="001959B8" w:rsidRDefault="001C77FC" w:rsidP="001C77FC">
      <w:pPr>
        <w:rPr>
          <w:rFonts w:cstheme="minorHAnsi"/>
          <w:b/>
          <w:bCs/>
          <w:color w:val="000000" w:themeColor="text1"/>
          <w:sz w:val="24"/>
          <w:szCs w:val="24"/>
        </w:rPr>
      </w:pPr>
      <w:r w:rsidRPr="001959B8">
        <w:rPr>
          <w:rFonts w:cstheme="minorHAnsi"/>
          <w:b/>
          <w:bCs/>
          <w:color w:val="000000" w:themeColor="text1"/>
          <w:sz w:val="24"/>
          <w:szCs w:val="24"/>
        </w:rPr>
        <w:t>Additional compulsory module:</w:t>
      </w:r>
    </w:p>
    <w:p w14:paraId="5B3F80F7" w14:textId="343D61D7" w:rsidR="001C77FC" w:rsidRPr="001959B8" w:rsidRDefault="005F0B38" w:rsidP="004F732E">
      <w:pPr>
        <w:pStyle w:val="ListParagraph"/>
        <w:numPr>
          <w:ilvl w:val="0"/>
          <w:numId w:val="8"/>
        </w:numPr>
        <w:ind w:left="709"/>
        <w:rPr>
          <w:rStyle w:val="Hyperlink"/>
          <w:rFonts w:cstheme="minorHAnsi"/>
          <w:color w:val="000000" w:themeColor="text1"/>
          <w:sz w:val="24"/>
          <w:szCs w:val="24"/>
          <w:u w:val="none"/>
        </w:rPr>
      </w:pPr>
      <w:hyperlink r:id="rId16" w:history="1">
        <w:r w:rsidR="001C77FC" w:rsidRPr="001959B8">
          <w:rPr>
            <w:rStyle w:val="Hyperlink"/>
            <w:rFonts w:cstheme="minorHAnsi"/>
            <w:color w:val="000000" w:themeColor="text1"/>
            <w:sz w:val="24"/>
            <w:szCs w:val="24"/>
            <w:u w:val="none"/>
          </w:rPr>
          <w:t>Academic Enrichment Programme</w:t>
        </w:r>
      </w:hyperlink>
    </w:p>
    <w:p w14:paraId="157B055E" w14:textId="443E1B5C" w:rsidR="00AD6B3C" w:rsidRDefault="00AD6B3C" w:rsidP="00AD6B3C">
      <w:pPr>
        <w:spacing w:line="256" w:lineRule="auto"/>
        <w:rPr>
          <w:rFonts w:cstheme="minorHAnsi"/>
          <w:color w:val="FF0000"/>
          <w:sz w:val="24"/>
          <w:szCs w:val="24"/>
        </w:rPr>
      </w:pPr>
      <w:bookmarkStart w:id="0" w:name="_Hlk114736964"/>
      <w:r w:rsidRPr="001959B8">
        <w:rPr>
          <w:rFonts w:eastAsia="Times New Roman" w:cstheme="minorHAnsi"/>
          <w:b/>
          <w:bCs/>
          <w:color w:val="000000" w:themeColor="text1"/>
          <w:sz w:val="24"/>
          <w:szCs w:val="24"/>
        </w:rPr>
        <w:t xml:space="preserve">You will also participate in the </w:t>
      </w:r>
      <w:hyperlink r:id="rId17">
        <w:r w:rsidRPr="001959B8">
          <w:rPr>
            <w:rStyle w:val="Hyperlink"/>
            <w:rFonts w:eastAsia="Times New Roman" w:cstheme="minorHAnsi"/>
            <w:b/>
            <w:bCs/>
            <w:color w:val="000000" w:themeColor="text1"/>
            <w:sz w:val="24"/>
            <w:szCs w:val="24"/>
            <w:u w:val="none"/>
          </w:rPr>
          <w:t xml:space="preserve">Academic Enrichment </w:t>
        </w:r>
        <w:r w:rsidR="002167BB">
          <w:rPr>
            <w:rStyle w:val="Hyperlink"/>
            <w:rFonts w:eastAsia="Times New Roman" w:cstheme="minorHAnsi"/>
            <w:b/>
            <w:bCs/>
            <w:color w:val="000000" w:themeColor="text1"/>
            <w:sz w:val="24"/>
            <w:szCs w:val="24"/>
            <w:u w:val="none"/>
          </w:rPr>
          <w:t xml:space="preserve">(AE) </w:t>
        </w:r>
        <w:r w:rsidRPr="001959B8">
          <w:rPr>
            <w:rStyle w:val="Hyperlink"/>
            <w:rFonts w:eastAsia="Times New Roman" w:cstheme="minorHAnsi"/>
            <w:b/>
            <w:bCs/>
            <w:color w:val="000000" w:themeColor="text1"/>
            <w:sz w:val="24"/>
            <w:szCs w:val="24"/>
            <w:u w:val="none"/>
          </w:rPr>
          <w:t>Programme</w:t>
        </w:r>
      </w:hyperlink>
      <w:r w:rsidRPr="001959B8">
        <w:rPr>
          <w:rFonts w:eastAsia="Times New Roman" w:cstheme="minorHAnsi"/>
          <w:color w:val="000000" w:themeColor="text1"/>
          <w:sz w:val="24"/>
          <w:szCs w:val="24"/>
        </w:rPr>
        <w:t xml:space="preserve"> –</w:t>
      </w:r>
      <w:r w:rsidRPr="001959B8">
        <w:rPr>
          <w:rFonts w:cstheme="minorHAnsi"/>
          <w:color w:val="000000" w:themeColor="text1"/>
          <w:sz w:val="24"/>
          <w:szCs w:val="24"/>
        </w:rPr>
        <w:t xml:space="preserve"> you will have been allocated to a session with any AE tutor.  Please note, there is no timetabled Academic Enrichment session in week 1, rather you will need to attend the “Hidden Curriculum” talk that week, which will appear on your timetable. </w:t>
      </w:r>
      <w:r w:rsidRPr="001959B8">
        <w:rPr>
          <w:rFonts w:cstheme="minorHAnsi"/>
          <w:color w:val="000000" w:themeColor="text1"/>
          <w:sz w:val="24"/>
          <w:szCs w:val="24"/>
        </w:rPr>
        <w:br/>
        <w:t xml:space="preserve">This will take place on Monday </w:t>
      </w:r>
      <w:r w:rsidR="007C4833">
        <w:rPr>
          <w:rFonts w:cstheme="minorHAnsi"/>
          <w:color w:val="000000" w:themeColor="text1"/>
          <w:sz w:val="24"/>
          <w:szCs w:val="24"/>
        </w:rPr>
        <w:t>2nd</w:t>
      </w:r>
      <w:r w:rsidRPr="001959B8">
        <w:rPr>
          <w:rFonts w:cstheme="minorHAnsi"/>
          <w:color w:val="000000" w:themeColor="text1"/>
          <w:sz w:val="24"/>
          <w:szCs w:val="24"/>
        </w:rPr>
        <w:t xml:space="preserve"> October at 9:00 – 11:00am</w:t>
      </w:r>
      <w:r w:rsidR="00611A5F">
        <w:rPr>
          <w:rFonts w:cstheme="minorHAnsi"/>
          <w:color w:val="000000" w:themeColor="text1"/>
          <w:sz w:val="24"/>
          <w:szCs w:val="24"/>
        </w:rPr>
        <w:t>.</w:t>
      </w:r>
    </w:p>
    <w:p w14:paraId="2EA77820" w14:textId="77777777" w:rsidR="00611A5F" w:rsidRPr="00A822A3" w:rsidRDefault="00611A5F" w:rsidP="00611A5F">
      <w:pPr>
        <w:rPr>
          <w:rFonts w:cstheme="minorHAnsi"/>
          <w:b/>
          <w:iCs/>
          <w:sz w:val="24"/>
          <w:szCs w:val="24"/>
          <w:u w:val="single"/>
        </w:rPr>
      </w:pPr>
      <w:bookmarkStart w:id="1" w:name="_Hlk145429410"/>
      <w:bookmarkStart w:id="2" w:name="_Hlk145421829"/>
      <w:r w:rsidRPr="00A822A3">
        <w:rPr>
          <w:rFonts w:cstheme="minorHAnsi"/>
          <w:b/>
          <w:iCs/>
          <w:sz w:val="24"/>
          <w:szCs w:val="24"/>
          <w:u w:val="single"/>
        </w:rPr>
        <w:t>Academic Writing Support</w:t>
      </w:r>
    </w:p>
    <w:p w14:paraId="69B835F8" w14:textId="77777777" w:rsidR="00611A5F" w:rsidRDefault="00611A5F" w:rsidP="00611A5F">
      <w:pPr>
        <w:rPr>
          <w:rStyle w:val="Hyperlink"/>
          <w:rFonts w:cstheme="minorHAnsi"/>
          <w:color w:val="auto"/>
          <w:sz w:val="24"/>
          <w:szCs w:val="24"/>
        </w:rPr>
      </w:pPr>
      <w:r w:rsidRPr="00A822A3">
        <w:rPr>
          <w:rFonts w:cstheme="minorHAnsi"/>
          <w:bCs/>
          <w:iCs/>
          <w:sz w:val="24"/>
          <w:szCs w:val="24"/>
        </w:rPr>
        <w:t xml:space="preserve">Please see </w:t>
      </w:r>
      <w:r w:rsidRPr="00A822A3">
        <w:rPr>
          <w:rFonts w:cstheme="minorHAnsi"/>
          <w:sz w:val="24"/>
          <w:szCs w:val="24"/>
        </w:rPr>
        <w:t xml:space="preserve">Academic Writing support via </w:t>
      </w:r>
      <w:hyperlink r:id="rId18" w:history="1">
        <w:r w:rsidRPr="00A822A3">
          <w:rPr>
            <w:rStyle w:val="Hyperlink"/>
            <w:rFonts w:cstheme="minorHAnsi"/>
            <w:color w:val="auto"/>
            <w:sz w:val="24"/>
            <w:szCs w:val="24"/>
          </w:rPr>
          <w:t>M</w:t>
        </w:r>
        <w:r w:rsidRPr="00A822A3">
          <w:rPr>
            <w:rStyle w:val="Hyperlink"/>
            <w:rFonts w:cstheme="minorHAnsi"/>
            <w:color w:val="auto"/>
            <w:sz w:val="24"/>
            <w:szCs w:val="24"/>
          </w:rPr>
          <w:t>o</w:t>
        </w:r>
        <w:r w:rsidRPr="00A822A3">
          <w:rPr>
            <w:rStyle w:val="Hyperlink"/>
            <w:rFonts w:cstheme="minorHAnsi"/>
            <w:color w:val="auto"/>
            <w:sz w:val="24"/>
            <w:szCs w:val="24"/>
          </w:rPr>
          <w:t>odle</w:t>
        </w:r>
      </w:hyperlink>
      <w:r w:rsidRPr="00A822A3">
        <w:rPr>
          <w:rStyle w:val="Hyperlink"/>
          <w:rFonts w:cstheme="minorHAnsi"/>
          <w:color w:val="auto"/>
          <w:sz w:val="24"/>
          <w:szCs w:val="24"/>
        </w:rPr>
        <w:t>.</w:t>
      </w:r>
      <w:r>
        <w:rPr>
          <w:rStyle w:val="Hyperlink"/>
          <w:rFonts w:cstheme="minorHAnsi"/>
          <w:color w:val="auto"/>
          <w:sz w:val="24"/>
          <w:szCs w:val="24"/>
        </w:rPr>
        <w:t xml:space="preserve">  </w:t>
      </w:r>
    </w:p>
    <w:bookmarkEnd w:id="1"/>
    <w:bookmarkEnd w:id="2"/>
    <w:p w14:paraId="3E7F272C" w14:textId="77777777" w:rsidR="00911A93" w:rsidRPr="007C4833" w:rsidRDefault="00911A93" w:rsidP="00AD6B3C">
      <w:pPr>
        <w:spacing w:line="256" w:lineRule="auto"/>
        <w:rPr>
          <w:rFonts w:cstheme="minorHAnsi"/>
          <w:color w:val="FF0000"/>
          <w:sz w:val="24"/>
          <w:szCs w:val="24"/>
        </w:rPr>
      </w:pPr>
    </w:p>
    <w:bookmarkEnd w:id="0"/>
    <w:p w14:paraId="6823BDFF" w14:textId="60249E31" w:rsidR="00AD6B3C" w:rsidRPr="001959B8" w:rsidRDefault="00AD6B3C" w:rsidP="00A0770C">
      <w:pPr>
        <w:rPr>
          <w:rFonts w:cstheme="minorHAnsi"/>
          <w:b/>
          <w:bCs/>
          <w:color w:val="000000" w:themeColor="text1"/>
          <w:sz w:val="24"/>
          <w:szCs w:val="24"/>
        </w:rPr>
      </w:pPr>
      <w:r w:rsidRPr="001959B8">
        <w:rPr>
          <w:rFonts w:cstheme="minorHAnsi"/>
          <w:b/>
          <w:bCs/>
          <w:color w:val="000000" w:themeColor="text1"/>
          <w:sz w:val="24"/>
          <w:szCs w:val="24"/>
        </w:rPr>
        <w:t>Lectures</w:t>
      </w:r>
    </w:p>
    <w:p w14:paraId="4E49BAEC" w14:textId="28114212" w:rsidR="00AD6B3C" w:rsidRPr="001959B8" w:rsidRDefault="00AD6B3C" w:rsidP="00AD6B3C">
      <w:pPr>
        <w:rPr>
          <w:rFonts w:cstheme="minorHAnsi"/>
          <w:color w:val="000000" w:themeColor="text1"/>
          <w:sz w:val="24"/>
          <w:szCs w:val="24"/>
        </w:rPr>
      </w:pPr>
      <w:r w:rsidRPr="001959B8">
        <w:rPr>
          <w:rFonts w:cstheme="minorHAnsi"/>
          <w:color w:val="000000" w:themeColor="text1"/>
          <w:sz w:val="24"/>
          <w:szCs w:val="24"/>
        </w:rPr>
        <w:t>L</w:t>
      </w:r>
      <w:r w:rsidR="00247831" w:rsidRPr="001959B8">
        <w:rPr>
          <w:rFonts w:cstheme="minorHAnsi"/>
          <w:color w:val="000000" w:themeColor="text1"/>
          <w:sz w:val="24"/>
          <w:szCs w:val="24"/>
        </w:rPr>
        <w:t xml:space="preserve">ectures </w:t>
      </w:r>
      <w:r w:rsidR="00285380" w:rsidRPr="001959B8">
        <w:rPr>
          <w:rFonts w:cstheme="minorHAnsi"/>
          <w:color w:val="000000" w:themeColor="text1"/>
          <w:sz w:val="24"/>
          <w:szCs w:val="24"/>
        </w:rPr>
        <w:t>for all of the</w:t>
      </w:r>
      <w:r w:rsidR="001C77FC" w:rsidRPr="001959B8">
        <w:rPr>
          <w:rFonts w:cstheme="minorHAnsi"/>
          <w:color w:val="000000" w:themeColor="text1"/>
          <w:sz w:val="24"/>
          <w:szCs w:val="24"/>
        </w:rPr>
        <w:t xml:space="preserve"> core modules</w:t>
      </w:r>
      <w:r w:rsidR="00285380" w:rsidRPr="001959B8">
        <w:rPr>
          <w:rFonts w:cstheme="minorHAnsi"/>
          <w:color w:val="000000" w:themeColor="text1"/>
          <w:sz w:val="24"/>
          <w:szCs w:val="24"/>
        </w:rPr>
        <w:t xml:space="preserve"> </w:t>
      </w:r>
      <w:r w:rsidR="00247831" w:rsidRPr="001959B8">
        <w:rPr>
          <w:rFonts w:cstheme="minorHAnsi"/>
          <w:color w:val="000000" w:themeColor="text1"/>
          <w:sz w:val="24"/>
          <w:szCs w:val="24"/>
        </w:rPr>
        <w:t xml:space="preserve">start </w:t>
      </w:r>
      <w:r w:rsidR="00285380" w:rsidRPr="001959B8">
        <w:rPr>
          <w:rFonts w:cstheme="minorHAnsi"/>
          <w:color w:val="000000" w:themeColor="text1"/>
          <w:sz w:val="24"/>
          <w:szCs w:val="24"/>
        </w:rPr>
        <w:t xml:space="preserve">in </w:t>
      </w:r>
      <w:r w:rsidR="00247831" w:rsidRPr="001959B8">
        <w:rPr>
          <w:rFonts w:cstheme="minorHAnsi"/>
          <w:color w:val="000000" w:themeColor="text1"/>
          <w:sz w:val="24"/>
          <w:szCs w:val="24"/>
        </w:rPr>
        <w:t>week 1 –</w:t>
      </w:r>
      <w:r w:rsidR="004F732E" w:rsidRPr="001959B8">
        <w:rPr>
          <w:rFonts w:cstheme="minorHAnsi"/>
          <w:color w:val="000000" w:themeColor="text1"/>
          <w:sz w:val="24"/>
          <w:szCs w:val="24"/>
        </w:rPr>
        <w:t xml:space="preserve"> </w:t>
      </w:r>
      <w:r w:rsidR="00E46ED0" w:rsidRPr="001959B8">
        <w:rPr>
          <w:rFonts w:cstheme="minorHAnsi"/>
          <w:color w:val="000000" w:themeColor="text1"/>
          <w:sz w:val="24"/>
          <w:szCs w:val="24"/>
        </w:rPr>
        <w:t>you should attend these in preparation for your studies</w:t>
      </w:r>
      <w:r w:rsidRPr="001959B8">
        <w:rPr>
          <w:rFonts w:cstheme="minorHAnsi"/>
          <w:color w:val="000000" w:themeColor="text1"/>
          <w:sz w:val="24"/>
          <w:szCs w:val="24"/>
        </w:rPr>
        <w:t xml:space="preserve">, </w:t>
      </w:r>
      <w:r w:rsidR="006B27DC">
        <w:rPr>
          <w:rFonts w:cstheme="minorHAnsi"/>
          <w:color w:val="000000" w:themeColor="text1"/>
          <w:sz w:val="24"/>
          <w:szCs w:val="24"/>
        </w:rPr>
        <w:t xml:space="preserve">the lectures for core modules will show on your timetable </w:t>
      </w:r>
      <w:r w:rsidR="00E46ED0" w:rsidRPr="001959B8">
        <w:rPr>
          <w:rFonts w:cstheme="minorHAnsi"/>
          <w:color w:val="000000" w:themeColor="text1"/>
          <w:sz w:val="24"/>
          <w:szCs w:val="24"/>
        </w:rPr>
        <w:t xml:space="preserve">however, </w:t>
      </w:r>
      <w:r w:rsidRPr="001959B8">
        <w:rPr>
          <w:rFonts w:cstheme="minorHAnsi"/>
          <w:color w:val="000000" w:themeColor="text1"/>
          <w:sz w:val="24"/>
          <w:szCs w:val="24"/>
        </w:rPr>
        <w:t>if you are still deciding if you wish to take this Modern World Literatures or a language module, you can attend the lecture for Modern World Literatures as below:</w:t>
      </w:r>
    </w:p>
    <w:p w14:paraId="561954AB" w14:textId="0764EE33" w:rsidR="00D22915" w:rsidRPr="007C4833" w:rsidRDefault="00D22915" w:rsidP="00D22915">
      <w:pPr>
        <w:pStyle w:val="ListParagraph"/>
        <w:numPr>
          <w:ilvl w:val="0"/>
          <w:numId w:val="6"/>
        </w:numPr>
        <w:spacing w:after="0" w:line="256" w:lineRule="auto"/>
        <w:rPr>
          <w:rFonts w:cstheme="minorHAnsi"/>
          <w:color w:val="FF0000"/>
        </w:rPr>
      </w:pPr>
      <w:r w:rsidRPr="001959B8">
        <w:rPr>
          <w:rFonts w:cstheme="minorHAnsi"/>
          <w:color w:val="000000" w:themeColor="text1"/>
          <w:sz w:val="24"/>
          <w:szCs w:val="24"/>
        </w:rPr>
        <w:t xml:space="preserve">EN123 (30 CATS)  </w:t>
      </w:r>
      <w:hyperlink r:id="rId19" w:history="1">
        <w:r w:rsidRPr="001959B8">
          <w:rPr>
            <w:rStyle w:val="Hyperlink"/>
            <w:rFonts w:cstheme="minorHAnsi"/>
            <w:color w:val="000000" w:themeColor="text1"/>
            <w:sz w:val="24"/>
            <w:szCs w:val="24"/>
            <w:u w:val="none"/>
          </w:rPr>
          <w:t>Modern World Literatures</w:t>
        </w:r>
      </w:hyperlink>
      <w:r w:rsidRPr="001959B8">
        <w:rPr>
          <w:color w:val="000000" w:themeColor="text1"/>
        </w:rPr>
        <w:t xml:space="preserve"> – Tuesday – 2:00 – 3:00pm – </w:t>
      </w:r>
      <w:r w:rsidRPr="00CE199D">
        <w:rPr>
          <w:color w:val="000000" w:themeColor="text1"/>
        </w:rPr>
        <w:t xml:space="preserve">Room </w:t>
      </w:r>
      <w:r w:rsidR="001A63E4" w:rsidRPr="00CE199D">
        <w:rPr>
          <w:color w:val="000000" w:themeColor="text1"/>
        </w:rPr>
        <w:t>FAB0.08</w:t>
      </w:r>
    </w:p>
    <w:p w14:paraId="24D218F0" w14:textId="77777777" w:rsidR="00D22915" w:rsidRPr="001959B8" w:rsidRDefault="00D22915" w:rsidP="00D22915">
      <w:pPr>
        <w:pStyle w:val="ListParagraph"/>
        <w:rPr>
          <w:rFonts w:cstheme="minorHAnsi"/>
          <w:color w:val="000000" w:themeColor="text1"/>
          <w:sz w:val="24"/>
          <w:szCs w:val="24"/>
        </w:rPr>
      </w:pPr>
    </w:p>
    <w:p w14:paraId="2DD8313A" w14:textId="77777777" w:rsidR="005F0B38" w:rsidRDefault="005F0B38" w:rsidP="00A0770C">
      <w:pPr>
        <w:rPr>
          <w:rFonts w:cstheme="minorHAnsi"/>
          <w:b/>
          <w:bCs/>
          <w:color w:val="000000" w:themeColor="text1"/>
          <w:sz w:val="24"/>
          <w:szCs w:val="24"/>
        </w:rPr>
      </w:pPr>
      <w:bookmarkStart w:id="3" w:name="_Hlk112834822"/>
      <w:bookmarkStart w:id="4" w:name="_Hlk112834896"/>
    </w:p>
    <w:p w14:paraId="4DC0BEF2" w14:textId="77777777" w:rsidR="005F0B38" w:rsidRDefault="005F0B38" w:rsidP="00A0770C">
      <w:pPr>
        <w:rPr>
          <w:rFonts w:cstheme="minorHAnsi"/>
          <w:b/>
          <w:bCs/>
          <w:color w:val="000000" w:themeColor="text1"/>
          <w:sz w:val="24"/>
          <w:szCs w:val="24"/>
        </w:rPr>
      </w:pPr>
    </w:p>
    <w:p w14:paraId="22C279AA" w14:textId="59E5537D" w:rsidR="00D22915" w:rsidRPr="001959B8" w:rsidRDefault="00D22915" w:rsidP="00A0770C">
      <w:pPr>
        <w:rPr>
          <w:rFonts w:cstheme="minorHAnsi"/>
          <w:b/>
          <w:bCs/>
          <w:color w:val="000000" w:themeColor="text1"/>
          <w:sz w:val="24"/>
          <w:szCs w:val="24"/>
        </w:rPr>
      </w:pPr>
      <w:r w:rsidRPr="001959B8">
        <w:rPr>
          <w:rFonts w:cstheme="minorHAnsi"/>
          <w:b/>
          <w:bCs/>
          <w:color w:val="000000" w:themeColor="text1"/>
          <w:sz w:val="24"/>
          <w:szCs w:val="24"/>
        </w:rPr>
        <w:lastRenderedPageBreak/>
        <w:t>Seminars</w:t>
      </w:r>
    </w:p>
    <w:p w14:paraId="574A0ACD" w14:textId="1BDE4D26" w:rsidR="00E46ED0" w:rsidRPr="001959B8" w:rsidRDefault="00E46ED0" w:rsidP="00A0770C">
      <w:pPr>
        <w:rPr>
          <w:rFonts w:cstheme="minorHAnsi"/>
          <w:color w:val="000000" w:themeColor="text1"/>
          <w:sz w:val="24"/>
          <w:szCs w:val="24"/>
        </w:rPr>
      </w:pPr>
      <w:r w:rsidRPr="001959B8">
        <w:rPr>
          <w:rFonts w:cstheme="minorHAnsi"/>
          <w:color w:val="000000" w:themeColor="text1"/>
          <w:sz w:val="24"/>
          <w:szCs w:val="24"/>
        </w:rPr>
        <w:t xml:space="preserve">There </w:t>
      </w:r>
      <w:r w:rsidR="00D22915" w:rsidRPr="001959B8">
        <w:rPr>
          <w:rFonts w:cstheme="minorHAnsi"/>
          <w:color w:val="000000" w:themeColor="text1"/>
          <w:sz w:val="24"/>
          <w:szCs w:val="24"/>
        </w:rPr>
        <w:t xml:space="preserve">are </w:t>
      </w:r>
      <w:r w:rsidRPr="001959B8">
        <w:rPr>
          <w:rFonts w:cstheme="minorHAnsi"/>
          <w:color w:val="000000" w:themeColor="text1"/>
          <w:sz w:val="24"/>
          <w:szCs w:val="24"/>
        </w:rPr>
        <w:t>introductory meet and greet seminar</w:t>
      </w:r>
      <w:r w:rsidR="00D22915" w:rsidRPr="001959B8">
        <w:rPr>
          <w:rFonts w:cstheme="minorHAnsi"/>
          <w:color w:val="000000" w:themeColor="text1"/>
          <w:sz w:val="24"/>
          <w:szCs w:val="24"/>
        </w:rPr>
        <w:t>s</w:t>
      </w:r>
      <w:r w:rsidRPr="001959B8">
        <w:rPr>
          <w:rFonts w:cstheme="minorHAnsi"/>
          <w:color w:val="000000" w:themeColor="text1"/>
          <w:sz w:val="24"/>
          <w:szCs w:val="24"/>
        </w:rPr>
        <w:t xml:space="preserve"> in week 1, but don’t worry if you miss that. </w:t>
      </w:r>
      <w:r w:rsidRPr="001959B8">
        <w:rPr>
          <w:rFonts w:cstheme="minorHAnsi"/>
          <w:b/>
          <w:bCs/>
          <w:color w:val="000000" w:themeColor="text1"/>
          <w:sz w:val="24"/>
          <w:szCs w:val="24"/>
        </w:rPr>
        <w:t>Seminars officially start in week 2</w:t>
      </w:r>
      <w:r w:rsidRPr="001959B8">
        <w:rPr>
          <w:rFonts w:cstheme="minorHAnsi"/>
          <w:color w:val="000000" w:themeColor="text1"/>
          <w:sz w:val="24"/>
          <w:szCs w:val="24"/>
        </w:rPr>
        <w:t>, so you need to select a seminar as follows via Tabula:</w:t>
      </w:r>
    </w:p>
    <w:p w14:paraId="43465E42" w14:textId="68EC1C52" w:rsidR="00E46ED0" w:rsidRPr="001959B8" w:rsidRDefault="00E46ED0" w:rsidP="00CA58A7">
      <w:pPr>
        <w:numPr>
          <w:ilvl w:val="0"/>
          <w:numId w:val="6"/>
        </w:numPr>
        <w:spacing w:line="256" w:lineRule="auto"/>
        <w:contextualSpacing/>
        <w:rPr>
          <w:rFonts w:cstheme="minorHAnsi"/>
          <w:color w:val="000000" w:themeColor="text1"/>
          <w:sz w:val="24"/>
          <w:szCs w:val="24"/>
        </w:rPr>
      </w:pPr>
      <w:r w:rsidRPr="001959B8">
        <w:rPr>
          <w:rFonts w:cstheme="minorHAnsi"/>
          <w:b/>
          <w:bCs/>
          <w:color w:val="000000" w:themeColor="text1"/>
          <w:sz w:val="24"/>
          <w:szCs w:val="24"/>
        </w:rPr>
        <w:t>Core modules</w:t>
      </w:r>
      <w:r w:rsidRPr="001959B8">
        <w:rPr>
          <w:rFonts w:cstheme="minorHAnsi"/>
          <w:color w:val="000000" w:themeColor="text1"/>
          <w:sz w:val="24"/>
          <w:szCs w:val="24"/>
        </w:rPr>
        <w:t xml:space="preserve"> – </w:t>
      </w:r>
      <w:r w:rsidRPr="001959B8">
        <w:rPr>
          <w:rFonts w:eastAsia="Times New Roman" w:cstheme="minorHAnsi"/>
          <w:color w:val="000000" w:themeColor="text1"/>
          <w:sz w:val="24"/>
          <w:szCs w:val="24"/>
        </w:rPr>
        <w:t xml:space="preserve">you will already be registered for your three core modules, </w:t>
      </w:r>
      <w:r w:rsidRPr="001959B8">
        <w:rPr>
          <w:rFonts w:cstheme="minorHAnsi"/>
          <w:color w:val="000000" w:themeColor="text1"/>
          <w:sz w:val="24"/>
          <w:szCs w:val="24"/>
        </w:rPr>
        <w:t xml:space="preserve">so you just need to select a seminar group via Tabula – if do not do this by Friday of week 1, we will allocate one for you. The lectures will automatically be displayed on your Tabula Timetable. </w:t>
      </w:r>
      <w:bookmarkEnd w:id="3"/>
    </w:p>
    <w:p w14:paraId="450758FE" w14:textId="45EDF4FF" w:rsidR="001A63E4" w:rsidRPr="001959B8" w:rsidRDefault="001A63E4" w:rsidP="001A63E4">
      <w:pPr>
        <w:spacing w:line="256" w:lineRule="auto"/>
        <w:contextualSpacing/>
        <w:rPr>
          <w:rFonts w:cstheme="minorHAnsi"/>
          <w:color w:val="000000" w:themeColor="text1"/>
          <w:sz w:val="24"/>
          <w:szCs w:val="24"/>
        </w:rPr>
      </w:pPr>
    </w:p>
    <w:p w14:paraId="02363D89" w14:textId="7892B29B" w:rsidR="00C558CE" w:rsidRPr="001959B8" w:rsidRDefault="00E46ED0" w:rsidP="00D22915">
      <w:pPr>
        <w:numPr>
          <w:ilvl w:val="0"/>
          <w:numId w:val="6"/>
        </w:numPr>
        <w:spacing w:line="256" w:lineRule="auto"/>
        <w:contextualSpacing/>
        <w:rPr>
          <w:rFonts w:cstheme="minorHAnsi"/>
          <w:color w:val="000000" w:themeColor="text1"/>
          <w:sz w:val="24"/>
          <w:szCs w:val="24"/>
        </w:rPr>
      </w:pPr>
      <w:r w:rsidRPr="001959B8">
        <w:rPr>
          <w:rFonts w:cstheme="minorHAnsi"/>
          <w:b/>
          <w:bCs/>
          <w:color w:val="000000" w:themeColor="text1"/>
          <w:sz w:val="24"/>
          <w:szCs w:val="24"/>
        </w:rPr>
        <w:t>Optional Core module</w:t>
      </w:r>
      <w:r w:rsidRPr="001959B8">
        <w:rPr>
          <w:rFonts w:cstheme="minorHAnsi"/>
          <w:color w:val="000000" w:themeColor="text1"/>
          <w:sz w:val="24"/>
          <w:szCs w:val="24"/>
        </w:rPr>
        <w:t xml:space="preserve"> – </w:t>
      </w:r>
      <w:r w:rsidRPr="001959B8">
        <w:rPr>
          <w:rFonts w:eastAsia="Times New Roman" w:cstheme="minorHAnsi"/>
          <w:color w:val="000000" w:themeColor="text1"/>
          <w:sz w:val="24"/>
          <w:szCs w:val="24"/>
        </w:rPr>
        <w:t>you need to decide which module to take</w:t>
      </w:r>
      <w:r w:rsidR="00D22915" w:rsidRPr="001959B8">
        <w:rPr>
          <w:rFonts w:eastAsia="Times New Roman" w:cstheme="minorHAnsi"/>
          <w:color w:val="000000" w:themeColor="text1"/>
          <w:sz w:val="24"/>
          <w:szCs w:val="24"/>
        </w:rPr>
        <w:t xml:space="preserve">, either Modern World Literatures (see lecture details above) or a </w:t>
      </w:r>
      <w:r w:rsidR="001A63E4" w:rsidRPr="001959B8">
        <w:rPr>
          <w:rFonts w:eastAsia="Times New Roman" w:cstheme="minorHAnsi"/>
          <w:color w:val="000000" w:themeColor="text1"/>
          <w:sz w:val="24"/>
          <w:szCs w:val="24"/>
        </w:rPr>
        <w:t>language module</w:t>
      </w:r>
      <w:r w:rsidRPr="001959B8">
        <w:rPr>
          <w:rFonts w:eastAsia="Times New Roman" w:cstheme="minorHAnsi"/>
          <w:color w:val="000000" w:themeColor="text1"/>
          <w:sz w:val="24"/>
          <w:szCs w:val="24"/>
        </w:rPr>
        <w:t xml:space="preserve"> – </w:t>
      </w:r>
      <w:r w:rsidR="005267B9" w:rsidRPr="001959B8">
        <w:rPr>
          <w:rFonts w:eastAsia="Times New Roman" w:cstheme="minorHAnsi"/>
          <w:color w:val="000000" w:themeColor="text1"/>
          <w:sz w:val="24"/>
          <w:szCs w:val="24"/>
        </w:rPr>
        <w:t xml:space="preserve">see </w:t>
      </w:r>
      <w:r w:rsidR="00D22915" w:rsidRPr="001959B8">
        <w:rPr>
          <w:rFonts w:eastAsia="Times New Roman" w:cstheme="minorHAnsi"/>
          <w:color w:val="000000" w:themeColor="text1"/>
          <w:sz w:val="24"/>
          <w:szCs w:val="24"/>
        </w:rPr>
        <w:t xml:space="preserve">details </w:t>
      </w:r>
      <w:r w:rsidR="001A63E4" w:rsidRPr="001959B8">
        <w:rPr>
          <w:rFonts w:eastAsia="Times New Roman" w:cstheme="minorHAnsi"/>
          <w:color w:val="000000" w:themeColor="text1"/>
          <w:sz w:val="24"/>
          <w:szCs w:val="24"/>
        </w:rPr>
        <w:t>overleaf.</w:t>
      </w:r>
      <w:r w:rsidRPr="001959B8">
        <w:rPr>
          <w:rFonts w:eastAsia="Times New Roman" w:cstheme="minorHAnsi"/>
          <w:color w:val="000000" w:themeColor="text1"/>
          <w:sz w:val="24"/>
          <w:szCs w:val="24"/>
        </w:rPr>
        <w:t xml:space="preserve"> You will then need to register</w:t>
      </w:r>
      <w:r w:rsidR="00340B6C" w:rsidRPr="001959B8">
        <w:rPr>
          <w:rFonts w:eastAsia="Times New Roman" w:cstheme="minorHAnsi"/>
          <w:color w:val="000000" w:themeColor="text1"/>
          <w:sz w:val="24"/>
          <w:szCs w:val="24"/>
        </w:rPr>
        <w:t xml:space="preserve">, via </w:t>
      </w:r>
      <w:r w:rsidR="00D22915" w:rsidRPr="001959B8">
        <w:rPr>
          <w:rFonts w:eastAsia="Times New Roman" w:cstheme="minorHAnsi"/>
          <w:color w:val="000000" w:themeColor="text1"/>
          <w:sz w:val="24"/>
          <w:szCs w:val="24"/>
        </w:rPr>
        <w:t>eVision, by</w:t>
      </w:r>
      <w:r w:rsidRPr="001959B8">
        <w:rPr>
          <w:rFonts w:eastAsia="Times New Roman" w:cstheme="minorHAnsi"/>
          <w:color w:val="000000" w:themeColor="text1"/>
          <w:sz w:val="24"/>
          <w:szCs w:val="24"/>
        </w:rPr>
        <w:t xml:space="preserve"> Thursday of week 1, the system then updates </w:t>
      </w:r>
      <w:r w:rsidR="001A63E4" w:rsidRPr="001959B8">
        <w:rPr>
          <w:rFonts w:eastAsia="Times New Roman" w:cstheme="minorHAnsi"/>
          <w:color w:val="000000" w:themeColor="text1"/>
          <w:sz w:val="24"/>
          <w:szCs w:val="24"/>
        </w:rPr>
        <w:t>overnight,</w:t>
      </w:r>
      <w:r w:rsidRPr="001959B8">
        <w:rPr>
          <w:rFonts w:eastAsia="Times New Roman" w:cstheme="minorHAnsi"/>
          <w:color w:val="000000" w:themeColor="text1"/>
          <w:sz w:val="24"/>
          <w:szCs w:val="24"/>
        </w:rPr>
        <w:t xml:space="preserve"> and you can then sign up for a seminar on Tabula – You must do this by Friday of week 1 at the very latest</w:t>
      </w:r>
      <w:r w:rsidRPr="001959B8">
        <w:rPr>
          <w:rFonts w:eastAsia="Times New Roman" w:cstheme="minorHAnsi"/>
          <w:b/>
          <w:bCs/>
          <w:color w:val="000000" w:themeColor="text1"/>
          <w:sz w:val="24"/>
          <w:szCs w:val="24"/>
        </w:rPr>
        <w:t xml:space="preserve"> </w:t>
      </w:r>
      <w:r w:rsidRPr="001959B8">
        <w:rPr>
          <w:rFonts w:eastAsia="Times New Roman" w:cstheme="minorHAnsi"/>
          <w:color w:val="000000" w:themeColor="text1"/>
          <w:sz w:val="24"/>
          <w:szCs w:val="24"/>
        </w:rPr>
        <w:t xml:space="preserve">– if it is not done and you leave this until week 2, then there may not be spaces on your first choice of module.  </w:t>
      </w:r>
    </w:p>
    <w:p w14:paraId="7E17A185" w14:textId="77777777" w:rsidR="00C558CE" w:rsidRPr="001959B8" w:rsidRDefault="00C558CE" w:rsidP="00C558CE">
      <w:pPr>
        <w:spacing w:line="256" w:lineRule="auto"/>
        <w:contextualSpacing/>
        <w:rPr>
          <w:rFonts w:cstheme="minorHAnsi"/>
          <w:color w:val="000000" w:themeColor="text1"/>
          <w:sz w:val="24"/>
          <w:szCs w:val="24"/>
        </w:rPr>
      </w:pPr>
    </w:p>
    <w:bookmarkEnd w:id="4"/>
    <w:p w14:paraId="46B3C746" w14:textId="7F3CB71A" w:rsidR="00602AAD" w:rsidRPr="001959B8" w:rsidRDefault="00602AAD" w:rsidP="001A63E4">
      <w:pPr>
        <w:rPr>
          <w:rFonts w:cstheme="minorHAnsi"/>
          <w:b/>
          <w:i/>
          <w:color w:val="000000" w:themeColor="text1"/>
          <w:sz w:val="24"/>
          <w:szCs w:val="24"/>
        </w:rPr>
      </w:pPr>
      <w:r w:rsidRPr="001959B8">
        <w:rPr>
          <w:rFonts w:cstheme="minorHAnsi"/>
          <w:b/>
          <w:i/>
          <w:color w:val="000000" w:themeColor="text1"/>
          <w:sz w:val="24"/>
          <w:szCs w:val="24"/>
        </w:rPr>
        <w:t>Once you have registered for all modules and selected seminars as per the attached note, double-check your timetable carefully for any issues/clashes. Please note that you can swap groups if required to accommodate a class from another department. However, you must do this by the end of week 1.</w:t>
      </w:r>
      <w:r w:rsidR="0038494C" w:rsidRPr="001959B8">
        <w:rPr>
          <w:rFonts w:cstheme="minorHAnsi"/>
          <w:b/>
          <w:i/>
          <w:color w:val="000000" w:themeColor="text1"/>
          <w:sz w:val="24"/>
          <w:szCs w:val="24"/>
        </w:rPr>
        <w:br/>
      </w:r>
    </w:p>
    <w:p w14:paraId="16C50A11" w14:textId="568089FB" w:rsidR="00612120" w:rsidRPr="001959B8" w:rsidRDefault="00612120" w:rsidP="00612120">
      <w:pPr>
        <w:rPr>
          <w:rFonts w:cstheme="minorHAnsi"/>
          <w:color w:val="000000" w:themeColor="text1"/>
          <w:sz w:val="24"/>
          <w:szCs w:val="24"/>
        </w:rPr>
      </w:pPr>
      <w:bookmarkStart w:id="5" w:name="_Hlk113281996"/>
      <w:r w:rsidRPr="001959B8">
        <w:rPr>
          <w:rFonts w:cstheme="minorHAnsi"/>
          <w:color w:val="000000" w:themeColor="text1"/>
          <w:sz w:val="24"/>
          <w:szCs w:val="24"/>
        </w:rPr>
        <w:t xml:space="preserve">If you have any queries regarding your English literature modules, please contact </w:t>
      </w:r>
      <w:hyperlink r:id="rId20" w:history="1">
        <w:r w:rsidRPr="001959B8">
          <w:rPr>
            <w:rStyle w:val="Hyperlink"/>
            <w:rFonts w:cstheme="minorHAnsi"/>
            <w:color w:val="000000" w:themeColor="text1"/>
            <w:sz w:val="24"/>
            <w:szCs w:val="24"/>
            <w:u w:val="none"/>
          </w:rPr>
          <w:t>UGEnglish@warwick.ac.uk</w:t>
        </w:r>
      </w:hyperlink>
      <w:r w:rsidRPr="001959B8">
        <w:rPr>
          <w:rFonts w:cstheme="minorHAnsi"/>
          <w:color w:val="000000" w:themeColor="text1"/>
          <w:sz w:val="24"/>
          <w:szCs w:val="24"/>
        </w:rPr>
        <w:t xml:space="preserve"> or you can call into the student office – room FAB5.</w:t>
      </w:r>
      <w:r w:rsidR="007C4833">
        <w:rPr>
          <w:rFonts w:cstheme="minorHAnsi"/>
          <w:color w:val="000000" w:themeColor="text1"/>
          <w:sz w:val="24"/>
          <w:szCs w:val="24"/>
        </w:rPr>
        <w:t>4</w:t>
      </w:r>
      <w:r w:rsidR="006F40EC">
        <w:rPr>
          <w:rFonts w:cstheme="minorHAnsi"/>
          <w:color w:val="000000" w:themeColor="text1"/>
          <w:sz w:val="24"/>
          <w:szCs w:val="24"/>
        </w:rPr>
        <w:t>2</w:t>
      </w:r>
      <w:r w:rsidRPr="001959B8">
        <w:rPr>
          <w:rFonts w:cstheme="minorHAnsi"/>
          <w:color w:val="000000" w:themeColor="text1"/>
          <w:sz w:val="24"/>
          <w:szCs w:val="24"/>
        </w:rPr>
        <w:t xml:space="preserve"> – 5</w:t>
      </w:r>
      <w:r w:rsidRPr="001959B8">
        <w:rPr>
          <w:rFonts w:cstheme="minorHAnsi"/>
          <w:color w:val="000000" w:themeColor="text1"/>
          <w:sz w:val="24"/>
          <w:szCs w:val="24"/>
          <w:vertAlign w:val="superscript"/>
        </w:rPr>
        <w:t>th</w:t>
      </w:r>
      <w:r w:rsidRPr="001959B8">
        <w:rPr>
          <w:rFonts w:cstheme="minorHAnsi"/>
          <w:color w:val="000000" w:themeColor="text1"/>
          <w:sz w:val="24"/>
          <w:szCs w:val="24"/>
        </w:rPr>
        <w:t xml:space="preserve"> floor of the Faculty of Arts Building - see </w:t>
      </w:r>
      <w:r w:rsidR="00AE65EF" w:rsidRPr="001959B8">
        <w:rPr>
          <w:rFonts w:cstheme="minorHAnsi"/>
          <w:color w:val="000000" w:themeColor="text1"/>
          <w:sz w:val="24"/>
          <w:szCs w:val="24"/>
        </w:rPr>
        <w:t xml:space="preserve">the departmental webpage for </w:t>
      </w:r>
      <w:r w:rsidRPr="001959B8">
        <w:rPr>
          <w:rFonts w:cstheme="minorHAnsi"/>
          <w:color w:val="000000" w:themeColor="text1"/>
          <w:sz w:val="24"/>
          <w:szCs w:val="24"/>
        </w:rPr>
        <w:t>up to date contact details and times. Please refer any other queries regarding optional modules to the School of Modern Languages on 4</w:t>
      </w:r>
      <w:r w:rsidRPr="001959B8">
        <w:rPr>
          <w:rFonts w:cstheme="minorHAnsi"/>
          <w:color w:val="000000" w:themeColor="text1"/>
          <w:sz w:val="24"/>
          <w:szCs w:val="24"/>
          <w:vertAlign w:val="superscript"/>
        </w:rPr>
        <w:t>th</w:t>
      </w:r>
      <w:r w:rsidRPr="001959B8">
        <w:rPr>
          <w:rFonts w:cstheme="minorHAnsi"/>
          <w:color w:val="000000" w:themeColor="text1"/>
          <w:sz w:val="24"/>
          <w:szCs w:val="24"/>
        </w:rPr>
        <w:t xml:space="preserve"> Floor of the Faculty of Arts Building or via </w:t>
      </w:r>
      <w:hyperlink r:id="rId21" w:history="1">
        <w:r w:rsidR="003F5ED2" w:rsidRPr="001959B8">
          <w:rPr>
            <w:rStyle w:val="Hyperlink"/>
            <w:rFonts w:cstheme="minorHAnsi"/>
            <w:color w:val="000000" w:themeColor="text1"/>
            <w:sz w:val="24"/>
            <w:szCs w:val="24"/>
            <w:u w:val="none"/>
          </w:rPr>
          <w:t>SMLoffice@warwick.ac.uk</w:t>
        </w:r>
      </w:hyperlink>
      <w:r w:rsidRPr="001959B8">
        <w:rPr>
          <w:rFonts w:cstheme="minorHAnsi"/>
          <w:color w:val="000000" w:themeColor="text1"/>
          <w:sz w:val="24"/>
          <w:szCs w:val="24"/>
        </w:rPr>
        <w:t xml:space="preserve"> or the Language Centre via </w:t>
      </w:r>
      <w:hyperlink r:id="rId22" w:history="1">
        <w:r w:rsidR="007C4833" w:rsidRPr="00EF1A1E">
          <w:rPr>
            <w:rStyle w:val="Hyperlink"/>
            <w:rFonts w:cstheme="minorHAnsi"/>
            <w:sz w:val="24"/>
            <w:szCs w:val="24"/>
          </w:rPr>
          <w:t>academic.language@warwick.ac.uk</w:t>
        </w:r>
      </w:hyperlink>
      <w:r w:rsidRPr="001959B8">
        <w:rPr>
          <w:rFonts w:cstheme="minorHAnsi"/>
          <w:color w:val="000000" w:themeColor="text1"/>
          <w:sz w:val="24"/>
          <w:szCs w:val="24"/>
        </w:rPr>
        <w:t xml:space="preserve"> </w:t>
      </w:r>
    </w:p>
    <w:bookmarkEnd w:id="5"/>
    <w:p w14:paraId="54820001" w14:textId="77777777" w:rsidR="00611A5F" w:rsidRDefault="00602AAD" w:rsidP="00611A5F">
      <w:pPr>
        <w:rPr>
          <w:rFonts w:cstheme="minorHAnsi"/>
          <w:b/>
          <w:bCs/>
          <w:color w:val="000000" w:themeColor="text1"/>
          <w:sz w:val="24"/>
          <w:szCs w:val="24"/>
        </w:rPr>
      </w:pPr>
      <w:r w:rsidRPr="001959B8">
        <w:rPr>
          <w:rFonts w:cstheme="minorHAnsi"/>
          <w:b/>
          <w:bCs/>
          <w:color w:val="000000" w:themeColor="text1"/>
          <w:sz w:val="24"/>
          <w:szCs w:val="24"/>
          <w:u w:val="single"/>
        </w:rPr>
        <w:t>Plus, do not forget to attend the</w:t>
      </w:r>
      <w:r w:rsidR="00526B94" w:rsidRPr="001959B8">
        <w:rPr>
          <w:rFonts w:cstheme="minorHAnsi"/>
          <w:b/>
          <w:bCs/>
          <w:color w:val="000000" w:themeColor="text1"/>
          <w:sz w:val="24"/>
          <w:szCs w:val="24"/>
          <w:u w:val="single"/>
        </w:rPr>
        <w:t xml:space="preserve"> Welcome Week</w:t>
      </w:r>
      <w:r w:rsidRPr="001959B8">
        <w:rPr>
          <w:rFonts w:cstheme="minorHAnsi"/>
          <w:b/>
          <w:bCs/>
          <w:color w:val="000000" w:themeColor="text1"/>
          <w:sz w:val="24"/>
          <w:szCs w:val="24"/>
          <w:u w:val="single"/>
        </w:rPr>
        <w:t xml:space="preserve"> induction meetings</w:t>
      </w:r>
      <w:r w:rsidR="00C54097" w:rsidRPr="001959B8">
        <w:rPr>
          <w:rFonts w:cstheme="minorHAnsi"/>
          <w:b/>
          <w:bCs/>
          <w:color w:val="000000" w:themeColor="text1"/>
          <w:sz w:val="24"/>
          <w:szCs w:val="24"/>
          <w:u w:val="single"/>
        </w:rPr>
        <w:t xml:space="preserve"> and events</w:t>
      </w:r>
      <w:r w:rsidR="00611A5F">
        <w:rPr>
          <w:rFonts w:cstheme="minorHAnsi"/>
          <w:b/>
          <w:bCs/>
          <w:color w:val="000000" w:themeColor="text1"/>
          <w:sz w:val="24"/>
          <w:szCs w:val="24"/>
          <w:u w:val="single"/>
        </w:rPr>
        <w:t xml:space="preserve"> - </w:t>
      </w:r>
      <w:r w:rsidR="00611A5F" w:rsidRPr="00A822A3">
        <w:rPr>
          <w:rStyle w:val="Hyperlink"/>
          <w:rFonts w:cstheme="minorHAnsi"/>
          <w:color w:val="auto"/>
          <w:sz w:val="24"/>
          <w:szCs w:val="24"/>
          <w:u w:val="none"/>
        </w:rPr>
        <w:t>See online version of this handout for</w:t>
      </w:r>
      <w:r w:rsidR="00611A5F">
        <w:rPr>
          <w:rStyle w:val="Hyperlink"/>
          <w:rFonts w:cstheme="minorHAnsi"/>
          <w:color w:val="auto"/>
          <w:sz w:val="24"/>
          <w:szCs w:val="24"/>
          <w:u w:val="none"/>
        </w:rPr>
        <w:t xml:space="preserve"> access to all</w:t>
      </w:r>
      <w:r w:rsidR="00611A5F" w:rsidRPr="00A822A3">
        <w:rPr>
          <w:rStyle w:val="Hyperlink"/>
          <w:rFonts w:cstheme="minorHAnsi"/>
          <w:color w:val="auto"/>
          <w:sz w:val="24"/>
          <w:szCs w:val="24"/>
          <w:u w:val="none"/>
        </w:rPr>
        <w:t xml:space="preserve"> link</w:t>
      </w:r>
      <w:r w:rsidR="00611A5F">
        <w:rPr>
          <w:rStyle w:val="Hyperlink"/>
          <w:rFonts w:cstheme="minorHAnsi"/>
          <w:color w:val="auto"/>
          <w:sz w:val="24"/>
          <w:szCs w:val="24"/>
          <w:u w:val="none"/>
        </w:rPr>
        <w:t>s</w:t>
      </w:r>
      <w:r w:rsidR="00611A5F" w:rsidRPr="00A822A3">
        <w:rPr>
          <w:rStyle w:val="Hyperlink"/>
          <w:rFonts w:cstheme="minorHAnsi"/>
          <w:color w:val="auto"/>
          <w:sz w:val="24"/>
          <w:szCs w:val="24"/>
          <w:u w:val="none"/>
        </w:rPr>
        <w:t>.</w:t>
      </w:r>
    </w:p>
    <w:p w14:paraId="53C97FAF" w14:textId="345F57BB" w:rsidR="004F732E" w:rsidRPr="001959B8" w:rsidRDefault="004F732E" w:rsidP="18B70793">
      <w:pPr>
        <w:rPr>
          <w:rFonts w:cstheme="minorHAnsi"/>
          <w:b/>
          <w:bCs/>
          <w:color w:val="000000" w:themeColor="text1"/>
          <w:sz w:val="24"/>
          <w:szCs w:val="24"/>
        </w:rPr>
      </w:pPr>
      <w:r w:rsidRPr="001959B8">
        <w:rPr>
          <w:rFonts w:cstheme="minorHAnsi"/>
          <w:b/>
          <w:bCs/>
          <w:color w:val="000000" w:themeColor="text1"/>
          <w:sz w:val="24"/>
          <w:szCs w:val="24"/>
        </w:rPr>
        <w:t>Tuesday 2</w:t>
      </w:r>
      <w:r w:rsidR="007C4833">
        <w:rPr>
          <w:rFonts w:cstheme="minorHAnsi"/>
          <w:b/>
          <w:bCs/>
          <w:color w:val="000000" w:themeColor="text1"/>
          <w:sz w:val="24"/>
          <w:szCs w:val="24"/>
        </w:rPr>
        <w:t>6</w:t>
      </w:r>
      <w:r w:rsidRPr="001959B8">
        <w:rPr>
          <w:rFonts w:cstheme="minorHAnsi"/>
          <w:b/>
          <w:bCs/>
          <w:color w:val="000000" w:themeColor="text1"/>
          <w:sz w:val="24"/>
          <w:szCs w:val="24"/>
          <w:vertAlign w:val="superscript"/>
        </w:rPr>
        <w:t>th</w:t>
      </w:r>
      <w:r w:rsidRPr="001959B8">
        <w:rPr>
          <w:rFonts w:cstheme="minorHAnsi"/>
          <w:b/>
          <w:bCs/>
          <w:color w:val="000000" w:themeColor="text1"/>
          <w:sz w:val="24"/>
          <w:szCs w:val="24"/>
        </w:rPr>
        <w:t xml:space="preserve"> September</w:t>
      </w:r>
    </w:p>
    <w:p w14:paraId="1A1E14FE" w14:textId="77777777" w:rsidR="006F40EC" w:rsidRDefault="004F732E" w:rsidP="18B70793">
      <w:pPr>
        <w:rPr>
          <w:rStyle w:val="Hyperlink"/>
          <w:rFonts w:cstheme="minorHAnsi"/>
          <w:bCs/>
          <w:color w:val="000000" w:themeColor="text1"/>
          <w:sz w:val="24"/>
          <w:szCs w:val="24"/>
          <w:u w:val="none"/>
        </w:rPr>
      </w:pPr>
      <w:r w:rsidRPr="001959B8">
        <w:rPr>
          <w:rFonts w:cstheme="minorHAnsi"/>
          <w:bCs/>
          <w:color w:val="000000" w:themeColor="text1"/>
          <w:sz w:val="24"/>
          <w:szCs w:val="24"/>
        </w:rPr>
        <w:t xml:space="preserve">10:00 – 12:00 Induction 1 – </w:t>
      </w:r>
      <w:hyperlink r:id="rId23" w:history="1">
        <w:r w:rsidR="00A0770C" w:rsidRPr="001959B8">
          <w:rPr>
            <w:rStyle w:val="Hyperlink"/>
            <w:rFonts w:cstheme="minorHAnsi"/>
            <w:bCs/>
            <w:color w:val="000000" w:themeColor="text1"/>
            <w:sz w:val="24"/>
            <w:szCs w:val="24"/>
            <w:u w:val="none"/>
          </w:rPr>
          <w:t>Room FAB0.03</w:t>
        </w:r>
      </w:hyperlink>
    </w:p>
    <w:p w14:paraId="3C4BA035" w14:textId="77777777" w:rsidR="00F553E6" w:rsidRPr="0010379E" w:rsidRDefault="006F40EC" w:rsidP="00F553E6">
      <w:pPr>
        <w:rPr>
          <w:rFonts w:cstheme="minorHAnsi"/>
          <w:color w:val="FF0000"/>
          <w:sz w:val="24"/>
          <w:szCs w:val="24"/>
        </w:rPr>
      </w:pPr>
      <w:r>
        <w:rPr>
          <w:rStyle w:val="Hyperlink"/>
          <w:rFonts w:cstheme="minorHAnsi"/>
          <w:bCs/>
          <w:color w:val="000000" w:themeColor="text1"/>
          <w:sz w:val="24"/>
          <w:szCs w:val="24"/>
          <w:u w:val="none"/>
        </w:rPr>
        <w:t xml:space="preserve">1:00 – 2:00 – If your surname starts with A – L, collect books for your core reading for </w:t>
      </w:r>
      <w:hyperlink r:id="rId24" w:history="1">
        <w:r w:rsidRPr="001959B8">
          <w:rPr>
            <w:rStyle w:val="Hyperlink"/>
            <w:rFonts w:cstheme="minorHAnsi"/>
            <w:color w:val="000000" w:themeColor="text1"/>
            <w:sz w:val="24"/>
            <w:szCs w:val="24"/>
            <w:u w:val="none"/>
          </w:rPr>
          <w:t>Epic into Novel</w:t>
        </w:r>
      </w:hyperlink>
      <w:r>
        <w:rPr>
          <w:rStyle w:val="Hyperlink"/>
          <w:rFonts w:cstheme="minorHAnsi"/>
          <w:color w:val="000000" w:themeColor="text1"/>
          <w:sz w:val="24"/>
          <w:szCs w:val="24"/>
          <w:u w:val="none"/>
        </w:rPr>
        <w:t xml:space="preserve">, </w:t>
      </w:r>
      <w:hyperlink r:id="rId25">
        <w:r w:rsidRPr="001959B8">
          <w:rPr>
            <w:rStyle w:val="Hyperlink"/>
            <w:rFonts w:cstheme="minorHAnsi"/>
            <w:color w:val="000000" w:themeColor="text1"/>
            <w:sz w:val="24"/>
            <w:szCs w:val="24"/>
            <w:u w:val="none"/>
          </w:rPr>
          <w:t>Medieval to Early Modern Literature</w:t>
        </w:r>
      </w:hyperlink>
      <w:r>
        <w:rPr>
          <w:rStyle w:val="Hyperlink"/>
          <w:rFonts w:cstheme="minorHAnsi"/>
          <w:color w:val="000000" w:themeColor="text1"/>
          <w:sz w:val="24"/>
          <w:szCs w:val="24"/>
          <w:u w:val="none"/>
        </w:rPr>
        <w:t xml:space="preserve">, </w:t>
      </w:r>
      <w:hyperlink r:id="rId26">
        <w:r w:rsidRPr="001959B8">
          <w:rPr>
            <w:rStyle w:val="Hyperlink"/>
            <w:rFonts w:cstheme="minorHAnsi"/>
            <w:color w:val="000000" w:themeColor="text1"/>
            <w:sz w:val="24"/>
            <w:szCs w:val="24"/>
            <w:u w:val="none"/>
          </w:rPr>
          <w:t>Modes of Reading</w:t>
        </w:r>
      </w:hyperlink>
      <w:r>
        <w:rPr>
          <w:rStyle w:val="Hyperlink"/>
          <w:rFonts w:cstheme="minorHAnsi"/>
          <w:color w:val="000000" w:themeColor="text1"/>
          <w:sz w:val="24"/>
          <w:szCs w:val="24"/>
          <w:u w:val="none"/>
        </w:rPr>
        <w:t xml:space="preserve"> and Modern World Literatures</w:t>
      </w:r>
      <w:r w:rsidR="00E64BE3">
        <w:rPr>
          <w:rStyle w:val="Hyperlink"/>
          <w:rFonts w:cstheme="minorHAnsi"/>
          <w:color w:val="000000" w:themeColor="text1"/>
          <w:sz w:val="24"/>
          <w:szCs w:val="24"/>
          <w:u w:val="none"/>
        </w:rPr>
        <w:t xml:space="preserve">, </w:t>
      </w:r>
      <w:r>
        <w:rPr>
          <w:rStyle w:val="Hyperlink"/>
          <w:rFonts w:cstheme="minorHAnsi"/>
          <w:color w:val="000000" w:themeColor="text1"/>
          <w:sz w:val="24"/>
          <w:szCs w:val="24"/>
          <w:u w:val="none"/>
        </w:rPr>
        <w:t xml:space="preserve"> if required</w:t>
      </w:r>
      <w:r w:rsidR="00E64BE3">
        <w:rPr>
          <w:rStyle w:val="Hyperlink"/>
          <w:rFonts w:cstheme="minorHAnsi"/>
          <w:color w:val="000000" w:themeColor="text1"/>
          <w:sz w:val="24"/>
          <w:szCs w:val="24"/>
          <w:u w:val="none"/>
        </w:rPr>
        <w:t>,</w:t>
      </w:r>
      <w:r>
        <w:rPr>
          <w:rStyle w:val="Hyperlink"/>
          <w:rFonts w:cstheme="minorHAnsi"/>
          <w:color w:val="000000" w:themeColor="text1"/>
          <w:sz w:val="24"/>
          <w:szCs w:val="24"/>
          <w:u w:val="none"/>
        </w:rPr>
        <w:t xml:space="preserve"> from </w:t>
      </w:r>
      <w:r w:rsidRPr="001959B8">
        <w:rPr>
          <w:rFonts w:cstheme="minorHAnsi"/>
          <w:color w:val="000000" w:themeColor="text1"/>
          <w:sz w:val="24"/>
          <w:szCs w:val="24"/>
        </w:rPr>
        <w:t xml:space="preserve">the student office </w:t>
      </w:r>
      <w:r>
        <w:rPr>
          <w:rFonts w:cstheme="minorHAnsi"/>
          <w:color w:val="000000" w:themeColor="text1"/>
          <w:sz w:val="24"/>
          <w:szCs w:val="24"/>
        </w:rPr>
        <w:t xml:space="preserve">- </w:t>
      </w:r>
      <w:r w:rsidRPr="001959B8">
        <w:rPr>
          <w:rFonts w:cstheme="minorHAnsi"/>
          <w:color w:val="000000" w:themeColor="text1"/>
          <w:sz w:val="24"/>
          <w:szCs w:val="24"/>
        </w:rPr>
        <w:t>room FAB5.</w:t>
      </w:r>
      <w:r>
        <w:rPr>
          <w:rFonts w:cstheme="minorHAnsi"/>
          <w:color w:val="000000" w:themeColor="text1"/>
          <w:sz w:val="24"/>
          <w:szCs w:val="24"/>
        </w:rPr>
        <w:t>42</w:t>
      </w:r>
      <w:r w:rsidRPr="001959B8">
        <w:rPr>
          <w:rFonts w:cstheme="minorHAnsi"/>
          <w:color w:val="000000" w:themeColor="text1"/>
          <w:sz w:val="24"/>
          <w:szCs w:val="24"/>
        </w:rPr>
        <w:t xml:space="preserve"> – 5</w:t>
      </w:r>
      <w:r w:rsidRPr="001959B8">
        <w:rPr>
          <w:rFonts w:cstheme="minorHAnsi"/>
          <w:color w:val="000000" w:themeColor="text1"/>
          <w:sz w:val="24"/>
          <w:szCs w:val="24"/>
          <w:vertAlign w:val="superscript"/>
        </w:rPr>
        <w:t>th</w:t>
      </w:r>
      <w:r w:rsidRPr="001959B8">
        <w:rPr>
          <w:rFonts w:cstheme="minorHAnsi"/>
          <w:color w:val="000000" w:themeColor="text1"/>
          <w:sz w:val="24"/>
          <w:szCs w:val="24"/>
        </w:rPr>
        <w:t xml:space="preserve"> floor of the Faculty of Arts Building</w:t>
      </w:r>
      <w:r>
        <w:rPr>
          <w:rFonts w:cstheme="minorHAnsi"/>
          <w:color w:val="000000" w:themeColor="text1"/>
          <w:sz w:val="24"/>
          <w:szCs w:val="24"/>
        </w:rPr>
        <w:t>.</w:t>
      </w:r>
      <w:r w:rsidRPr="001959B8">
        <w:rPr>
          <w:rFonts w:cstheme="minorHAnsi"/>
          <w:color w:val="000000" w:themeColor="text1"/>
          <w:sz w:val="24"/>
          <w:szCs w:val="24"/>
        </w:rPr>
        <w:t xml:space="preserve"> </w:t>
      </w:r>
      <w:r>
        <w:rPr>
          <w:rStyle w:val="Hyperlink"/>
          <w:rFonts w:cstheme="minorHAnsi"/>
          <w:bCs/>
          <w:color w:val="000000" w:themeColor="text1"/>
          <w:sz w:val="24"/>
          <w:szCs w:val="24"/>
          <w:u w:val="none"/>
        </w:rPr>
        <w:t xml:space="preserve"> </w:t>
      </w:r>
      <w:r w:rsidR="00F553E6">
        <w:rPr>
          <w:rStyle w:val="Hyperlink"/>
          <w:rFonts w:cstheme="minorHAnsi"/>
          <w:bCs/>
          <w:color w:val="000000" w:themeColor="text1"/>
          <w:sz w:val="24"/>
          <w:szCs w:val="24"/>
          <w:u w:val="none"/>
        </w:rPr>
        <w:t>Bring a bag!</w:t>
      </w:r>
    </w:p>
    <w:p w14:paraId="34625FA6" w14:textId="67B445FB" w:rsidR="00602AAD" w:rsidRPr="001959B8" w:rsidRDefault="00602AAD" w:rsidP="18B70793">
      <w:pPr>
        <w:rPr>
          <w:rFonts w:cstheme="minorHAnsi"/>
          <w:b/>
          <w:bCs/>
          <w:color w:val="000000" w:themeColor="text1"/>
          <w:sz w:val="24"/>
          <w:szCs w:val="24"/>
        </w:rPr>
      </w:pPr>
      <w:r w:rsidRPr="001959B8">
        <w:rPr>
          <w:rFonts w:cstheme="minorHAnsi"/>
          <w:b/>
          <w:bCs/>
          <w:color w:val="000000" w:themeColor="text1"/>
          <w:sz w:val="24"/>
          <w:szCs w:val="24"/>
        </w:rPr>
        <w:t xml:space="preserve">Wednesday </w:t>
      </w:r>
      <w:r w:rsidR="51FC0AA4" w:rsidRPr="001959B8">
        <w:rPr>
          <w:rFonts w:cstheme="minorHAnsi"/>
          <w:b/>
          <w:bCs/>
          <w:color w:val="000000" w:themeColor="text1"/>
          <w:sz w:val="24"/>
          <w:szCs w:val="24"/>
        </w:rPr>
        <w:t>2</w:t>
      </w:r>
      <w:r w:rsidR="007C4833">
        <w:rPr>
          <w:rFonts w:cstheme="minorHAnsi"/>
          <w:b/>
          <w:bCs/>
          <w:color w:val="000000" w:themeColor="text1"/>
          <w:sz w:val="24"/>
          <w:szCs w:val="24"/>
        </w:rPr>
        <w:t>7</w:t>
      </w:r>
      <w:r w:rsidR="008B1512" w:rsidRPr="001959B8">
        <w:rPr>
          <w:rFonts w:cstheme="minorHAnsi"/>
          <w:b/>
          <w:bCs/>
          <w:color w:val="000000" w:themeColor="text1"/>
          <w:sz w:val="24"/>
          <w:szCs w:val="24"/>
          <w:vertAlign w:val="superscript"/>
        </w:rPr>
        <w:t>th</w:t>
      </w:r>
      <w:r w:rsidR="008B1512" w:rsidRPr="001959B8">
        <w:rPr>
          <w:rFonts w:cstheme="minorHAnsi"/>
          <w:b/>
          <w:bCs/>
          <w:color w:val="000000" w:themeColor="text1"/>
          <w:sz w:val="24"/>
          <w:szCs w:val="24"/>
        </w:rPr>
        <w:t xml:space="preserve"> </w:t>
      </w:r>
      <w:r w:rsidRPr="001959B8">
        <w:rPr>
          <w:rFonts w:cstheme="minorHAnsi"/>
          <w:b/>
          <w:bCs/>
          <w:color w:val="000000" w:themeColor="text1"/>
          <w:sz w:val="24"/>
          <w:szCs w:val="24"/>
        </w:rPr>
        <w:t xml:space="preserve">September </w:t>
      </w:r>
    </w:p>
    <w:p w14:paraId="315929C8" w14:textId="77777777" w:rsidR="006F40EC" w:rsidRPr="00CE199D" w:rsidRDefault="00602AAD" w:rsidP="18B70793">
      <w:pPr>
        <w:rPr>
          <w:rStyle w:val="Hyperlink"/>
          <w:rFonts w:cstheme="minorHAnsi"/>
          <w:bCs/>
          <w:color w:val="000000" w:themeColor="text1"/>
          <w:sz w:val="24"/>
          <w:szCs w:val="24"/>
          <w:u w:val="none"/>
        </w:rPr>
      </w:pPr>
      <w:bookmarkStart w:id="6" w:name="_Hlk113281554"/>
      <w:r w:rsidRPr="00CE199D">
        <w:rPr>
          <w:rFonts w:cstheme="minorHAnsi"/>
          <w:color w:val="000000" w:themeColor="text1"/>
          <w:sz w:val="24"/>
          <w:szCs w:val="24"/>
        </w:rPr>
        <w:t>9:30 – 1</w:t>
      </w:r>
      <w:r w:rsidR="00F6511F" w:rsidRPr="00CE199D">
        <w:rPr>
          <w:rFonts w:cstheme="minorHAnsi"/>
          <w:color w:val="000000" w:themeColor="text1"/>
          <w:sz w:val="24"/>
          <w:szCs w:val="24"/>
        </w:rPr>
        <w:t>1</w:t>
      </w:r>
      <w:r w:rsidRPr="00CE199D">
        <w:rPr>
          <w:rFonts w:cstheme="minorHAnsi"/>
          <w:color w:val="000000" w:themeColor="text1"/>
          <w:sz w:val="24"/>
          <w:szCs w:val="24"/>
        </w:rPr>
        <w:t>:</w:t>
      </w:r>
      <w:r w:rsidR="00F6511F" w:rsidRPr="00CE199D">
        <w:rPr>
          <w:rFonts w:cstheme="minorHAnsi"/>
          <w:color w:val="000000" w:themeColor="text1"/>
          <w:sz w:val="24"/>
          <w:szCs w:val="24"/>
        </w:rPr>
        <w:t>0</w:t>
      </w:r>
      <w:r w:rsidRPr="00CE199D">
        <w:rPr>
          <w:rFonts w:cstheme="minorHAnsi"/>
          <w:color w:val="000000" w:themeColor="text1"/>
          <w:sz w:val="24"/>
          <w:szCs w:val="24"/>
        </w:rPr>
        <w:t xml:space="preserve">0 </w:t>
      </w:r>
      <w:r w:rsidR="00C54097" w:rsidRPr="00CE199D">
        <w:rPr>
          <w:rFonts w:cstheme="minorHAnsi"/>
          <w:color w:val="000000" w:themeColor="text1"/>
          <w:sz w:val="24"/>
          <w:szCs w:val="24"/>
        </w:rPr>
        <w:t>–</w:t>
      </w:r>
      <w:r w:rsidRPr="00CE199D">
        <w:rPr>
          <w:rFonts w:cstheme="minorHAnsi"/>
          <w:color w:val="000000" w:themeColor="text1"/>
          <w:sz w:val="24"/>
          <w:szCs w:val="24"/>
        </w:rPr>
        <w:t xml:space="preserve"> </w:t>
      </w:r>
      <w:r w:rsidR="00C54097" w:rsidRPr="00CE199D">
        <w:rPr>
          <w:rFonts w:cstheme="minorHAnsi"/>
          <w:color w:val="000000" w:themeColor="text1"/>
          <w:sz w:val="24"/>
          <w:szCs w:val="24"/>
        </w:rPr>
        <w:t xml:space="preserve">Induction 2 – </w:t>
      </w:r>
      <w:hyperlink r:id="rId27" w:history="1">
        <w:r w:rsidR="00A0770C" w:rsidRPr="00CE199D">
          <w:rPr>
            <w:rStyle w:val="Hyperlink"/>
            <w:rFonts w:cstheme="minorHAnsi"/>
            <w:bCs/>
            <w:color w:val="000000" w:themeColor="text1"/>
            <w:sz w:val="24"/>
            <w:szCs w:val="24"/>
            <w:u w:val="none"/>
          </w:rPr>
          <w:t>Room FAB0.03</w:t>
        </w:r>
      </w:hyperlink>
      <w:bookmarkEnd w:id="6"/>
    </w:p>
    <w:p w14:paraId="7A7E432B" w14:textId="0209D19C" w:rsidR="007C4833" w:rsidRDefault="006F40EC" w:rsidP="18B70793">
      <w:pPr>
        <w:rPr>
          <w:rFonts w:cstheme="minorHAnsi"/>
          <w:color w:val="000000" w:themeColor="text1"/>
        </w:rPr>
      </w:pPr>
      <w:r w:rsidRPr="00CE199D">
        <w:rPr>
          <w:rStyle w:val="Hyperlink"/>
          <w:rFonts w:cstheme="minorHAnsi"/>
          <w:bCs/>
          <w:color w:val="000000" w:themeColor="text1"/>
          <w:sz w:val="24"/>
          <w:szCs w:val="24"/>
          <w:u w:val="none"/>
        </w:rPr>
        <w:t xml:space="preserve">11:00 – 12:00 </w:t>
      </w:r>
      <w:r>
        <w:rPr>
          <w:rStyle w:val="Hyperlink"/>
          <w:rFonts w:cstheme="minorHAnsi"/>
          <w:bCs/>
          <w:color w:val="FF0000"/>
          <w:sz w:val="24"/>
          <w:szCs w:val="24"/>
          <w:u w:val="none"/>
        </w:rPr>
        <w:t xml:space="preserve">- </w:t>
      </w:r>
      <w:r>
        <w:rPr>
          <w:rStyle w:val="Hyperlink"/>
          <w:rFonts w:cstheme="minorHAnsi"/>
          <w:bCs/>
          <w:color w:val="000000" w:themeColor="text1"/>
          <w:sz w:val="24"/>
          <w:szCs w:val="24"/>
          <w:u w:val="none"/>
        </w:rPr>
        <w:t xml:space="preserve">If your surname starts with M - Z, </w:t>
      </w:r>
      <w:r w:rsidR="00E64BE3">
        <w:rPr>
          <w:rStyle w:val="Hyperlink"/>
          <w:rFonts w:cstheme="minorHAnsi"/>
          <w:bCs/>
          <w:color w:val="000000" w:themeColor="text1"/>
          <w:sz w:val="24"/>
          <w:szCs w:val="24"/>
          <w:u w:val="none"/>
        </w:rPr>
        <w:t xml:space="preserve">collect books for your core reading for </w:t>
      </w:r>
      <w:hyperlink r:id="rId28" w:history="1">
        <w:r w:rsidR="00E64BE3" w:rsidRPr="001959B8">
          <w:rPr>
            <w:rStyle w:val="Hyperlink"/>
            <w:rFonts w:cstheme="minorHAnsi"/>
            <w:color w:val="000000" w:themeColor="text1"/>
            <w:sz w:val="24"/>
            <w:szCs w:val="24"/>
            <w:u w:val="none"/>
          </w:rPr>
          <w:t>Epic into Novel</w:t>
        </w:r>
      </w:hyperlink>
      <w:r w:rsidR="00E64BE3">
        <w:rPr>
          <w:rStyle w:val="Hyperlink"/>
          <w:rFonts w:cstheme="minorHAnsi"/>
          <w:color w:val="000000" w:themeColor="text1"/>
          <w:sz w:val="24"/>
          <w:szCs w:val="24"/>
          <w:u w:val="none"/>
        </w:rPr>
        <w:t xml:space="preserve">, </w:t>
      </w:r>
      <w:hyperlink r:id="rId29">
        <w:r w:rsidR="00E64BE3" w:rsidRPr="001959B8">
          <w:rPr>
            <w:rStyle w:val="Hyperlink"/>
            <w:rFonts w:cstheme="minorHAnsi"/>
            <w:color w:val="000000" w:themeColor="text1"/>
            <w:sz w:val="24"/>
            <w:szCs w:val="24"/>
            <w:u w:val="none"/>
          </w:rPr>
          <w:t>Medieval to Early Modern Literature</w:t>
        </w:r>
      </w:hyperlink>
      <w:r w:rsidR="00E64BE3">
        <w:rPr>
          <w:rStyle w:val="Hyperlink"/>
          <w:rFonts w:cstheme="minorHAnsi"/>
          <w:color w:val="000000" w:themeColor="text1"/>
          <w:sz w:val="24"/>
          <w:szCs w:val="24"/>
          <w:u w:val="none"/>
        </w:rPr>
        <w:t xml:space="preserve">, </w:t>
      </w:r>
      <w:hyperlink r:id="rId30">
        <w:r w:rsidR="00E64BE3" w:rsidRPr="001959B8">
          <w:rPr>
            <w:rStyle w:val="Hyperlink"/>
            <w:rFonts w:cstheme="minorHAnsi"/>
            <w:color w:val="000000" w:themeColor="text1"/>
            <w:sz w:val="24"/>
            <w:szCs w:val="24"/>
            <w:u w:val="none"/>
          </w:rPr>
          <w:t>Modes of Reading</w:t>
        </w:r>
      </w:hyperlink>
      <w:r w:rsidR="00E64BE3">
        <w:rPr>
          <w:rStyle w:val="Hyperlink"/>
          <w:rFonts w:cstheme="minorHAnsi"/>
          <w:color w:val="000000" w:themeColor="text1"/>
          <w:sz w:val="24"/>
          <w:szCs w:val="24"/>
          <w:u w:val="none"/>
        </w:rPr>
        <w:t xml:space="preserve"> and Modern World Literatures,  if required, from </w:t>
      </w:r>
      <w:r w:rsidR="00E64BE3" w:rsidRPr="001959B8">
        <w:rPr>
          <w:rFonts w:cstheme="minorHAnsi"/>
          <w:color w:val="000000" w:themeColor="text1"/>
          <w:sz w:val="24"/>
          <w:szCs w:val="24"/>
        </w:rPr>
        <w:t xml:space="preserve">the student office </w:t>
      </w:r>
      <w:r w:rsidR="00E64BE3">
        <w:rPr>
          <w:rFonts w:cstheme="minorHAnsi"/>
          <w:color w:val="000000" w:themeColor="text1"/>
          <w:sz w:val="24"/>
          <w:szCs w:val="24"/>
        </w:rPr>
        <w:t xml:space="preserve">- </w:t>
      </w:r>
      <w:r w:rsidR="00E64BE3" w:rsidRPr="001959B8">
        <w:rPr>
          <w:rFonts w:cstheme="minorHAnsi"/>
          <w:color w:val="000000" w:themeColor="text1"/>
          <w:sz w:val="24"/>
          <w:szCs w:val="24"/>
        </w:rPr>
        <w:t>room FAB5.</w:t>
      </w:r>
      <w:r w:rsidR="00E64BE3">
        <w:rPr>
          <w:rFonts w:cstheme="minorHAnsi"/>
          <w:color w:val="000000" w:themeColor="text1"/>
          <w:sz w:val="24"/>
          <w:szCs w:val="24"/>
        </w:rPr>
        <w:t>42</w:t>
      </w:r>
      <w:r w:rsidR="00E64BE3" w:rsidRPr="001959B8">
        <w:rPr>
          <w:rFonts w:cstheme="minorHAnsi"/>
          <w:color w:val="000000" w:themeColor="text1"/>
          <w:sz w:val="24"/>
          <w:szCs w:val="24"/>
        </w:rPr>
        <w:t xml:space="preserve"> – 5</w:t>
      </w:r>
      <w:r w:rsidR="00E64BE3" w:rsidRPr="001959B8">
        <w:rPr>
          <w:rFonts w:cstheme="minorHAnsi"/>
          <w:color w:val="000000" w:themeColor="text1"/>
          <w:sz w:val="24"/>
          <w:szCs w:val="24"/>
          <w:vertAlign w:val="superscript"/>
        </w:rPr>
        <w:t>th</w:t>
      </w:r>
      <w:r w:rsidR="00E64BE3" w:rsidRPr="001959B8">
        <w:rPr>
          <w:rFonts w:cstheme="minorHAnsi"/>
          <w:color w:val="000000" w:themeColor="text1"/>
          <w:sz w:val="24"/>
          <w:szCs w:val="24"/>
        </w:rPr>
        <w:t xml:space="preserve"> floor of the Faculty of Arts Building</w:t>
      </w:r>
      <w:r w:rsidR="00E64BE3">
        <w:rPr>
          <w:rFonts w:cstheme="minorHAnsi"/>
          <w:color w:val="000000" w:themeColor="text1"/>
          <w:sz w:val="24"/>
          <w:szCs w:val="24"/>
        </w:rPr>
        <w:t>.</w:t>
      </w:r>
      <w:r w:rsidR="00E64BE3" w:rsidRPr="001959B8">
        <w:rPr>
          <w:rFonts w:cstheme="minorHAnsi"/>
          <w:color w:val="000000" w:themeColor="text1"/>
          <w:sz w:val="24"/>
          <w:szCs w:val="24"/>
        </w:rPr>
        <w:t xml:space="preserve"> </w:t>
      </w:r>
      <w:r w:rsidR="00E64BE3">
        <w:rPr>
          <w:rStyle w:val="Hyperlink"/>
          <w:rFonts w:cstheme="minorHAnsi"/>
          <w:bCs/>
          <w:color w:val="000000" w:themeColor="text1"/>
          <w:sz w:val="24"/>
          <w:szCs w:val="24"/>
          <w:u w:val="none"/>
        </w:rPr>
        <w:t xml:space="preserve"> </w:t>
      </w:r>
      <w:r w:rsidR="00E64BE3" w:rsidRPr="001959B8">
        <w:rPr>
          <w:rFonts w:cstheme="minorHAnsi"/>
          <w:bCs/>
          <w:color w:val="000000" w:themeColor="text1"/>
          <w:sz w:val="24"/>
          <w:szCs w:val="24"/>
        </w:rPr>
        <w:br/>
      </w:r>
      <w:r w:rsidR="00A0770C" w:rsidRPr="006B27DC">
        <w:rPr>
          <w:rFonts w:cstheme="minorHAnsi"/>
          <w:bCs/>
          <w:color w:val="FF0000"/>
          <w:sz w:val="24"/>
          <w:szCs w:val="24"/>
        </w:rPr>
        <w:lastRenderedPageBreak/>
        <w:br/>
      </w:r>
      <w:r w:rsidR="00C54097" w:rsidRPr="001959B8">
        <w:rPr>
          <w:rFonts w:cstheme="minorHAnsi"/>
          <w:color w:val="000000" w:themeColor="text1"/>
          <w:sz w:val="24"/>
          <w:szCs w:val="24"/>
        </w:rPr>
        <w:t>1</w:t>
      </w:r>
      <w:r w:rsidR="00A0770C" w:rsidRPr="001959B8">
        <w:rPr>
          <w:rFonts w:cstheme="minorHAnsi"/>
          <w:color w:val="000000" w:themeColor="text1"/>
          <w:sz w:val="24"/>
          <w:szCs w:val="24"/>
        </w:rPr>
        <w:t>7</w:t>
      </w:r>
      <w:r w:rsidR="00C54097" w:rsidRPr="001959B8">
        <w:rPr>
          <w:rFonts w:cstheme="minorHAnsi"/>
          <w:color w:val="000000" w:themeColor="text1"/>
          <w:sz w:val="24"/>
          <w:szCs w:val="24"/>
        </w:rPr>
        <w:t>:</w:t>
      </w:r>
      <w:r w:rsidR="3B5A1B77" w:rsidRPr="001959B8">
        <w:rPr>
          <w:rFonts w:cstheme="minorHAnsi"/>
          <w:color w:val="000000" w:themeColor="text1"/>
          <w:sz w:val="24"/>
          <w:szCs w:val="24"/>
        </w:rPr>
        <w:t>0</w:t>
      </w:r>
      <w:r w:rsidR="00C54097" w:rsidRPr="001959B8">
        <w:rPr>
          <w:rFonts w:cstheme="minorHAnsi"/>
          <w:color w:val="000000" w:themeColor="text1"/>
          <w:sz w:val="24"/>
          <w:szCs w:val="24"/>
        </w:rPr>
        <w:t xml:space="preserve">0 - </w:t>
      </w:r>
      <w:r w:rsidR="00602AAD" w:rsidRPr="001959B8">
        <w:rPr>
          <w:rFonts w:cstheme="minorHAnsi"/>
          <w:color w:val="000000" w:themeColor="text1"/>
          <w:sz w:val="24"/>
          <w:szCs w:val="24"/>
        </w:rPr>
        <w:t xml:space="preserve">All </w:t>
      </w:r>
      <w:r w:rsidR="004F732E" w:rsidRPr="001959B8">
        <w:rPr>
          <w:rFonts w:cstheme="minorHAnsi"/>
          <w:color w:val="000000" w:themeColor="text1"/>
          <w:sz w:val="24"/>
          <w:szCs w:val="24"/>
        </w:rPr>
        <w:t xml:space="preserve">ECLS </w:t>
      </w:r>
      <w:r w:rsidR="00602AAD" w:rsidRPr="001959B8">
        <w:rPr>
          <w:rFonts w:cstheme="minorHAnsi"/>
          <w:color w:val="000000" w:themeColor="text1"/>
          <w:sz w:val="24"/>
          <w:szCs w:val="24"/>
        </w:rPr>
        <w:t xml:space="preserve">students - Welcome </w:t>
      </w:r>
      <w:r w:rsidR="00F6511F" w:rsidRPr="001959B8">
        <w:rPr>
          <w:rFonts w:cstheme="minorHAnsi"/>
          <w:color w:val="000000" w:themeColor="text1"/>
          <w:sz w:val="24"/>
          <w:szCs w:val="24"/>
        </w:rPr>
        <w:t xml:space="preserve">Social </w:t>
      </w:r>
      <w:r w:rsidR="00F6511F" w:rsidRPr="006F40EC">
        <w:rPr>
          <w:rFonts w:cstheme="minorHAnsi"/>
          <w:sz w:val="24"/>
          <w:szCs w:val="24"/>
        </w:rPr>
        <w:t>with staff</w:t>
      </w:r>
      <w:r w:rsidR="00602AAD" w:rsidRPr="006F40EC">
        <w:rPr>
          <w:rFonts w:cstheme="minorHAnsi"/>
          <w:sz w:val="24"/>
          <w:szCs w:val="24"/>
        </w:rPr>
        <w:t xml:space="preserve"> </w:t>
      </w:r>
      <w:bookmarkStart w:id="7" w:name="_Hlk113281837"/>
      <w:r w:rsidR="00A0770C" w:rsidRPr="006F40EC">
        <w:rPr>
          <w:rFonts w:cstheme="minorHAnsi"/>
          <w:sz w:val="24"/>
          <w:szCs w:val="24"/>
        </w:rPr>
        <w:t xml:space="preserve">– </w:t>
      </w:r>
      <w:bookmarkEnd w:id="7"/>
      <w:r w:rsidR="007C4833" w:rsidRPr="006F40EC">
        <w:rPr>
          <w:rFonts w:cstheme="minorHAnsi"/>
        </w:rPr>
        <w:t>FAB5</w:t>
      </w:r>
      <w:r w:rsidR="007C4833" w:rsidRPr="007C4833">
        <w:rPr>
          <w:rFonts w:cstheme="minorHAnsi"/>
          <w:color w:val="000000" w:themeColor="text1"/>
        </w:rPr>
        <w:t>.01/2/3</w:t>
      </w:r>
    </w:p>
    <w:p w14:paraId="56D897B8" w14:textId="0375E912" w:rsidR="00602AAD" w:rsidRPr="001959B8" w:rsidRDefault="00602AAD" w:rsidP="18B70793">
      <w:pPr>
        <w:rPr>
          <w:rFonts w:cstheme="minorHAnsi"/>
          <w:b/>
          <w:bCs/>
          <w:color w:val="000000" w:themeColor="text1"/>
          <w:sz w:val="24"/>
          <w:szCs w:val="24"/>
        </w:rPr>
      </w:pPr>
      <w:r w:rsidRPr="001959B8">
        <w:rPr>
          <w:rFonts w:cstheme="minorHAnsi"/>
          <w:b/>
          <w:bCs/>
          <w:color w:val="000000" w:themeColor="text1"/>
          <w:sz w:val="24"/>
          <w:szCs w:val="24"/>
        </w:rPr>
        <w:t xml:space="preserve">Thursday </w:t>
      </w:r>
      <w:r w:rsidR="00A0770C" w:rsidRPr="001959B8">
        <w:rPr>
          <w:rFonts w:cstheme="minorHAnsi"/>
          <w:b/>
          <w:bCs/>
          <w:color w:val="000000" w:themeColor="text1"/>
          <w:sz w:val="24"/>
          <w:szCs w:val="24"/>
        </w:rPr>
        <w:t>2</w:t>
      </w:r>
      <w:r w:rsidR="007C4833">
        <w:rPr>
          <w:rFonts w:cstheme="minorHAnsi"/>
          <w:b/>
          <w:bCs/>
          <w:color w:val="000000" w:themeColor="text1"/>
          <w:sz w:val="24"/>
          <w:szCs w:val="24"/>
        </w:rPr>
        <w:t>8</w:t>
      </w:r>
      <w:r w:rsidR="6B8B0CCD" w:rsidRPr="001959B8">
        <w:rPr>
          <w:rFonts w:cstheme="minorHAnsi"/>
          <w:b/>
          <w:bCs/>
          <w:color w:val="000000" w:themeColor="text1"/>
          <w:sz w:val="24"/>
          <w:szCs w:val="24"/>
          <w:vertAlign w:val="superscript"/>
        </w:rPr>
        <w:t>th</w:t>
      </w:r>
      <w:r w:rsidR="6B8B0CCD" w:rsidRPr="001959B8">
        <w:rPr>
          <w:rFonts w:cstheme="minorHAnsi"/>
          <w:b/>
          <w:bCs/>
          <w:color w:val="000000" w:themeColor="text1"/>
          <w:sz w:val="24"/>
          <w:szCs w:val="24"/>
        </w:rPr>
        <w:t xml:space="preserve"> September</w:t>
      </w:r>
    </w:p>
    <w:p w14:paraId="76CF62B5" w14:textId="77777777" w:rsidR="00E85903" w:rsidRPr="00E85903" w:rsidRDefault="00602AAD" w:rsidP="00E85903">
      <w:bookmarkStart w:id="8" w:name="_Hlk113281625"/>
      <w:r w:rsidRPr="001959B8">
        <w:rPr>
          <w:rFonts w:cstheme="minorHAnsi"/>
          <w:color w:val="000000" w:themeColor="text1"/>
          <w:sz w:val="24"/>
          <w:szCs w:val="24"/>
        </w:rPr>
        <w:t>9:30 – 1</w:t>
      </w:r>
      <w:r w:rsidR="00321AA8" w:rsidRPr="001959B8">
        <w:rPr>
          <w:rFonts w:cstheme="minorHAnsi"/>
          <w:color w:val="000000" w:themeColor="text1"/>
          <w:sz w:val="24"/>
          <w:szCs w:val="24"/>
        </w:rPr>
        <w:t>1</w:t>
      </w:r>
      <w:r w:rsidRPr="001959B8">
        <w:rPr>
          <w:rFonts w:cstheme="minorHAnsi"/>
          <w:color w:val="000000" w:themeColor="text1"/>
          <w:sz w:val="24"/>
          <w:szCs w:val="24"/>
        </w:rPr>
        <w:t>:</w:t>
      </w:r>
      <w:r w:rsidR="00321AA8" w:rsidRPr="001959B8">
        <w:rPr>
          <w:rFonts w:cstheme="minorHAnsi"/>
          <w:color w:val="000000" w:themeColor="text1"/>
          <w:sz w:val="24"/>
          <w:szCs w:val="24"/>
        </w:rPr>
        <w:t>0</w:t>
      </w:r>
      <w:r w:rsidRPr="001959B8">
        <w:rPr>
          <w:rFonts w:cstheme="minorHAnsi"/>
          <w:color w:val="000000" w:themeColor="text1"/>
          <w:sz w:val="24"/>
          <w:szCs w:val="24"/>
        </w:rPr>
        <w:t xml:space="preserve">0 </w:t>
      </w:r>
      <w:r w:rsidR="00B46C19" w:rsidRPr="001959B8">
        <w:rPr>
          <w:rFonts w:cstheme="minorHAnsi"/>
          <w:color w:val="000000" w:themeColor="text1"/>
          <w:sz w:val="24"/>
          <w:szCs w:val="24"/>
        </w:rPr>
        <w:t>–</w:t>
      </w:r>
      <w:r w:rsidRPr="001959B8">
        <w:rPr>
          <w:rFonts w:cstheme="minorHAnsi"/>
          <w:color w:val="000000" w:themeColor="text1"/>
          <w:sz w:val="24"/>
          <w:szCs w:val="24"/>
        </w:rPr>
        <w:t xml:space="preserve"> </w:t>
      </w:r>
      <w:r w:rsidR="00B46C19" w:rsidRPr="001959B8">
        <w:rPr>
          <w:rFonts w:cstheme="minorHAnsi"/>
          <w:color w:val="000000" w:themeColor="text1"/>
          <w:sz w:val="24"/>
          <w:szCs w:val="24"/>
        </w:rPr>
        <w:t xml:space="preserve">Induction 3 – </w:t>
      </w:r>
      <w:r w:rsidR="00E85903" w:rsidRPr="00E85903">
        <w:t>L3, Chemistry building 2nd floor</w:t>
      </w:r>
    </w:p>
    <w:bookmarkEnd w:id="8"/>
    <w:p w14:paraId="3ABE4A72" w14:textId="41222206" w:rsidR="009552AE" w:rsidRPr="001959B8" w:rsidRDefault="002F4D6E" w:rsidP="00612120">
      <w:pPr>
        <w:rPr>
          <w:rStyle w:val="Hyperlink"/>
          <w:rFonts w:cstheme="minorHAnsi"/>
          <w:color w:val="000000" w:themeColor="text1"/>
          <w:sz w:val="24"/>
          <w:szCs w:val="24"/>
          <w:u w:val="none"/>
        </w:rPr>
      </w:pPr>
      <w:r w:rsidRPr="001959B8">
        <w:rPr>
          <w:rFonts w:cstheme="minorHAnsi"/>
          <w:color w:val="000000" w:themeColor="text1"/>
          <w:sz w:val="24"/>
          <w:szCs w:val="24"/>
        </w:rPr>
        <w:t>1</w:t>
      </w:r>
      <w:r w:rsidR="00A0770C" w:rsidRPr="001959B8">
        <w:rPr>
          <w:rFonts w:cstheme="minorHAnsi"/>
          <w:color w:val="000000" w:themeColor="text1"/>
          <w:sz w:val="24"/>
          <w:szCs w:val="24"/>
        </w:rPr>
        <w:t>3</w:t>
      </w:r>
      <w:r w:rsidRPr="001959B8">
        <w:rPr>
          <w:rFonts w:cstheme="minorHAnsi"/>
          <w:color w:val="000000" w:themeColor="text1"/>
          <w:sz w:val="24"/>
          <w:szCs w:val="24"/>
        </w:rPr>
        <w:t>.00 – 1</w:t>
      </w:r>
      <w:r w:rsidR="00A0770C" w:rsidRPr="001959B8">
        <w:rPr>
          <w:rFonts w:cstheme="minorHAnsi"/>
          <w:color w:val="000000" w:themeColor="text1"/>
          <w:sz w:val="24"/>
          <w:szCs w:val="24"/>
        </w:rPr>
        <w:t>4</w:t>
      </w:r>
      <w:r w:rsidRPr="001959B8">
        <w:rPr>
          <w:rFonts w:cstheme="minorHAnsi"/>
          <w:color w:val="000000" w:themeColor="text1"/>
          <w:sz w:val="24"/>
          <w:szCs w:val="24"/>
        </w:rPr>
        <w:t xml:space="preserve">.00 – Induction for Visiting International Students only </w:t>
      </w:r>
      <w:r w:rsidR="00612120" w:rsidRPr="001959B8">
        <w:rPr>
          <w:rFonts w:cstheme="minorHAnsi"/>
          <w:color w:val="000000" w:themeColor="text1"/>
          <w:sz w:val="24"/>
          <w:szCs w:val="24"/>
        </w:rPr>
        <w:t xml:space="preserve">– </w:t>
      </w:r>
      <w:hyperlink r:id="rId31" w:history="1">
        <w:r w:rsidR="00612120" w:rsidRPr="001959B8">
          <w:rPr>
            <w:rStyle w:val="Hyperlink"/>
            <w:rFonts w:cstheme="minorHAnsi"/>
            <w:color w:val="000000" w:themeColor="text1"/>
            <w:sz w:val="24"/>
            <w:szCs w:val="24"/>
            <w:u w:val="none"/>
          </w:rPr>
          <w:t xml:space="preserve">Room </w:t>
        </w:r>
        <w:r w:rsidR="007C4833">
          <w:rPr>
            <w:rStyle w:val="Hyperlink"/>
            <w:rFonts w:cstheme="minorHAnsi"/>
            <w:color w:val="000000" w:themeColor="text1"/>
            <w:sz w:val="24"/>
            <w:szCs w:val="24"/>
            <w:u w:val="none"/>
          </w:rPr>
          <w:t>FAB5.03</w:t>
        </w:r>
      </w:hyperlink>
    </w:p>
    <w:p w14:paraId="060BE4BB" w14:textId="77777777" w:rsidR="001A63E4" w:rsidRPr="001959B8" w:rsidRDefault="001A63E4" w:rsidP="00612120">
      <w:pPr>
        <w:rPr>
          <w:rFonts w:cstheme="minorHAnsi"/>
          <w:color w:val="000000" w:themeColor="text1"/>
        </w:rPr>
      </w:pPr>
    </w:p>
    <w:p w14:paraId="620EFDAB" w14:textId="637B5887" w:rsidR="006C369C" w:rsidRPr="00E46ED0" w:rsidRDefault="006C369C" w:rsidP="00612120">
      <w:pPr>
        <w:rPr>
          <w:rFonts w:cstheme="minorHAnsi"/>
        </w:rPr>
      </w:pPr>
      <w:r w:rsidRPr="00E46ED0">
        <w:rPr>
          <w:rStyle w:val="Strong"/>
          <w:rFonts w:cstheme="minorHAnsi"/>
        </w:rPr>
        <w:t>Arts Faculty Student Pre-Arrival Module </w:t>
      </w:r>
    </w:p>
    <w:p w14:paraId="74266235" w14:textId="42CD345B" w:rsidR="006C369C" w:rsidRPr="00E46ED0" w:rsidRDefault="006C369C" w:rsidP="006C369C">
      <w:pPr>
        <w:pStyle w:val="NormalWeb"/>
        <w:rPr>
          <w:rFonts w:asciiTheme="minorHAnsi" w:hAnsiTheme="minorHAnsi" w:cstheme="minorHAnsi"/>
        </w:rPr>
      </w:pPr>
      <w:r w:rsidRPr="00E46ED0">
        <w:rPr>
          <w:rFonts w:asciiTheme="minorHAnsi" w:hAnsiTheme="minorHAnsi" w:cstheme="minorHAnsi"/>
        </w:rPr>
        <w:t>Please also be aware of the Arts Faculty Student Pre-Arrival Moodle Module! This module can be accessed via this link:</w:t>
      </w:r>
      <w:r w:rsidR="004F732E" w:rsidRPr="00E46ED0">
        <w:rPr>
          <w:rFonts w:asciiTheme="minorHAnsi" w:hAnsiTheme="minorHAnsi" w:cstheme="minorHAnsi"/>
        </w:rPr>
        <w:t xml:space="preserve"> </w:t>
      </w:r>
      <w:hyperlink r:id="rId32" w:history="1">
        <w:r w:rsidR="004F732E" w:rsidRPr="00E46ED0">
          <w:rPr>
            <w:rStyle w:val="Hyperlink"/>
            <w:rFonts w:asciiTheme="minorHAnsi" w:hAnsiTheme="minorHAnsi" w:cstheme="minorHAnsi"/>
          </w:rPr>
          <w:t>http://warwick.ac.uk/artsfacultystudentinduction</w:t>
        </w:r>
      </w:hyperlink>
    </w:p>
    <w:p w14:paraId="7F928A54" w14:textId="77777777" w:rsidR="006C369C" w:rsidRPr="00E46ED0" w:rsidRDefault="006C369C" w:rsidP="006C369C">
      <w:pPr>
        <w:pStyle w:val="NormalWeb"/>
        <w:rPr>
          <w:rFonts w:asciiTheme="minorHAnsi" w:hAnsiTheme="minorHAnsi" w:cstheme="minorHAnsi"/>
        </w:rPr>
      </w:pPr>
      <w:r w:rsidRPr="00E46ED0">
        <w:rPr>
          <w:rFonts w:asciiTheme="minorHAnsi" w:hAnsiTheme="minorHAnsi" w:cstheme="minorHAnsi"/>
        </w:rPr>
        <w:t xml:space="preserve">If any of you seem to be finding it difficult to settle in, adjust to University life or </w:t>
      </w:r>
      <w:proofErr w:type="spellStart"/>
      <w:r w:rsidRPr="00E46ED0">
        <w:rPr>
          <w:rFonts w:asciiTheme="minorHAnsi" w:hAnsiTheme="minorHAnsi" w:cstheme="minorHAnsi"/>
        </w:rPr>
        <w:t>familarise</w:t>
      </w:r>
      <w:proofErr w:type="spellEnd"/>
      <w:r w:rsidRPr="00E46ED0">
        <w:rPr>
          <w:rFonts w:asciiTheme="minorHAnsi" w:hAnsiTheme="minorHAnsi" w:cstheme="minorHAnsi"/>
        </w:rPr>
        <w:t xml:space="preserve"> yourselves with academic structures, processes and terminology it might be worth accessing this resource. The resource contains useful information about assessment, wellbeing, personal tutoring, the library and various extra curricula activities and will be available to you throughout your first year. </w:t>
      </w:r>
    </w:p>
    <w:p w14:paraId="7F7D6C2C" w14:textId="77777777" w:rsidR="000446D3" w:rsidRDefault="000446D3" w:rsidP="00AD6B3C">
      <w:pPr>
        <w:pStyle w:val="xxmsonormal"/>
        <w:shd w:val="clear" w:color="auto" w:fill="FFFFFF"/>
        <w:spacing w:before="0" w:beforeAutospacing="0" w:after="0" w:afterAutospacing="0"/>
        <w:rPr>
          <w:rFonts w:ascii="Calibri" w:hAnsi="Calibri" w:cs="Calibri"/>
          <w:color w:val="201F1E"/>
          <w:sz w:val="22"/>
          <w:szCs w:val="22"/>
        </w:rPr>
      </w:pPr>
    </w:p>
    <w:p w14:paraId="486B01E2" w14:textId="77777777" w:rsidR="00611A5F" w:rsidRPr="00E062DE" w:rsidRDefault="00611A5F" w:rsidP="00611A5F">
      <w:pPr>
        <w:rPr>
          <w:rFonts w:cstheme="minorHAnsi"/>
          <w:b/>
          <w:iCs/>
          <w:sz w:val="24"/>
          <w:szCs w:val="24"/>
          <w:u w:val="single"/>
        </w:rPr>
      </w:pPr>
      <w:bookmarkStart w:id="9" w:name="_Hlk146032167"/>
      <w:r w:rsidRPr="00E062DE">
        <w:rPr>
          <w:rFonts w:cstheme="minorHAnsi"/>
          <w:b/>
          <w:iCs/>
          <w:sz w:val="24"/>
          <w:szCs w:val="24"/>
          <w:u w:val="single"/>
        </w:rPr>
        <w:t>ACTIVE BYSTANDER INFORMATION</w:t>
      </w:r>
    </w:p>
    <w:p w14:paraId="4C3428CC" w14:textId="766A3043" w:rsidR="00611A5F" w:rsidRPr="00E062DE" w:rsidRDefault="00611A5F" w:rsidP="00611A5F">
      <w:pPr>
        <w:rPr>
          <w:rFonts w:cstheme="minorHAnsi"/>
          <w:bCs/>
          <w:iCs/>
          <w:sz w:val="24"/>
          <w:szCs w:val="24"/>
        </w:rPr>
      </w:pPr>
      <w:r w:rsidRPr="00E062DE">
        <w:rPr>
          <w:rFonts w:cstheme="minorHAnsi"/>
          <w:bCs/>
          <w:iCs/>
          <w:sz w:val="24"/>
          <w:szCs w:val="24"/>
        </w:rPr>
        <w:t>You can attend an online session on Thursday 28</w:t>
      </w:r>
      <w:r w:rsidRPr="00E062DE">
        <w:rPr>
          <w:rFonts w:cstheme="minorHAnsi"/>
          <w:bCs/>
          <w:iCs/>
          <w:sz w:val="24"/>
          <w:szCs w:val="24"/>
          <w:vertAlign w:val="superscript"/>
        </w:rPr>
        <w:t>th</w:t>
      </w:r>
      <w:r w:rsidRPr="00E062DE">
        <w:rPr>
          <w:rFonts w:cstheme="minorHAnsi"/>
          <w:bCs/>
          <w:iCs/>
          <w:sz w:val="24"/>
          <w:szCs w:val="24"/>
        </w:rPr>
        <w:t xml:space="preserve"> September at 2:00 – 3:00 – </w:t>
      </w:r>
      <w:hyperlink r:id="rId33" w:tgtFrame="_blank" w:history="1">
        <w:r>
          <w:rPr>
            <w:rStyle w:val="Hyperlink"/>
            <w:rFonts w:ascii="Segoe UI Semibold" w:hAnsi="Segoe UI Semibold" w:cs="Segoe UI Semibold"/>
            <w:color w:val="6264A7"/>
            <w:sz w:val="21"/>
            <w:szCs w:val="21"/>
            <w:shd w:val="clear" w:color="auto" w:fill="FFFFFF"/>
          </w:rPr>
          <w:t>Click here to join the meeting</w:t>
        </w:r>
      </w:hyperlink>
      <w:r>
        <w:rPr>
          <w:rFonts w:cstheme="minorHAnsi"/>
          <w:bCs/>
          <w:iCs/>
          <w:sz w:val="24"/>
          <w:szCs w:val="24"/>
        </w:rPr>
        <w:t xml:space="preserve">. </w:t>
      </w:r>
    </w:p>
    <w:p w14:paraId="080DF0F4" w14:textId="77777777" w:rsidR="00611A5F" w:rsidRPr="00E062DE" w:rsidRDefault="00611A5F" w:rsidP="00611A5F">
      <w:pPr>
        <w:rPr>
          <w:rFonts w:cstheme="minorHAnsi"/>
          <w:b/>
          <w:i/>
          <w:sz w:val="24"/>
          <w:szCs w:val="24"/>
          <w:u w:val="single"/>
        </w:rPr>
      </w:pPr>
      <w:r w:rsidRPr="00E062DE">
        <w:rPr>
          <w:rFonts w:cstheme="minorHAnsi"/>
          <w:b/>
          <w:i/>
          <w:sz w:val="24"/>
          <w:szCs w:val="24"/>
          <w:u w:val="single"/>
        </w:rPr>
        <w:t xml:space="preserve">For more information – see here - </w:t>
      </w:r>
      <w:hyperlink r:id="rId34" w:history="1">
        <w:r w:rsidRPr="00E062DE">
          <w:rPr>
            <w:rStyle w:val="Hyperlink"/>
            <w:color w:val="auto"/>
            <w:sz w:val="24"/>
            <w:szCs w:val="24"/>
          </w:rPr>
          <w:t>Active Bystander Intervention Course (warwick.ac.uk)</w:t>
        </w:r>
      </w:hyperlink>
    </w:p>
    <w:bookmarkEnd w:id="9"/>
    <w:p w14:paraId="62E743AB" w14:textId="77777777" w:rsidR="00CE199D" w:rsidRDefault="00CE199D" w:rsidP="00AD6B3C">
      <w:pPr>
        <w:pStyle w:val="xxmsonormal"/>
        <w:shd w:val="clear" w:color="auto" w:fill="FFFFFF"/>
        <w:spacing w:before="0" w:beforeAutospacing="0" w:after="0" w:afterAutospacing="0"/>
        <w:rPr>
          <w:rFonts w:ascii="Calibri" w:hAnsi="Calibri" w:cs="Calibri"/>
          <w:color w:val="201F1E"/>
          <w:sz w:val="22"/>
          <w:szCs w:val="22"/>
        </w:rPr>
      </w:pPr>
    </w:p>
    <w:p w14:paraId="1F0971D9" w14:textId="77777777" w:rsidR="000446D3" w:rsidRDefault="000446D3" w:rsidP="00AD6B3C">
      <w:pPr>
        <w:pStyle w:val="xxmsonormal"/>
        <w:shd w:val="clear" w:color="auto" w:fill="FFFFFF"/>
        <w:spacing w:before="0" w:beforeAutospacing="0" w:after="0" w:afterAutospacing="0"/>
        <w:rPr>
          <w:rFonts w:ascii="Calibri" w:hAnsi="Calibri" w:cs="Calibri"/>
          <w:color w:val="201F1E"/>
          <w:sz w:val="22"/>
          <w:szCs w:val="22"/>
        </w:rPr>
      </w:pPr>
    </w:p>
    <w:p w14:paraId="01CFAA2A" w14:textId="486141A3" w:rsidR="00AD6B3C" w:rsidRDefault="00AD6B3C" w:rsidP="000446D3">
      <w:pPr>
        <w:pStyle w:val="xxmsonormal"/>
        <w:shd w:val="clear" w:color="auto" w:fill="FFFFFF"/>
        <w:spacing w:before="0" w:beforeAutospacing="0" w:after="0" w:afterAutospacing="0"/>
        <w:jc w:val="center"/>
        <w:rPr>
          <w:rFonts w:ascii="Calibri" w:hAnsi="Calibri" w:cs="Calibri"/>
          <w:b/>
          <w:bCs/>
          <w:color w:val="201F1E"/>
          <w:sz w:val="22"/>
          <w:szCs w:val="22"/>
        </w:rPr>
      </w:pPr>
      <w:r w:rsidRPr="000446D3">
        <w:rPr>
          <w:rFonts w:ascii="Calibri" w:hAnsi="Calibri" w:cs="Calibri"/>
          <w:b/>
          <w:bCs/>
          <w:color w:val="201F1E"/>
          <w:sz w:val="22"/>
          <w:szCs w:val="22"/>
        </w:rPr>
        <w:t>Would you like to add a language to your degree?</w:t>
      </w:r>
    </w:p>
    <w:p w14:paraId="561FDFB5" w14:textId="77777777" w:rsidR="000446D3" w:rsidRPr="000446D3" w:rsidRDefault="000446D3" w:rsidP="000446D3">
      <w:pPr>
        <w:pStyle w:val="xxmsonormal"/>
        <w:shd w:val="clear" w:color="auto" w:fill="FFFFFF"/>
        <w:spacing w:before="0" w:beforeAutospacing="0" w:after="0" w:afterAutospacing="0"/>
        <w:jc w:val="center"/>
        <w:rPr>
          <w:rFonts w:ascii="Calibri" w:hAnsi="Calibri" w:cs="Calibri"/>
          <w:b/>
          <w:bCs/>
          <w:color w:val="201F1E"/>
          <w:sz w:val="22"/>
          <w:szCs w:val="22"/>
        </w:rPr>
      </w:pPr>
    </w:p>
    <w:p w14:paraId="16BFB665" w14:textId="77777777" w:rsidR="00AD6B3C" w:rsidRDefault="00AD6B3C" w:rsidP="00AD6B3C">
      <w:pPr>
        <w:pStyle w:val="xxmsonormal"/>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sz w:val="22"/>
          <w:szCs w:val="22"/>
        </w:rPr>
        <w:t>The Language Centre </w:t>
      </w:r>
      <w:r>
        <w:rPr>
          <w:rFonts w:ascii="Calibri" w:hAnsi="Calibri" w:cs="Calibri"/>
          <w:i/>
          <w:iCs/>
          <w:color w:val="201F1E"/>
          <w:sz w:val="22"/>
          <w:szCs w:val="22"/>
        </w:rPr>
        <w:t>(</w:t>
      </w:r>
      <w:hyperlink r:id="rId35" w:tgtFrame="_blank" w:history="1">
        <w:r>
          <w:rPr>
            <w:rStyle w:val="Hyperlink"/>
            <w:rFonts w:ascii="Calibri" w:hAnsi="Calibri" w:cs="Calibri"/>
            <w:i/>
            <w:iCs/>
            <w:color w:val="0563C1"/>
            <w:sz w:val="22"/>
            <w:szCs w:val="22"/>
            <w:bdr w:val="none" w:sz="0" w:space="0" w:color="auto" w:frame="1"/>
          </w:rPr>
          <w:t>http://warwick.ac.uk/languagecentre</w:t>
        </w:r>
      </w:hyperlink>
      <w:r>
        <w:rPr>
          <w:rFonts w:ascii="Calibri" w:hAnsi="Calibri" w:cs="Calibri"/>
          <w:i/>
          <w:iCs/>
          <w:color w:val="201F1E"/>
          <w:sz w:val="22"/>
          <w:szCs w:val="22"/>
        </w:rPr>
        <w:t>) </w:t>
      </w:r>
      <w:r>
        <w:rPr>
          <w:rFonts w:ascii="Calibri" w:hAnsi="Calibri" w:cs="Calibri"/>
          <w:color w:val="201F1E"/>
          <w:sz w:val="22"/>
          <w:szCs w:val="22"/>
        </w:rPr>
        <w:t>offers a wide range of modules and the facilities, resources and programmes to support your acquiring a new foreign language or brushing up your language skills: </w:t>
      </w:r>
    </w:p>
    <w:p w14:paraId="53C50FD1" w14:textId="77777777" w:rsidR="00AD6B3C" w:rsidRDefault="00AD6B3C" w:rsidP="00AD6B3C">
      <w:pPr>
        <w:pStyle w:val="xxmsonormal"/>
        <w:shd w:val="clear" w:color="auto" w:fill="FFFFFF"/>
        <w:spacing w:before="0" w:beforeAutospacing="0" w:after="0" w:afterAutospacing="0"/>
        <w:jc w:val="both"/>
        <w:rPr>
          <w:rFonts w:ascii="Calibri" w:hAnsi="Calibri" w:cs="Calibri"/>
          <w:color w:val="201F1E"/>
          <w:sz w:val="22"/>
          <w:szCs w:val="22"/>
        </w:rPr>
      </w:pPr>
      <w:r>
        <w:rPr>
          <w:rFonts w:ascii="Arial" w:hAnsi="Arial" w:cs="Arial"/>
          <w:i/>
          <w:iCs/>
          <w:color w:val="201F1E"/>
          <w:sz w:val="22"/>
          <w:szCs w:val="22"/>
          <w:bdr w:val="none" w:sz="0" w:space="0" w:color="auto" w:frame="1"/>
        </w:rPr>
        <w:t> </w:t>
      </w:r>
    </w:p>
    <w:p w14:paraId="49FCAE93" w14:textId="77777777" w:rsidR="00AD6B3C" w:rsidRDefault="00AD6B3C" w:rsidP="00AD6B3C">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Arial" w:hAnsi="Arial" w:cs="Arial"/>
          <w:i/>
          <w:iCs/>
          <w:color w:val="201F1E"/>
          <w:sz w:val="22"/>
          <w:szCs w:val="22"/>
          <w:bdr w:val="none" w:sz="0" w:space="0" w:color="auto" w:frame="1"/>
        </w:rPr>
        <w:t> </w:t>
      </w:r>
    </w:p>
    <w:p w14:paraId="7DC21B95" w14:textId="77777777" w:rsidR="00AD6B3C" w:rsidRDefault="00AD6B3C" w:rsidP="00AD6B3C">
      <w:pPr>
        <w:pStyle w:val="xxmsonormal"/>
        <w:shd w:val="clear" w:color="auto" w:fill="FFFFFF"/>
        <w:spacing w:before="0" w:beforeAutospacing="0" w:after="0" w:afterAutospacing="0"/>
        <w:jc w:val="both"/>
        <w:rPr>
          <w:rFonts w:ascii="Calibri" w:hAnsi="Calibri" w:cs="Calibri"/>
          <w:color w:val="201F1E"/>
          <w:sz w:val="22"/>
          <w:szCs w:val="22"/>
        </w:rPr>
      </w:pPr>
      <w:proofErr w:type="spellStart"/>
      <w:r>
        <w:rPr>
          <w:rFonts w:ascii="Calibri" w:hAnsi="Calibri" w:cs="Calibri"/>
          <w:b/>
          <w:bCs/>
          <w:i/>
          <w:iCs/>
          <w:color w:val="201F1E"/>
          <w:sz w:val="22"/>
          <w:szCs w:val="22"/>
          <w:u w:val="single"/>
        </w:rPr>
        <w:t>i</w:t>
      </w:r>
      <w:proofErr w:type="spellEnd"/>
      <w:r>
        <w:rPr>
          <w:rFonts w:ascii="Calibri" w:hAnsi="Calibri" w:cs="Calibri"/>
          <w:b/>
          <w:bCs/>
          <w:i/>
          <w:iCs/>
          <w:color w:val="201F1E"/>
          <w:sz w:val="22"/>
          <w:szCs w:val="22"/>
          <w:u w:val="single"/>
        </w:rPr>
        <w:t>. Modules for credit on</w:t>
      </w:r>
      <w:r>
        <w:rPr>
          <w:rFonts w:ascii="Calibri" w:hAnsi="Calibri" w:cs="Calibri"/>
          <w:b/>
          <w:bCs/>
          <w:i/>
          <w:iCs/>
          <w:strike/>
          <w:color w:val="201F1E"/>
          <w:sz w:val="22"/>
          <w:szCs w:val="22"/>
          <w:u w:val="single"/>
        </w:rPr>
        <w:t> </w:t>
      </w:r>
      <w:r>
        <w:rPr>
          <w:rFonts w:ascii="Calibri" w:hAnsi="Calibri" w:cs="Calibri"/>
          <w:b/>
          <w:bCs/>
          <w:i/>
          <w:iCs/>
          <w:color w:val="201F1E"/>
          <w:sz w:val="22"/>
          <w:szCs w:val="22"/>
          <w:u w:val="single"/>
        </w:rPr>
        <w:t>our academic programme</w:t>
      </w:r>
    </w:p>
    <w:p w14:paraId="1AA92FB2" w14:textId="77777777" w:rsidR="00AD6B3C" w:rsidRDefault="00AD6B3C" w:rsidP="00AD6B3C">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Calibri" w:hAnsi="Calibri" w:cs="Calibri"/>
          <w:i/>
          <w:iCs/>
          <w:color w:val="201F1E"/>
          <w:sz w:val="22"/>
          <w:szCs w:val="22"/>
        </w:rPr>
        <w:t> </w:t>
      </w:r>
    </w:p>
    <w:p w14:paraId="67979036" w14:textId="77777777" w:rsidR="00AD6B3C" w:rsidRDefault="00AD6B3C" w:rsidP="00AD6B3C">
      <w:pPr>
        <w:pStyle w:val="xxmsonormal"/>
        <w:shd w:val="clear" w:color="auto" w:fill="FFFFFF"/>
        <w:spacing w:before="0" w:beforeAutospacing="0" w:after="0" w:afterAutospacing="0"/>
        <w:jc w:val="both"/>
        <w:rPr>
          <w:rFonts w:ascii="Calibri" w:hAnsi="Calibri" w:cs="Calibri"/>
          <w:color w:val="201F1E"/>
          <w:sz w:val="22"/>
          <w:szCs w:val="22"/>
        </w:rPr>
      </w:pPr>
      <w:r>
        <w:rPr>
          <w:rFonts w:ascii="Calibri" w:hAnsi="Calibri" w:cs="Calibri"/>
          <w:i/>
          <w:iCs/>
          <w:color w:val="201F1E"/>
          <w:sz w:val="22"/>
          <w:szCs w:val="22"/>
        </w:rPr>
        <w:t>These can be taken as part of an undergraduate degree course but must be agreed with your home department before enrolling. There are a range of levels available, as well as accelerated options for those who want to develop their language skills at a faster pace. More information is available from: </w:t>
      </w:r>
      <w:hyperlink r:id="rId36" w:tgtFrame="_blank" w:history="1">
        <w:r>
          <w:rPr>
            <w:rStyle w:val="Hyperlink"/>
            <w:rFonts w:ascii="Calibri" w:hAnsi="Calibri" w:cs="Calibri"/>
            <w:i/>
            <w:iCs/>
            <w:color w:val="0563C1"/>
            <w:sz w:val="22"/>
            <w:szCs w:val="22"/>
            <w:bdr w:val="none" w:sz="0" w:space="0" w:color="auto" w:frame="1"/>
          </w:rPr>
          <w:t>http://warwick.ac.uk/languagecentre/academic/</w:t>
        </w:r>
      </w:hyperlink>
    </w:p>
    <w:p w14:paraId="3C844B92" w14:textId="77777777" w:rsidR="00AD6B3C" w:rsidRDefault="00AD6B3C" w:rsidP="00AD6B3C">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Arial" w:hAnsi="Arial" w:cs="Arial"/>
          <w:i/>
          <w:iCs/>
          <w:color w:val="201F1E"/>
          <w:sz w:val="22"/>
          <w:szCs w:val="22"/>
          <w:bdr w:val="none" w:sz="0" w:space="0" w:color="auto" w:frame="1"/>
        </w:rPr>
        <w:t> </w:t>
      </w:r>
    </w:p>
    <w:p w14:paraId="3A5405B8" w14:textId="77777777" w:rsidR="00AD6B3C" w:rsidRDefault="00AD6B3C" w:rsidP="00AD6B3C">
      <w:pPr>
        <w:pStyle w:val="xxmsonormal"/>
        <w:shd w:val="clear" w:color="auto" w:fill="FFFFFF"/>
        <w:spacing w:before="0" w:beforeAutospacing="0" w:after="0" w:afterAutospacing="0"/>
        <w:jc w:val="both"/>
        <w:rPr>
          <w:rFonts w:ascii="Calibri" w:hAnsi="Calibri" w:cs="Calibri"/>
          <w:color w:val="201F1E"/>
          <w:sz w:val="22"/>
          <w:szCs w:val="22"/>
        </w:rPr>
      </w:pPr>
      <w:r>
        <w:rPr>
          <w:rFonts w:ascii="Calibri" w:hAnsi="Calibri" w:cs="Calibri"/>
          <w:b/>
          <w:bCs/>
          <w:i/>
          <w:iCs/>
          <w:color w:val="201F1E"/>
          <w:sz w:val="22"/>
          <w:szCs w:val="22"/>
          <w:u w:val="single"/>
        </w:rPr>
        <w:t>ii. Modules not for credit on our academic programme</w:t>
      </w:r>
    </w:p>
    <w:p w14:paraId="446C29FA" w14:textId="77777777" w:rsidR="00AD6B3C" w:rsidRDefault="00AD6B3C" w:rsidP="00AD6B3C">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Calibri" w:hAnsi="Calibri" w:cs="Calibri"/>
          <w:i/>
          <w:iCs/>
          <w:color w:val="201F1E"/>
          <w:sz w:val="22"/>
          <w:szCs w:val="22"/>
        </w:rPr>
        <w:t> </w:t>
      </w:r>
    </w:p>
    <w:p w14:paraId="04933643" w14:textId="77777777" w:rsidR="00AD6B3C" w:rsidRDefault="00AD6B3C" w:rsidP="00AD6B3C">
      <w:pPr>
        <w:pStyle w:val="xxmsonormal"/>
        <w:shd w:val="clear" w:color="auto" w:fill="FFFFFF"/>
        <w:spacing w:before="0" w:beforeAutospacing="0" w:after="0" w:afterAutospacing="0"/>
        <w:jc w:val="both"/>
        <w:rPr>
          <w:rFonts w:ascii="Calibri" w:hAnsi="Calibri" w:cs="Calibri"/>
          <w:color w:val="201F1E"/>
          <w:sz w:val="22"/>
          <w:szCs w:val="22"/>
        </w:rPr>
      </w:pPr>
      <w:r>
        <w:rPr>
          <w:rFonts w:ascii="Calibri" w:hAnsi="Calibri" w:cs="Calibri"/>
          <w:i/>
          <w:iCs/>
          <w:color w:val="201F1E"/>
          <w:sz w:val="22"/>
          <w:szCs w:val="22"/>
        </w:rPr>
        <w:t>The same modules as those available for academic credit are also available to take in addition to degree studies. A fee applies to these modules. More information is available from: </w:t>
      </w:r>
      <w:hyperlink r:id="rId37" w:tgtFrame="_blank" w:history="1">
        <w:r>
          <w:rPr>
            <w:rStyle w:val="Hyperlink"/>
            <w:rFonts w:ascii="Calibri" w:hAnsi="Calibri" w:cs="Calibri"/>
            <w:i/>
            <w:iCs/>
            <w:color w:val="0563C1"/>
            <w:sz w:val="22"/>
            <w:szCs w:val="22"/>
            <w:bdr w:val="none" w:sz="0" w:space="0" w:color="auto" w:frame="1"/>
          </w:rPr>
          <w:t>http://warwick.ac.uk/languagecentre/academic/fees/</w:t>
        </w:r>
      </w:hyperlink>
    </w:p>
    <w:p w14:paraId="1E956509" w14:textId="77777777" w:rsidR="00AD6B3C" w:rsidRDefault="00AD6B3C" w:rsidP="00AD6B3C">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Calibri" w:hAnsi="Calibri" w:cs="Calibri"/>
          <w:i/>
          <w:iCs/>
          <w:color w:val="201F1E"/>
          <w:sz w:val="22"/>
          <w:szCs w:val="22"/>
        </w:rPr>
        <w:t> </w:t>
      </w:r>
    </w:p>
    <w:p w14:paraId="6451C2B0" w14:textId="77777777" w:rsidR="00AD6B3C" w:rsidRDefault="00AD6B3C" w:rsidP="00AD6B3C">
      <w:pPr>
        <w:pStyle w:val="xxmsonormal"/>
        <w:shd w:val="clear" w:color="auto" w:fill="FFFFFF"/>
        <w:spacing w:before="0" w:beforeAutospacing="0" w:after="0" w:afterAutospacing="0"/>
        <w:jc w:val="both"/>
        <w:rPr>
          <w:rFonts w:ascii="Calibri" w:hAnsi="Calibri" w:cs="Calibri"/>
          <w:color w:val="201F1E"/>
          <w:sz w:val="22"/>
          <w:szCs w:val="22"/>
        </w:rPr>
      </w:pPr>
      <w:r>
        <w:rPr>
          <w:rFonts w:ascii="Calibri" w:hAnsi="Calibri" w:cs="Calibri"/>
          <w:b/>
          <w:bCs/>
          <w:i/>
          <w:iCs/>
          <w:color w:val="201F1E"/>
          <w:sz w:val="22"/>
          <w:szCs w:val="22"/>
          <w:u w:val="single"/>
        </w:rPr>
        <w:t>iii. </w:t>
      </w:r>
      <w:r>
        <w:rPr>
          <w:rStyle w:val="xxcf01"/>
          <w:rFonts w:ascii="Calibri" w:hAnsi="Calibri" w:cs="Calibri"/>
          <w:b/>
          <w:bCs/>
          <w:i/>
          <w:iCs/>
          <w:sz w:val="22"/>
          <w:szCs w:val="22"/>
          <w:u w:val="single"/>
          <w:bdr w:val="none" w:sz="0" w:space="0" w:color="auto" w:frame="1"/>
        </w:rPr>
        <w:t>Courses not for credit on</w:t>
      </w:r>
      <w:r>
        <w:rPr>
          <w:rStyle w:val="xxcf01"/>
          <w:rFonts w:ascii="Calibri" w:hAnsi="Calibri" w:cs="Calibri"/>
          <w:b/>
          <w:bCs/>
          <w:i/>
          <w:iCs/>
          <w:strike/>
          <w:sz w:val="22"/>
          <w:szCs w:val="22"/>
          <w:u w:val="single"/>
          <w:bdr w:val="none" w:sz="0" w:space="0" w:color="auto" w:frame="1"/>
        </w:rPr>
        <w:t> </w:t>
      </w:r>
      <w:r>
        <w:rPr>
          <w:rStyle w:val="xxcf01"/>
          <w:rFonts w:ascii="Calibri" w:hAnsi="Calibri" w:cs="Calibri"/>
          <w:b/>
          <w:bCs/>
          <w:i/>
          <w:iCs/>
          <w:sz w:val="22"/>
          <w:szCs w:val="22"/>
          <w:u w:val="single"/>
          <w:bdr w:val="none" w:sz="0" w:space="0" w:color="auto" w:frame="1"/>
        </w:rPr>
        <w:t>our Lifelong Language Learning (LLL) programme</w:t>
      </w:r>
    </w:p>
    <w:p w14:paraId="2FA6D186" w14:textId="77777777" w:rsidR="00AD6B3C" w:rsidRDefault="00AD6B3C" w:rsidP="00AD6B3C">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Calibri" w:hAnsi="Calibri" w:cs="Calibri"/>
          <w:i/>
          <w:iCs/>
          <w:color w:val="201F1E"/>
          <w:sz w:val="22"/>
          <w:szCs w:val="22"/>
        </w:rPr>
        <w:t> </w:t>
      </w:r>
    </w:p>
    <w:p w14:paraId="2DC0D7A0" w14:textId="77777777" w:rsidR="00AD6B3C" w:rsidRDefault="00AD6B3C" w:rsidP="00AD6B3C">
      <w:pPr>
        <w:pStyle w:val="xxmsonormal"/>
        <w:shd w:val="clear" w:color="auto" w:fill="FFFFFF"/>
        <w:spacing w:before="0" w:beforeAutospacing="0" w:after="0" w:afterAutospacing="0"/>
        <w:jc w:val="both"/>
        <w:rPr>
          <w:rFonts w:ascii="Calibri" w:hAnsi="Calibri" w:cs="Calibri"/>
          <w:color w:val="201F1E"/>
          <w:sz w:val="22"/>
          <w:szCs w:val="22"/>
        </w:rPr>
      </w:pPr>
      <w:r>
        <w:rPr>
          <w:rFonts w:ascii="Calibri" w:hAnsi="Calibri" w:cs="Calibri"/>
          <w:i/>
          <w:iCs/>
          <w:color w:val="201F1E"/>
          <w:sz w:val="22"/>
          <w:szCs w:val="22"/>
        </w:rPr>
        <w:lastRenderedPageBreak/>
        <w:t>A programme of language courses available to students and staff from beginner through to advanced level. More information is available from: </w:t>
      </w:r>
      <w:hyperlink r:id="rId38" w:tgtFrame="_blank" w:history="1">
        <w:r>
          <w:rPr>
            <w:rStyle w:val="Hyperlink"/>
            <w:rFonts w:ascii="Calibri" w:hAnsi="Calibri" w:cs="Calibri"/>
            <w:i/>
            <w:iCs/>
            <w:color w:val="0563C1"/>
            <w:sz w:val="22"/>
            <w:szCs w:val="22"/>
            <w:bdr w:val="none" w:sz="0" w:space="0" w:color="auto" w:frame="1"/>
          </w:rPr>
          <w:t>http://warwick.ac.uk/languagecentre/lifelonglearning/</w:t>
        </w:r>
      </w:hyperlink>
      <w:r>
        <w:rPr>
          <w:rFonts w:ascii="Calibri" w:hAnsi="Calibri" w:cs="Calibri"/>
          <w:i/>
          <w:iCs/>
          <w:color w:val="201F1E"/>
          <w:sz w:val="22"/>
          <w:szCs w:val="22"/>
        </w:rPr>
        <w:t>.</w:t>
      </w:r>
    </w:p>
    <w:p w14:paraId="5A1CD5B6" w14:textId="77777777" w:rsidR="00AD6B3C" w:rsidRDefault="00AD6B3C" w:rsidP="00AD6B3C">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Arial" w:hAnsi="Arial" w:cs="Arial"/>
          <w:i/>
          <w:iCs/>
          <w:color w:val="201F1E"/>
          <w:sz w:val="22"/>
          <w:szCs w:val="22"/>
          <w:bdr w:val="none" w:sz="0" w:space="0" w:color="auto" w:frame="1"/>
        </w:rPr>
        <w:t> </w:t>
      </w:r>
    </w:p>
    <w:p w14:paraId="1F3F96FD" w14:textId="77777777" w:rsidR="00AD6B3C" w:rsidRDefault="00AD6B3C" w:rsidP="00AD6B3C">
      <w:pPr>
        <w:pStyle w:val="xxmsonormal"/>
        <w:shd w:val="clear" w:color="auto" w:fill="FFFFFF"/>
        <w:spacing w:before="0" w:beforeAutospacing="0" w:after="0" w:afterAutospacing="0"/>
        <w:jc w:val="both"/>
        <w:rPr>
          <w:rFonts w:ascii="Calibri" w:hAnsi="Calibri" w:cs="Calibri"/>
          <w:color w:val="201F1E"/>
          <w:sz w:val="22"/>
          <w:szCs w:val="22"/>
        </w:rPr>
      </w:pPr>
      <w:r>
        <w:rPr>
          <w:rFonts w:ascii="Calibri" w:hAnsi="Calibri" w:cs="Calibri"/>
          <w:b/>
          <w:bCs/>
          <w:i/>
          <w:iCs/>
          <w:color w:val="201F1E"/>
          <w:sz w:val="22"/>
          <w:szCs w:val="22"/>
          <w:u w:val="single"/>
        </w:rPr>
        <w:t>Enrolment</w:t>
      </w:r>
    </w:p>
    <w:p w14:paraId="659022A7" w14:textId="77777777" w:rsidR="00AD6B3C" w:rsidRDefault="00AD6B3C" w:rsidP="00AD6B3C">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Calibri" w:hAnsi="Calibri" w:cs="Calibri"/>
          <w:i/>
          <w:iCs/>
          <w:color w:val="201F1E"/>
          <w:sz w:val="22"/>
          <w:szCs w:val="22"/>
        </w:rPr>
        <w:t> </w:t>
      </w:r>
    </w:p>
    <w:p w14:paraId="658E4A17" w14:textId="77777777" w:rsidR="00AD6B3C" w:rsidRDefault="00AD6B3C" w:rsidP="00AD6B3C">
      <w:pPr>
        <w:pStyle w:val="xxmsonormal"/>
        <w:shd w:val="clear" w:color="auto" w:fill="FFFFFF"/>
        <w:spacing w:before="0" w:beforeAutospacing="0" w:after="0" w:afterAutospacing="0"/>
        <w:jc w:val="both"/>
        <w:rPr>
          <w:rFonts w:ascii="Calibri" w:hAnsi="Calibri" w:cs="Calibri"/>
          <w:color w:val="201F1E"/>
          <w:sz w:val="22"/>
          <w:szCs w:val="22"/>
        </w:rPr>
      </w:pPr>
      <w:r>
        <w:rPr>
          <w:rFonts w:ascii="Calibri" w:hAnsi="Calibri" w:cs="Calibri"/>
          <w:i/>
          <w:iCs/>
          <w:color w:val="201F1E"/>
          <w:sz w:val="22"/>
          <w:szCs w:val="22"/>
        </w:rPr>
        <w:t>Enrolment takes place online for all programmes, from late September.</w:t>
      </w:r>
    </w:p>
    <w:p w14:paraId="1EBD4400" w14:textId="77777777" w:rsidR="00AD6B3C" w:rsidRDefault="00AD6B3C" w:rsidP="00AD6B3C">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Calibri" w:hAnsi="Calibri" w:cs="Calibri"/>
          <w:i/>
          <w:iCs/>
          <w:color w:val="201F1E"/>
          <w:sz w:val="22"/>
          <w:szCs w:val="22"/>
        </w:rPr>
        <w:t> </w:t>
      </w:r>
    </w:p>
    <w:p w14:paraId="5DE68033" w14:textId="77777777" w:rsidR="00AD6B3C" w:rsidRDefault="00AD6B3C" w:rsidP="00AD6B3C">
      <w:pPr>
        <w:pStyle w:val="xxmsonormal"/>
        <w:shd w:val="clear" w:color="auto" w:fill="FFFFFF"/>
        <w:spacing w:before="0" w:beforeAutospacing="0" w:after="0" w:afterAutospacing="0"/>
        <w:jc w:val="both"/>
        <w:rPr>
          <w:rFonts w:ascii="Calibri" w:hAnsi="Calibri" w:cs="Calibri"/>
          <w:color w:val="201F1E"/>
          <w:sz w:val="22"/>
          <w:szCs w:val="22"/>
        </w:rPr>
      </w:pPr>
      <w:r>
        <w:rPr>
          <w:rFonts w:ascii="Calibri" w:hAnsi="Calibri" w:cs="Calibri"/>
          <w:i/>
          <w:iCs/>
          <w:color w:val="201F1E"/>
          <w:sz w:val="22"/>
          <w:szCs w:val="22"/>
        </w:rPr>
        <w:t>Academic modules: Please consult </w:t>
      </w:r>
      <w:hyperlink r:id="rId39" w:tgtFrame="_blank" w:history="1">
        <w:r>
          <w:rPr>
            <w:rStyle w:val="Hyperlink"/>
            <w:rFonts w:ascii="Calibri" w:hAnsi="Calibri" w:cs="Calibri"/>
            <w:i/>
            <w:iCs/>
            <w:color w:val="0563C1"/>
            <w:sz w:val="22"/>
            <w:szCs w:val="22"/>
            <w:bdr w:val="none" w:sz="0" w:space="0" w:color="auto" w:frame="1"/>
          </w:rPr>
          <w:t>Language Centre - Academic Enrolment (warwick.ac.uk)</w:t>
        </w:r>
      </w:hyperlink>
      <w:r>
        <w:rPr>
          <w:rFonts w:ascii="Calibri" w:hAnsi="Calibri" w:cs="Calibri"/>
          <w:i/>
          <w:iCs/>
          <w:color w:val="201F1E"/>
          <w:sz w:val="22"/>
          <w:szCs w:val="22"/>
        </w:rPr>
        <w:t> for further information on the enrolment process. The Language Centre can also be contacted by email at </w:t>
      </w:r>
      <w:hyperlink r:id="rId40" w:tgtFrame="_blank" w:history="1">
        <w:r>
          <w:rPr>
            <w:rStyle w:val="Hyperlink"/>
            <w:rFonts w:ascii="Calibri" w:hAnsi="Calibri" w:cs="Calibri"/>
            <w:i/>
            <w:iCs/>
            <w:color w:val="0563C1"/>
            <w:sz w:val="22"/>
            <w:szCs w:val="22"/>
            <w:bdr w:val="none" w:sz="0" w:space="0" w:color="auto" w:frame="1"/>
          </w:rPr>
          <w:t>academic.language@warwick.ac.uk</w:t>
        </w:r>
      </w:hyperlink>
      <w:r>
        <w:rPr>
          <w:rFonts w:ascii="Calibri" w:hAnsi="Calibri" w:cs="Calibri"/>
          <w:i/>
          <w:iCs/>
          <w:color w:val="70AD47"/>
          <w:sz w:val="22"/>
          <w:szCs w:val="22"/>
          <w:bdr w:val="none" w:sz="0" w:space="0" w:color="auto" w:frame="1"/>
        </w:rPr>
        <w:t> </w:t>
      </w:r>
      <w:r>
        <w:rPr>
          <w:rFonts w:ascii="Calibri" w:hAnsi="Calibri" w:cs="Calibri"/>
          <w:i/>
          <w:iCs/>
          <w:color w:val="201F1E"/>
          <w:sz w:val="22"/>
          <w:szCs w:val="22"/>
        </w:rPr>
        <w:t>for more information on these modules.</w:t>
      </w:r>
    </w:p>
    <w:p w14:paraId="6ED11A50" w14:textId="77777777" w:rsidR="00AD6B3C" w:rsidRDefault="00AD6B3C" w:rsidP="00AD6B3C">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Calibri" w:hAnsi="Calibri" w:cs="Calibri"/>
          <w:i/>
          <w:iCs/>
          <w:color w:val="201F1E"/>
          <w:sz w:val="22"/>
          <w:szCs w:val="22"/>
        </w:rPr>
        <w:t> </w:t>
      </w:r>
    </w:p>
    <w:p w14:paraId="66EB5D94" w14:textId="213B880B" w:rsidR="00AD6B3C" w:rsidRDefault="00AD6B3C" w:rsidP="00AD6B3C">
      <w:pPr>
        <w:pStyle w:val="xxmsonormal"/>
        <w:shd w:val="clear" w:color="auto" w:fill="FFFFFF"/>
        <w:spacing w:before="0" w:beforeAutospacing="0" w:after="0" w:afterAutospacing="0"/>
        <w:jc w:val="both"/>
        <w:rPr>
          <w:rFonts w:ascii="Calibri" w:hAnsi="Calibri" w:cs="Calibri"/>
          <w:i/>
          <w:iCs/>
          <w:color w:val="201F1E"/>
          <w:sz w:val="22"/>
          <w:szCs w:val="22"/>
        </w:rPr>
      </w:pPr>
      <w:r>
        <w:rPr>
          <w:rFonts w:ascii="Calibri" w:hAnsi="Calibri" w:cs="Calibri"/>
          <w:i/>
          <w:iCs/>
          <w:color w:val="201F1E"/>
          <w:sz w:val="22"/>
          <w:szCs w:val="22"/>
        </w:rPr>
        <w:t>Lifelong Language Learning courses: Please consult </w:t>
      </w:r>
      <w:hyperlink r:id="rId41" w:tgtFrame="_blank" w:history="1">
        <w:r>
          <w:rPr>
            <w:rStyle w:val="Hyperlink"/>
            <w:rFonts w:ascii="Calibri" w:hAnsi="Calibri" w:cs="Calibri"/>
            <w:i/>
            <w:iCs/>
            <w:color w:val="0563C1"/>
            <w:sz w:val="22"/>
            <w:szCs w:val="22"/>
            <w:bdr w:val="none" w:sz="0" w:space="0" w:color="auto" w:frame="1"/>
          </w:rPr>
          <w:t>Language Centre - Enrolment for Lifelong Language Learning (LLL) Courses (warwick.ac.uk)</w:t>
        </w:r>
      </w:hyperlink>
      <w:r>
        <w:rPr>
          <w:rFonts w:ascii="Calibri" w:hAnsi="Calibri" w:cs="Calibri"/>
          <w:i/>
          <w:iCs/>
          <w:color w:val="201F1E"/>
          <w:sz w:val="22"/>
          <w:szCs w:val="22"/>
        </w:rPr>
        <w:t>  The Language Centre can also be contacted by email at </w:t>
      </w:r>
      <w:hyperlink r:id="rId42" w:tgtFrame="_blank" w:history="1">
        <w:r>
          <w:rPr>
            <w:rStyle w:val="Hyperlink"/>
            <w:rFonts w:ascii="Calibri" w:hAnsi="Calibri" w:cs="Calibri"/>
            <w:i/>
            <w:iCs/>
            <w:color w:val="0563C1"/>
            <w:sz w:val="22"/>
            <w:szCs w:val="22"/>
            <w:bdr w:val="none" w:sz="0" w:space="0" w:color="auto" w:frame="1"/>
          </w:rPr>
          <w:t>language.enquiries@warwick.ac.uk</w:t>
        </w:r>
      </w:hyperlink>
      <w:r>
        <w:rPr>
          <w:rFonts w:ascii="Calibri" w:hAnsi="Calibri" w:cs="Calibri"/>
          <w:i/>
          <w:iCs/>
          <w:color w:val="201F1E"/>
          <w:sz w:val="22"/>
          <w:szCs w:val="22"/>
        </w:rPr>
        <w:t> for more information on these courses.</w:t>
      </w:r>
    </w:p>
    <w:p w14:paraId="03DEE418" w14:textId="18E114E2" w:rsidR="000446D3" w:rsidRDefault="000446D3"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0DEAE35E" w14:textId="072148A5" w:rsidR="000446D3" w:rsidRDefault="000446D3"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22EC9DF6" w14:textId="6A74ACCC" w:rsidR="000446D3" w:rsidRDefault="000446D3"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1916046D" w14:textId="7CB475CD" w:rsidR="000446D3" w:rsidRDefault="000446D3"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4CC97881"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58727ECB"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61D621B9"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05F28456"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7233CAE9"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330C0A60"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6C6C086B"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1C00166E"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443CA29B"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046CBB3C"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6ED1CD6B"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1BAC1FC1"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19810E61"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42146052"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3AC84FA1"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6B8E6B9B"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403E7BCF"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5385CC59"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676599E3"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49069AE9"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300D923A"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4FCB7904"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170C556D"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63560194"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6B194734"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400CB396"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6EDF6285"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6D7FE6C9"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5F7C6212"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2DFB95D4"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19D38397"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6354F4D9"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7B2212FC"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492929FA"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5F288E79"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2830F2B9"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3B68C18B" w14:textId="77777777" w:rsidR="00611A5F" w:rsidRDefault="00611A5F"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3218401F" w14:textId="6760A878" w:rsidR="000446D3" w:rsidRDefault="000446D3" w:rsidP="00AD6B3C">
      <w:pPr>
        <w:pStyle w:val="xxmsonormal"/>
        <w:shd w:val="clear" w:color="auto" w:fill="FFFFFF"/>
        <w:spacing w:before="0" w:beforeAutospacing="0" w:after="0" w:afterAutospacing="0"/>
        <w:jc w:val="both"/>
        <w:rPr>
          <w:rFonts w:ascii="Calibri" w:hAnsi="Calibri" w:cs="Calibri"/>
          <w:i/>
          <w:iCs/>
          <w:color w:val="201F1E"/>
          <w:sz w:val="22"/>
          <w:szCs w:val="22"/>
        </w:rPr>
      </w:pPr>
    </w:p>
    <w:p w14:paraId="4B4688C7" w14:textId="77777777" w:rsidR="00267116" w:rsidRPr="00E46ED0" w:rsidRDefault="00267116" w:rsidP="00267116">
      <w:pPr>
        <w:pStyle w:val="Heading2"/>
        <w:rPr>
          <w:rFonts w:asciiTheme="minorHAnsi" w:hAnsiTheme="minorHAnsi" w:cstheme="minorHAnsi"/>
        </w:rPr>
      </w:pPr>
      <w:r w:rsidRPr="00E46ED0">
        <w:rPr>
          <w:rFonts w:asciiTheme="minorHAnsi" w:hAnsiTheme="minorHAnsi" w:cstheme="minorHAnsi"/>
        </w:rPr>
        <w:t>How do I select a Seminar Group?</w:t>
      </w:r>
    </w:p>
    <w:p w14:paraId="6BFA1A93" w14:textId="77777777" w:rsidR="00131C97" w:rsidRPr="00E46ED0" w:rsidRDefault="00131C97" w:rsidP="00131C97">
      <w:pPr>
        <w:rPr>
          <w:rFonts w:cstheme="minorHAnsi"/>
        </w:rPr>
      </w:pPr>
    </w:p>
    <w:p w14:paraId="74DA62E6" w14:textId="77777777" w:rsidR="00131C97" w:rsidRPr="00E46ED0" w:rsidRDefault="00131C97" w:rsidP="00131C97">
      <w:pPr>
        <w:rPr>
          <w:rFonts w:cstheme="minorHAnsi"/>
        </w:rPr>
      </w:pPr>
      <w:r w:rsidRPr="00E46ED0">
        <w:rPr>
          <w:rFonts w:cstheme="minorHAnsi"/>
        </w:rPr>
        <w:t xml:space="preserve">PLEASE ENSURE YOU REGISTER FOR MODULES VIA THE MODULE REGISTRATION </w:t>
      </w:r>
    </w:p>
    <w:p w14:paraId="7911082A" w14:textId="77777777" w:rsidR="00267116" w:rsidRPr="00E46ED0" w:rsidRDefault="00267116" w:rsidP="00267116">
      <w:pPr>
        <w:kinsoku w:val="0"/>
        <w:overflowPunct w:val="0"/>
        <w:spacing w:before="161" w:line="293" w:lineRule="exact"/>
        <w:ind w:right="72"/>
        <w:jc w:val="both"/>
        <w:textAlignment w:val="baseline"/>
        <w:rPr>
          <w:rFonts w:cstheme="minorHAnsi"/>
          <w:sz w:val="23"/>
          <w:szCs w:val="23"/>
        </w:rPr>
      </w:pPr>
      <w:r w:rsidRPr="00E46ED0">
        <w:rPr>
          <w:rFonts w:cstheme="minorHAnsi"/>
          <w:sz w:val="23"/>
          <w:szCs w:val="23"/>
        </w:rPr>
        <w:t>To select your Seminar Groups you will need to:</w:t>
      </w:r>
    </w:p>
    <w:p w14:paraId="1D7321C8" w14:textId="77777777" w:rsidR="00267116" w:rsidRPr="00E46ED0" w:rsidRDefault="00267116" w:rsidP="00267116">
      <w:pPr>
        <w:widowControl w:val="0"/>
        <w:numPr>
          <w:ilvl w:val="0"/>
          <w:numId w:val="1"/>
        </w:numPr>
        <w:kinsoku w:val="0"/>
        <w:overflowPunct w:val="0"/>
        <w:spacing w:before="215" w:after="0" w:line="234" w:lineRule="exact"/>
        <w:textAlignment w:val="baseline"/>
        <w:rPr>
          <w:rFonts w:cstheme="minorHAnsi"/>
          <w:spacing w:val="-3"/>
          <w:sz w:val="23"/>
          <w:szCs w:val="23"/>
        </w:rPr>
      </w:pPr>
      <w:r w:rsidRPr="00E46ED0">
        <w:rPr>
          <w:rFonts w:cstheme="minorHAnsi"/>
          <w:spacing w:val="-3"/>
          <w:sz w:val="23"/>
          <w:szCs w:val="23"/>
        </w:rPr>
        <w:t xml:space="preserve">Go to Tabula </w:t>
      </w:r>
      <w:hyperlink r:id="rId43" w:history="1">
        <w:r w:rsidRPr="00E46ED0">
          <w:rPr>
            <w:rFonts w:cstheme="minorHAnsi"/>
            <w:color w:val="0000FF"/>
            <w:spacing w:val="-3"/>
            <w:sz w:val="23"/>
            <w:szCs w:val="23"/>
            <w:u w:val="single"/>
          </w:rPr>
          <w:t>http://tabula.warwick.ac.uk</w:t>
        </w:r>
      </w:hyperlink>
      <w:r w:rsidRPr="00E46ED0">
        <w:rPr>
          <w:rFonts w:cstheme="minorHAnsi"/>
          <w:spacing w:val="-3"/>
          <w:sz w:val="23"/>
          <w:szCs w:val="23"/>
          <w:u w:val="single"/>
        </w:rPr>
        <w:t xml:space="preserve"> </w:t>
      </w:r>
    </w:p>
    <w:p w14:paraId="64E3A622" w14:textId="77777777" w:rsidR="00267116" w:rsidRPr="00E46ED0" w:rsidRDefault="00267116" w:rsidP="00267116">
      <w:pPr>
        <w:widowControl w:val="0"/>
        <w:numPr>
          <w:ilvl w:val="0"/>
          <w:numId w:val="1"/>
        </w:numPr>
        <w:kinsoku w:val="0"/>
        <w:overflowPunct w:val="0"/>
        <w:spacing w:before="215" w:after="0" w:line="234" w:lineRule="exact"/>
        <w:textAlignment w:val="baseline"/>
        <w:rPr>
          <w:rFonts w:cstheme="minorHAnsi"/>
          <w:spacing w:val="-3"/>
          <w:sz w:val="23"/>
          <w:szCs w:val="23"/>
        </w:rPr>
      </w:pPr>
      <w:r w:rsidRPr="00E46ED0">
        <w:rPr>
          <w:rFonts w:cstheme="minorHAnsi"/>
          <w:spacing w:val="-4"/>
          <w:sz w:val="23"/>
          <w:szCs w:val="23"/>
        </w:rPr>
        <w:t>Log in</w:t>
      </w:r>
    </w:p>
    <w:p w14:paraId="0C695433" w14:textId="77777777" w:rsidR="00267116" w:rsidRPr="00E46ED0" w:rsidRDefault="00267116" w:rsidP="00267116">
      <w:pPr>
        <w:widowControl w:val="0"/>
        <w:numPr>
          <w:ilvl w:val="0"/>
          <w:numId w:val="1"/>
        </w:numPr>
        <w:kinsoku w:val="0"/>
        <w:overflowPunct w:val="0"/>
        <w:spacing w:before="215" w:after="0" w:line="234" w:lineRule="exact"/>
        <w:textAlignment w:val="baseline"/>
        <w:rPr>
          <w:rFonts w:cstheme="minorHAnsi"/>
          <w:spacing w:val="-3"/>
          <w:sz w:val="23"/>
          <w:szCs w:val="23"/>
        </w:rPr>
      </w:pPr>
      <w:r w:rsidRPr="00E46ED0">
        <w:rPr>
          <w:rFonts w:cstheme="minorHAnsi"/>
          <w:spacing w:val="-4"/>
          <w:sz w:val="23"/>
          <w:szCs w:val="23"/>
        </w:rPr>
        <w:t>Click on Small Group Teaching on the front menu page</w:t>
      </w:r>
    </w:p>
    <w:p w14:paraId="3FCFE6F1" w14:textId="77777777" w:rsidR="00267116" w:rsidRPr="00E46ED0" w:rsidRDefault="00267116" w:rsidP="00267116">
      <w:pPr>
        <w:widowControl w:val="0"/>
        <w:numPr>
          <w:ilvl w:val="0"/>
          <w:numId w:val="1"/>
        </w:numPr>
        <w:kinsoku w:val="0"/>
        <w:overflowPunct w:val="0"/>
        <w:spacing w:before="215" w:after="0" w:line="234" w:lineRule="exact"/>
        <w:textAlignment w:val="baseline"/>
        <w:rPr>
          <w:rFonts w:cstheme="minorHAnsi"/>
          <w:spacing w:val="-3"/>
          <w:sz w:val="23"/>
          <w:szCs w:val="23"/>
        </w:rPr>
      </w:pPr>
      <w:r w:rsidRPr="00E46ED0">
        <w:rPr>
          <w:rFonts w:cstheme="minorHAnsi"/>
          <w:noProof/>
          <w:lang w:eastAsia="en-GB"/>
        </w:rPr>
        <w:drawing>
          <wp:anchor distT="0" distB="0" distL="114300" distR="114300" simplePos="0" relativeHeight="251660288" behindDoc="0" locked="0" layoutInCell="1" allowOverlap="1" wp14:anchorId="64502896" wp14:editId="70F7B323">
            <wp:simplePos x="0" y="0"/>
            <wp:positionH relativeFrom="column">
              <wp:posOffset>424860</wp:posOffset>
            </wp:positionH>
            <wp:positionV relativeFrom="paragraph">
              <wp:posOffset>537579</wp:posOffset>
            </wp:positionV>
            <wp:extent cx="3636010" cy="1056640"/>
            <wp:effectExtent l="0" t="0" r="2540" b="0"/>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636010" cy="1056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46ED0">
        <w:rPr>
          <w:rFonts w:cstheme="minorHAnsi"/>
          <w:sz w:val="23"/>
          <w:szCs w:val="23"/>
        </w:rPr>
        <w:t>You should now see a list of all your Modules that have available seminar groups to sign up for. Click on the &gt; sign to expand a module so you can see what Groups are available.</w:t>
      </w:r>
    </w:p>
    <w:p w14:paraId="25DB9128" w14:textId="77777777" w:rsidR="00267116" w:rsidRPr="00E46ED0" w:rsidRDefault="00267116" w:rsidP="00267116">
      <w:pPr>
        <w:widowControl w:val="0"/>
        <w:numPr>
          <w:ilvl w:val="0"/>
          <w:numId w:val="1"/>
        </w:numPr>
        <w:kinsoku w:val="0"/>
        <w:overflowPunct w:val="0"/>
        <w:spacing w:before="215" w:after="0" w:line="234" w:lineRule="exact"/>
        <w:textAlignment w:val="baseline"/>
        <w:rPr>
          <w:rFonts w:cstheme="minorHAnsi"/>
          <w:spacing w:val="-3"/>
          <w:sz w:val="23"/>
          <w:szCs w:val="23"/>
        </w:rPr>
      </w:pPr>
      <w:r w:rsidRPr="00E46ED0">
        <w:rPr>
          <w:rFonts w:cstheme="minorHAnsi"/>
          <w:sz w:val="23"/>
          <w:szCs w:val="23"/>
        </w:rPr>
        <w:t xml:space="preserve">You should now see a page similar to below.  </w:t>
      </w:r>
    </w:p>
    <w:p w14:paraId="735C6AB1" w14:textId="77777777" w:rsidR="00267116" w:rsidRPr="00E46ED0" w:rsidRDefault="00267116" w:rsidP="00267116">
      <w:pPr>
        <w:pStyle w:val="ListParagraph"/>
        <w:rPr>
          <w:rFonts w:cstheme="minorHAnsi"/>
          <w:sz w:val="23"/>
          <w:szCs w:val="23"/>
        </w:rPr>
      </w:pPr>
      <w:r w:rsidRPr="00E46ED0">
        <w:rPr>
          <w:rFonts w:cstheme="minorHAnsi"/>
          <w:noProof/>
          <w:lang w:eastAsia="en-GB"/>
        </w:rPr>
        <w:drawing>
          <wp:inline distT="0" distB="0" distL="0" distR="0" wp14:anchorId="0014C114" wp14:editId="373FC926">
            <wp:extent cx="4316819" cy="3315466"/>
            <wp:effectExtent l="0" t="0" r="762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334268" cy="3328868"/>
                    </a:xfrm>
                    <a:prstGeom prst="rect">
                      <a:avLst/>
                    </a:prstGeom>
                    <a:noFill/>
                    <a:ln>
                      <a:noFill/>
                    </a:ln>
                  </pic:spPr>
                </pic:pic>
              </a:graphicData>
            </a:graphic>
          </wp:inline>
        </w:drawing>
      </w:r>
    </w:p>
    <w:p w14:paraId="3B760D39" w14:textId="77777777" w:rsidR="00267116" w:rsidRPr="00E46ED0" w:rsidRDefault="00267116" w:rsidP="00267116">
      <w:pPr>
        <w:widowControl w:val="0"/>
        <w:numPr>
          <w:ilvl w:val="0"/>
          <w:numId w:val="1"/>
        </w:numPr>
        <w:kinsoku w:val="0"/>
        <w:overflowPunct w:val="0"/>
        <w:spacing w:before="215" w:after="0" w:line="234" w:lineRule="exact"/>
        <w:textAlignment w:val="baseline"/>
        <w:rPr>
          <w:rFonts w:cstheme="minorHAnsi"/>
          <w:spacing w:val="-3"/>
          <w:sz w:val="23"/>
          <w:szCs w:val="23"/>
        </w:rPr>
      </w:pPr>
      <w:r w:rsidRPr="00E46ED0">
        <w:rPr>
          <w:rFonts w:cstheme="minorHAnsi"/>
          <w:sz w:val="23"/>
          <w:szCs w:val="23"/>
        </w:rPr>
        <w:t>For each event you have a choice of groups for you should:</w:t>
      </w:r>
    </w:p>
    <w:p w14:paraId="3AE6268A" w14:textId="77777777" w:rsidR="00267116" w:rsidRPr="00E46ED0" w:rsidRDefault="00267116" w:rsidP="00267116">
      <w:pPr>
        <w:widowControl w:val="0"/>
        <w:numPr>
          <w:ilvl w:val="0"/>
          <w:numId w:val="2"/>
        </w:numPr>
        <w:kinsoku w:val="0"/>
        <w:overflowPunct w:val="0"/>
        <w:spacing w:before="215" w:after="0" w:line="234" w:lineRule="exact"/>
        <w:textAlignment w:val="baseline"/>
        <w:rPr>
          <w:rFonts w:cstheme="minorHAnsi"/>
          <w:spacing w:val="-3"/>
          <w:sz w:val="23"/>
          <w:szCs w:val="23"/>
        </w:rPr>
      </w:pPr>
      <w:r w:rsidRPr="00E46ED0">
        <w:rPr>
          <w:rFonts w:cstheme="minorHAnsi"/>
          <w:spacing w:val="-3"/>
          <w:sz w:val="23"/>
          <w:szCs w:val="23"/>
        </w:rPr>
        <w:t>Check the details of the event listed (it lists Term, Weeks, Day, Time and room beneath each group)</w:t>
      </w:r>
    </w:p>
    <w:p w14:paraId="2A614604" w14:textId="77777777" w:rsidR="00267116" w:rsidRPr="00E46ED0" w:rsidRDefault="00267116" w:rsidP="00267116">
      <w:pPr>
        <w:widowControl w:val="0"/>
        <w:numPr>
          <w:ilvl w:val="0"/>
          <w:numId w:val="2"/>
        </w:numPr>
        <w:kinsoku w:val="0"/>
        <w:overflowPunct w:val="0"/>
        <w:spacing w:before="215" w:after="0" w:line="234" w:lineRule="exact"/>
        <w:textAlignment w:val="baseline"/>
        <w:rPr>
          <w:rFonts w:cstheme="minorHAnsi"/>
          <w:spacing w:val="-3"/>
          <w:sz w:val="23"/>
          <w:szCs w:val="23"/>
        </w:rPr>
      </w:pPr>
      <w:r w:rsidRPr="00E46ED0">
        <w:rPr>
          <w:rFonts w:cstheme="minorHAnsi"/>
          <w:spacing w:val="-3"/>
          <w:sz w:val="23"/>
          <w:szCs w:val="23"/>
        </w:rPr>
        <w:t>Tick the radio button for the group you want to be in</w:t>
      </w:r>
    </w:p>
    <w:p w14:paraId="70C7BEAC" w14:textId="564C178B" w:rsidR="00267116" w:rsidRPr="00E46ED0" w:rsidRDefault="00267116" w:rsidP="00267116">
      <w:pPr>
        <w:widowControl w:val="0"/>
        <w:numPr>
          <w:ilvl w:val="0"/>
          <w:numId w:val="2"/>
        </w:numPr>
        <w:kinsoku w:val="0"/>
        <w:overflowPunct w:val="0"/>
        <w:spacing w:before="215" w:after="0" w:line="234" w:lineRule="exact"/>
        <w:textAlignment w:val="baseline"/>
        <w:rPr>
          <w:rFonts w:cstheme="minorHAnsi"/>
          <w:spacing w:val="-3"/>
          <w:sz w:val="23"/>
          <w:szCs w:val="23"/>
        </w:rPr>
      </w:pPr>
      <w:r w:rsidRPr="00E46ED0">
        <w:rPr>
          <w:rFonts w:cstheme="minorHAnsi"/>
          <w:spacing w:val="-3"/>
          <w:sz w:val="23"/>
          <w:szCs w:val="23"/>
        </w:rPr>
        <w:t xml:space="preserve">Click on the </w:t>
      </w:r>
      <w:r w:rsidR="001A63E4" w:rsidRPr="00E46ED0">
        <w:rPr>
          <w:rFonts w:cstheme="minorHAnsi"/>
          <w:spacing w:val="-3"/>
          <w:sz w:val="23"/>
          <w:szCs w:val="23"/>
        </w:rPr>
        <w:t>Sign-Up</w:t>
      </w:r>
      <w:r w:rsidRPr="00E46ED0">
        <w:rPr>
          <w:rFonts w:cstheme="minorHAnsi"/>
          <w:spacing w:val="-3"/>
          <w:sz w:val="23"/>
          <w:szCs w:val="23"/>
        </w:rPr>
        <w:t xml:space="preserve"> button</w:t>
      </w:r>
    </w:p>
    <w:p w14:paraId="39EAC7AB" w14:textId="77777777" w:rsidR="00267116" w:rsidRPr="00E46ED0" w:rsidRDefault="00267116" w:rsidP="00F438C9">
      <w:pPr>
        <w:kinsoku w:val="0"/>
        <w:overflowPunct w:val="0"/>
        <w:spacing w:before="215" w:line="234" w:lineRule="exact"/>
        <w:textAlignment w:val="baseline"/>
        <w:rPr>
          <w:rFonts w:cstheme="minorHAnsi"/>
          <w:color w:val="FF0000"/>
          <w:spacing w:val="-3"/>
          <w:sz w:val="28"/>
          <w:szCs w:val="28"/>
        </w:rPr>
      </w:pPr>
      <w:r w:rsidRPr="00E46ED0">
        <w:rPr>
          <w:rFonts w:cstheme="minorHAnsi"/>
          <w:color w:val="FF0000"/>
          <w:spacing w:val="-3"/>
          <w:sz w:val="28"/>
          <w:szCs w:val="28"/>
        </w:rPr>
        <w:t>Please note you must do this for each module and event that you need to register for.</w:t>
      </w:r>
    </w:p>
    <w:p w14:paraId="7EFAB645" w14:textId="77777777" w:rsidR="00F438C9" w:rsidRPr="00E46ED0" w:rsidRDefault="00F438C9" w:rsidP="00F438C9">
      <w:pPr>
        <w:kinsoku w:val="0"/>
        <w:overflowPunct w:val="0"/>
        <w:spacing w:before="215" w:line="234" w:lineRule="exact"/>
        <w:textAlignment w:val="baseline"/>
        <w:rPr>
          <w:rFonts w:cstheme="minorHAnsi"/>
          <w:color w:val="FF0000"/>
          <w:spacing w:val="-3"/>
          <w:sz w:val="28"/>
          <w:szCs w:val="28"/>
        </w:rPr>
      </w:pPr>
      <w:r w:rsidRPr="00E46ED0">
        <w:rPr>
          <w:rFonts w:cstheme="minorHAnsi"/>
          <w:color w:val="FF0000"/>
          <w:spacing w:val="-3"/>
          <w:sz w:val="28"/>
          <w:szCs w:val="28"/>
        </w:rPr>
        <w:lastRenderedPageBreak/>
        <w:t>Please note that groups will have set sizes and once a group is full it will not be possible to register for it.</w:t>
      </w:r>
    </w:p>
    <w:p w14:paraId="732F7C62" w14:textId="77777777" w:rsidR="00131C97" w:rsidRPr="00E46ED0" w:rsidRDefault="00131C97" w:rsidP="00F438C9">
      <w:pPr>
        <w:kinsoku w:val="0"/>
        <w:overflowPunct w:val="0"/>
        <w:spacing w:before="215" w:line="234" w:lineRule="exact"/>
        <w:textAlignment w:val="baseline"/>
        <w:rPr>
          <w:rFonts w:cstheme="minorHAnsi"/>
          <w:color w:val="FF0000"/>
          <w:spacing w:val="-3"/>
          <w:sz w:val="28"/>
          <w:szCs w:val="28"/>
        </w:rPr>
      </w:pPr>
    </w:p>
    <w:p w14:paraId="7FC3BD99" w14:textId="77777777" w:rsidR="00267116" w:rsidRPr="00E46ED0" w:rsidRDefault="00267116" w:rsidP="00267116">
      <w:pPr>
        <w:pStyle w:val="Heading2"/>
        <w:rPr>
          <w:rFonts w:asciiTheme="minorHAnsi" w:hAnsiTheme="minorHAnsi" w:cstheme="minorHAnsi"/>
        </w:rPr>
      </w:pPr>
      <w:r w:rsidRPr="00E46ED0">
        <w:rPr>
          <w:rFonts w:asciiTheme="minorHAnsi" w:hAnsiTheme="minorHAnsi" w:cstheme="minorHAnsi"/>
        </w:rPr>
        <w:t>Can I change groups?</w:t>
      </w:r>
    </w:p>
    <w:p w14:paraId="134D9C7B" w14:textId="59A06091" w:rsidR="00267116" w:rsidRPr="00E46ED0" w:rsidRDefault="00267116" w:rsidP="00267116">
      <w:pPr>
        <w:kinsoku w:val="0"/>
        <w:overflowPunct w:val="0"/>
        <w:spacing w:before="161" w:line="293" w:lineRule="exact"/>
        <w:ind w:right="72"/>
        <w:jc w:val="both"/>
        <w:textAlignment w:val="baseline"/>
        <w:rPr>
          <w:rFonts w:cstheme="minorHAnsi"/>
          <w:sz w:val="23"/>
          <w:szCs w:val="23"/>
        </w:rPr>
      </w:pPr>
      <w:r w:rsidRPr="00E46ED0">
        <w:rPr>
          <w:rFonts w:cstheme="minorHAnsi"/>
          <w:sz w:val="23"/>
          <w:szCs w:val="23"/>
        </w:rPr>
        <w:t xml:space="preserve">To select your Seminar </w:t>
      </w:r>
      <w:r w:rsidR="001A63E4" w:rsidRPr="00E46ED0">
        <w:rPr>
          <w:rFonts w:cstheme="minorHAnsi"/>
          <w:sz w:val="23"/>
          <w:szCs w:val="23"/>
        </w:rPr>
        <w:t>Groups,</w:t>
      </w:r>
      <w:r w:rsidRPr="00E46ED0">
        <w:rPr>
          <w:rFonts w:cstheme="minorHAnsi"/>
          <w:sz w:val="23"/>
          <w:szCs w:val="23"/>
        </w:rPr>
        <w:t xml:space="preserve"> you will need to:</w:t>
      </w:r>
    </w:p>
    <w:p w14:paraId="2378E4F1" w14:textId="77777777" w:rsidR="00267116" w:rsidRPr="00E46ED0" w:rsidRDefault="00267116" w:rsidP="00267116">
      <w:pPr>
        <w:widowControl w:val="0"/>
        <w:numPr>
          <w:ilvl w:val="0"/>
          <w:numId w:val="3"/>
        </w:numPr>
        <w:kinsoku w:val="0"/>
        <w:overflowPunct w:val="0"/>
        <w:spacing w:before="215" w:after="0" w:line="234" w:lineRule="exact"/>
        <w:textAlignment w:val="baseline"/>
        <w:rPr>
          <w:rFonts w:cstheme="minorHAnsi"/>
          <w:spacing w:val="-3"/>
          <w:sz w:val="23"/>
          <w:szCs w:val="23"/>
        </w:rPr>
      </w:pPr>
      <w:r w:rsidRPr="00E46ED0">
        <w:rPr>
          <w:rFonts w:cstheme="minorHAnsi"/>
          <w:spacing w:val="-3"/>
          <w:sz w:val="23"/>
          <w:szCs w:val="23"/>
        </w:rPr>
        <w:t xml:space="preserve">Go to Tabula </w:t>
      </w:r>
      <w:hyperlink r:id="rId46" w:history="1">
        <w:r w:rsidRPr="00E46ED0">
          <w:rPr>
            <w:rFonts w:cstheme="minorHAnsi"/>
            <w:color w:val="0000FF"/>
            <w:spacing w:val="-3"/>
            <w:sz w:val="23"/>
            <w:szCs w:val="23"/>
            <w:u w:val="single"/>
          </w:rPr>
          <w:t>http://tabula.warwick.ac.uk</w:t>
        </w:r>
      </w:hyperlink>
      <w:r w:rsidRPr="00E46ED0">
        <w:rPr>
          <w:rFonts w:cstheme="minorHAnsi"/>
          <w:spacing w:val="-3"/>
          <w:sz w:val="23"/>
          <w:szCs w:val="23"/>
          <w:u w:val="single"/>
        </w:rPr>
        <w:t xml:space="preserve"> </w:t>
      </w:r>
    </w:p>
    <w:p w14:paraId="6FF3A540" w14:textId="77777777" w:rsidR="00267116" w:rsidRPr="00E46ED0" w:rsidRDefault="00267116" w:rsidP="00267116">
      <w:pPr>
        <w:widowControl w:val="0"/>
        <w:numPr>
          <w:ilvl w:val="0"/>
          <w:numId w:val="3"/>
        </w:numPr>
        <w:kinsoku w:val="0"/>
        <w:overflowPunct w:val="0"/>
        <w:spacing w:before="215" w:after="0" w:line="234" w:lineRule="exact"/>
        <w:textAlignment w:val="baseline"/>
        <w:rPr>
          <w:rFonts w:cstheme="minorHAnsi"/>
          <w:spacing w:val="-3"/>
          <w:sz w:val="23"/>
          <w:szCs w:val="23"/>
        </w:rPr>
      </w:pPr>
      <w:r w:rsidRPr="00E46ED0">
        <w:rPr>
          <w:rFonts w:cstheme="minorHAnsi"/>
          <w:spacing w:val="-4"/>
          <w:sz w:val="23"/>
          <w:szCs w:val="23"/>
        </w:rPr>
        <w:t>Log in</w:t>
      </w:r>
    </w:p>
    <w:p w14:paraId="71176ED3" w14:textId="77777777" w:rsidR="00267116" w:rsidRPr="00E46ED0" w:rsidRDefault="00267116" w:rsidP="00267116">
      <w:pPr>
        <w:widowControl w:val="0"/>
        <w:numPr>
          <w:ilvl w:val="0"/>
          <w:numId w:val="3"/>
        </w:numPr>
        <w:kinsoku w:val="0"/>
        <w:overflowPunct w:val="0"/>
        <w:spacing w:before="215" w:after="0" w:line="234" w:lineRule="exact"/>
        <w:textAlignment w:val="baseline"/>
        <w:rPr>
          <w:rFonts w:cstheme="minorHAnsi"/>
          <w:spacing w:val="-3"/>
          <w:sz w:val="23"/>
          <w:szCs w:val="23"/>
        </w:rPr>
      </w:pPr>
      <w:r w:rsidRPr="00E46ED0">
        <w:rPr>
          <w:rFonts w:cstheme="minorHAnsi"/>
          <w:spacing w:val="-4"/>
          <w:sz w:val="23"/>
          <w:szCs w:val="23"/>
        </w:rPr>
        <w:t>Click on Small Group Teaching on the front menu page</w:t>
      </w:r>
    </w:p>
    <w:p w14:paraId="2B03881E" w14:textId="77777777" w:rsidR="00267116" w:rsidRPr="00E46ED0" w:rsidRDefault="00267116" w:rsidP="00267116">
      <w:pPr>
        <w:widowControl w:val="0"/>
        <w:numPr>
          <w:ilvl w:val="0"/>
          <w:numId w:val="3"/>
        </w:numPr>
        <w:kinsoku w:val="0"/>
        <w:overflowPunct w:val="0"/>
        <w:spacing w:before="215" w:after="0" w:line="234" w:lineRule="exact"/>
        <w:textAlignment w:val="baseline"/>
        <w:rPr>
          <w:rFonts w:cstheme="minorHAnsi"/>
          <w:spacing w:val="-3"/>
          <w:sz w:val="23"/>
          <w:szCs w:val="23"/>
        </w:rPr>
      </w:pPr>
      <w:r w:rsidRPr="00E46ED0">
        <w:rPr>
          <w:rFonts w:cstheme="minorHAnsi"/>
          <w:noProof/>
          <w:lang w:eastAsia="en-GB"/>
        </w:rPr>
        <w:drawing>
          <wp:anchor distT="0" distB="0" distL="114300" distR="114300" simplePos="0" relativeHeight="251662336" behindDoc="0" locked="0" layoutInCell="1" allowOverlap="1" wp14:anchorId="25148914" wp14:editId="3CD5CBC9">
            <wp:simplePos x="0" y="0"/>
            <wp:positionH relativeFrom="column">
              <wp:posOffset>436245</wp:posOffset>
            </wp:positionH>
            <wp:positionV relativeFrom="paragraph">
              <wp:posOffset>548640</wp:posOffset>
            </wp:positionV>
            <wp:extent cx="3333750" cy="968375"/>
            <wp:effectExtent l="0" t="0" r="0" b="3175"/>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333750" cy="9683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46ED0">
        <w:rPr>
          <w:rFonts w:cstheme="minorHAnsi"/>
          <w:sz w:val="23"/>
          <w:szCs w:val="23"/>
        </w:rPr>
        <w:t>You should now see a list of all your Modules that have available seminar groups to sign up for. Click on the &gt; sign to expand a module so you can see what Groups are available.</w:t>
      </w:r>
    </w:p>
    <w:p w14:paraId="4189BD4A" w14:textId="77777777" w:rsidR="00267116" w:rsidRPr="00E46ED0" w:rsidRDefault="00F438C9" w:rsidP="00F438C9">
      <w:pPr>
        <w:widowControl w:val="0"/>
        <w:numPr>
          <w:ilvl w:val="0"/>
          <w:numId w:val="3"/>
        </w:numPr>
        <w:kinsoku w:val="0"/>
        <w:overflowPunct w:val="0"/>
        <w:spacing w:before="215" w:after="0" w:line="234" w:lineRule="exact"/>
        <w:textAlignment w:val="baseline"/>
        <w:rPr>
          <w:rFonts w:cstheme="minorHAnsi"/>
          <w:spacing w:val="-3"/>
          <w:sz w:val="23"/>
          <w:szCs w:val="23"/>
        </w:rPr>
      </w:pPr>
      <w:r w:rsidRPr="00E46ED0">
        <w:rPr>
          <w:rFonts w:cstheme="minorHAnsi"/>
          <w:noProof/>
          <w:lang w:eastAsia="en-GB"/>
        </w:rPr>
        <w:drawing>
          <wp:anchor distT="0" distB="0" distL="114300" distR="114300" simplePos="0" relativeHeight="251663360" behindDoc="0" locked="0" layoutInCell="1" allowOverlap="1" wp14:anchorId="462250EE" wp14:editId="2D879A72">
            <wp:simplePos x="0" y="0"/>
            <wp:positionH relativeFrom="margin">
              <wp:posOffset>450215</wp:posOffset>
            </wp:positionH>
            <wp:positionV relativeFrom="paragraph">
              <wp:posOffset>1466215</wp:posOffset>
            </wp:positionV>
            <wp:extent cx="4618355" cy="3220720"/>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extLst>
                        <a:ext uri="{28A0092B-C50C-407E-A947-70E740481C1C}">
                          <a14:useLocalDpi xmlns:a14="http://schemas.microsoft.com/office/drawing/2010/main" val="0"/>
                        </a:ext>
                      </a:extLst>
                    </a:blip>
                    <a:stretch>
                      <a:fillRect/>
                    </a:stretch>
                  </pic:blipFill>
                  <pic:spPr>
                    <a:xfrm>
                      <a:off x="0" y="0"/>
                      <a:ext cx="4618355" cy="3220720"/>
                    </a:xfrm>
                    <a:prstGeom prst="rect">
                      <a:avLst/>
                    </a:prstGeom>
                  </pic:spPr>
                </pic:pic>
              </a:graphicData>
            </a:graphic>
            <wp14:sizeRelH relativeFrom="margin">
              <wp14:pctWidth>0</wp14:pctWidth>
            </wp14:sizeRelH>
            <wp14:sizeRelV relativeFrom="margin">
              <wp14:pctHeight>0</wp14:pctHeight>
            </wp14:sizeRelV>
          </wp:anchor>
        </w:drawing>
      </w:r>
      <w:r w:rsidR="00267116" w:rsidRPr="00E46ED0">
        <w:rPr>
          <w:rFonts w:cstheme="minorHAnsi"/>
          <w:sz w:val="23"/>
          <w:szCs w:val="23"/>
        </w:rPr>
        <w:t xml:space="preserve">You should now see a page similar to below.  </w:t>
      </w:r>
    </w:p>
    <w:p w14:paraId="5C2FAA48" w14:textId="0B8E2D7D" w:rsidR="006B45E4" w:rsidRPr="00E46ED0" w:rsidRDefault="00267116" w:rsidP="006B45E4">
      <w:pPr>
        <w:pStyle w:val="ListParagraph"/>
        <w:numPr>
          <w:ilvl w:val="0"/>
          <w:numId w:val="3"/>
        </w:numPr>
        <w:kinsoku w:val="0"/>
        <w:overflowPunct w:val="0"/>
        <w:spacing w:before="215" w:line="234" w:lineRule="exact"/>
        <w:textAlignment w:val="baseline"/>
        <w:rPr>
          <w:rFonts w:cstheme="minorHAnsi"/>
          <w:spacing w:val="-3"/>
          <w:sz w:val="23"/>
          <w:szCs w:val="23"/>
        </w:rPr>
      </w:pPr>
      <w:r w:rsidRPr="00E46ED0">
        <w:rPr>
          <w:rFonts w:cstheme="minorHAnsi"/>
          <w:spacing w:val="-3"/>
          <w:sz w:val="23"/>
          <w:szCs w:val="23"/>
        </w:rPr>
        <w:t xml:space="preserve">As you can see that </w:t>
      </w:r>
      <w:r w:rsidR="00ED1C6E" w:rsidRPr="00E46ED0">
        <w:rPr>
          <w:rFonts w:cstheme="minorHAnsi"/>
          <w:spacing w:val="-3"/>
          <w:sz w:val="23"/>
          <w:szCs w:val="23"/>
        </w:rPr>
        <w:t xml:space="preserve">the </w:t>
      </w:r>
      <w:r w:rsidR="001A63E4" w:rsidRPr="00E46ED0">
        <w:rPr>
          <w:rFonts w:cstheme="minorHAnsi"/>
          <w:spacing w:val="-3"/>
          <w:sz w:val="23"/>
          <w:szCs w:val="23"/>
        </w:rPr>
        <w:t>Sign-Up</w:t>
      </w:r>
      <w:r w:rsidRPr="00E46ED0">
        <w:rPr>
          <w:rFonts w:cstheme="minorHAnsi"/>
          <w:spacing w:val="-3"/>
          <w:sz w:val="23"/>
          <w:szCs w:val="23"/>
        </w:rPr>
        <w:t xml:space="preserve"> button has changed to a Leave button</w:t>
      </w:r>
    </w:p>
    <w:p w14:paraId="2BA4634D" w14:textId="77777777" w:rsidR="006B45E4" w:rsidRPr="00E46ED0" w:rsidRDefault="006B45E4" w:rsidP="006B45E4">
      <w:pPr>
        <w:pStyle w:val="ListParagraph"/>
        <w:rPr>
          <w:rFonts w:cstheme="minorHAnsi"/>
          <w:spacing w:val="-3"/>
          <w:sz w:val="23"/>
          <w:szCs w:val="23"/>
        </w:rPr>
      </w:pPr>
    </w:p>
    <w:p w14:paraId="5C823DF6" w14:textId="42D307F7" w:rsidR="006B45E4" w:rsidRPr="00E46ED0" w:rsidRDefault="00267116" w:rsidP="006B45E4">
      <w:pPr>
        <w:pStyle w:val="ListParagraph"/>
        <w:numPr>
          <w:ilvl w:val="0"/>
          <w:numId w:val="3"/>
        </w:numPr>
        <w:kinsoku w:val="0"/>
        <w:overflowPunct w:val="0"/>
        <w:spacing w:before="215" w:line="234" w:lineRule="exact"/>
        <w:textAlignment w:val="baseline"/>
        <w:rPr>
          <w:rFonts w:cstheme="minorHAnsi"/>
          <w:spacing w:val="-3"/>
          <w:sz w:val="23"/>
          <w:szCs w:val="23"/>
        </w:rPr>
      </w:pPr>
      <w:r w:rsidRPr="00E46ED0">
        <w:rPr>
          <w:rFonts w:cstheme="minorHAnsi"/>
          <w:spacing w:val="-3"/>
          <w:sz w:val="23"/>
          <w:szCs w:val="23"/>
        </w:rPr>
        <w:t xml:space="preserve">If you wish to change </w:t>
      </w:r>
      <w:r w:rsidR="001A63E4" w:rsidRPr="00E46ED0">
        <w:rPr>
          <w:rFonts w:cstheme="minorHAnsi"/>
          <w:spacing w:val="-3"/>
          <w:sz w:val="23"/>
          <w:szCs w:val="23"/>
        </w:rPr>
        <w:t>groups,</w:t>
      </w:r>
      <w:r w:rsidRPr="00E46ED0">
        <w:rPr>
          <w:rFonts w:cstheme="minorHAnsi"/>
          <w:spacing w:val="-3"/>
          <w:sz w:val="23"/>
          <w:szCs w:val="23"/>
        </w:rPr>
        <w:t xml:space="preserve"> you must first leave the one you are registered for by clicking the Leave button </w:t>
      </w:r>
    </w:p>
    <w:p w14:paraId="0B900107" w14:textId="77777777" w:rsidR="006B45E4" w:rsidRPr="00E46ED0" w:rsidRDefault="006B45E4" w:rsidP="006B45E4">
      <w:pPr>
        <w:pStyle w:val="ListParagraph"/>
        <w:rPr>
          <w:rFonts w:cstheme="minorHAnsi"/>
          <w:spacing w:val="-3"/>
          <w:sz w:val="23"/>
          <w:szCs w:val="23"/>
        </w:rPr>
      </w:pPr>
    </w:p>
    <w:p w14:paraId="2E842A48" w14:textId="77777777" w:rsidR="00F438C9" w:rsidRPr="00E46ED0" w:rsidRDefault="00267116" w:rsidP="00742037">
      <w:pPr>
        <w:pStyle w:val="ListParagraph"/>
        <w:numPr>
          <w:ilvl w:val="0"/>
          <w:numId w:val="3"/>
        </w:numPr>
        <w:kinsoku w:val="0"/>
        <w:overflowPunct w:val="0"/>
        <w:spacing w:before="215" w:line="234" w:lineRule="exact"/>
        <w:textAlignment w:val="baseline"/>
        <w:rPr>
          <w:rFonts w:cstheme="minorHAnsi"/>
          <w:spacing w:val="-3"/>
          <w:sz w:val="23"/>
          <w:szCs w:val="23"/>
        </w:rPr>
      </w:pPr>
      <w:r w:rsidRPr="00E46ED0">
        <w:rPr>
          <w:rFonts w:cstheme="minorHAnsi"/>
          <w:spacing w:val="-3"/>
          <w:sz w:val="23"/>
          <w:szCs w:val="23"/>
        </w:rPr>
        <w:t>You will then be able to select a new Seminar group from a list of the available groups which still have space available by following the Selecti</w:t>
      </w:r>
      <w:r w:rsidR="00885822" w:rsidRPr="00E46ED0">
        <w:rPr>
          <w:rFonts w:cstheme="minorHAnsi"/>
          <w:spacing w:val="-3"/>
          <w:sz w:val="23"/>
          <w:szCs w:val="23"/>
        </w:rPr>
        <w:t xml:space="preserve">ng a Seminar Group </w:t>
      </w:r>
      <w:r w:rsidR="006B45E4" w:rsidRPr="00E46ED0">
        <w:rPr>
          <w:rFonts w:cstheme="minorHAnsi"/>
          <w:spacing w:val="-3"/>
          <w:sz w:val="23"/>
          <w:szCs w:val="23"/>
        </w:rPr>
        <w:t>instruction</w:t>
      </w:r>
      <w:r w:rsidR="00F438C9" w:rsidRPr="00E46ED0">
        <w:rPr>
          <w:rFonts w:cstheme="minorHAnsi"/>
          <w:spacing w:val="-3"/>
          <w:sz w:val="23"/>
          <w:szCs w:val="23"/>
        </w:rPr>
        <w:t>s.</w:t>
      </w:r>
    </w:p>
    <w:p w14:paraId="1F56E39A" w14:textId="77777777" w:rsidR="00F438C9" w:rsidRPr="00E46ED0" w:rsidRDefault="00F438C9" w:rsidP="00F438C9">
      <w:pPr>
        <w:pStyle w:val="ListParagraph"/>
        <w:rPr>
          <w:rFonts w:cstheme="minorHAnsi"/>
          <w:spacing w:val="-3"/>
          <w:sz w:val="23"/>
          <w:szCs w:val="23"/>
        </w:rPr>
      </w:pPr>
    </w:p>
    <w:p w14:paraId="63663D72" w14:textId="77777777" w:rsidR="00885822" w:rsidRPr="00E46ED0" w:rsidRDefault="006B45E4" w:rsidP="00F438C9">
      <w:pPr>
        <w:kinsoku w:val="0"/>
        <w:overflowPunct w:val="0"/>
        <w:spacing w:before="215" w:line="234" w:lineRule="exact"/>
        <w:textAlignment w:val="baseline"/>
        <w:rPr>
          <w:rFonts w:cstheme="minorHAnsi"/>
          <w:spacing w:val="-3"/>
          <w:sz w:val="28"/>
          <w:szCs w:val="28"/>
        </w:rPr>
      </w:pPr>
      <w:r w:rsidRPr="00E46ED0">
        <w:rPr>
          <w:rFonts w:cstheme="minorHAnsi"/>
          <w:color w:val="FF0000"/>
          <w:spacing w:val="-3"/>
          <w:sz w:val="28"/>
          <w:szCs w:val="28"/>
        </w:rPr>
        <w:t>P</w:t>
      </w:r>
      <w:r w:rsidR="00885822" w:rsidRPr="00E46ED0">
        <w:rPr>
          <w:rFonts w:cstheme="minorHAnsi"/>
          <w:color w:val="FF0000"/>
          <w:spacing w:val="-3"/>
          <w:sz w:val="28"/>
          <w:szCs w:val="28"/>
        </w:rPr>
        <w:t>lease note that groups will have set sizes and once a group is full it will not be possible to register for it.</w:t>
      </w:r>
    </w:p>
    <w:sectPr w:rsidR="00885822" w:rsidRPr="00E46ED0" w:rsidSect="00131C97">
      <w:footerReference w:type="default" r:id="rId48"/>
      <w:pgSz w:w="11906" w:h="16838"/>
      <w:pgMar w:top="426"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08F46F" w14:textId="77777777" w:rsidR="004B47A5" w:rsidRDefault="004B47A5" w:rsidP="0023212C">
      <w:pPr>
        <w:spacing w:after="0" w:line="240" w:lineRule="auto"/>
      </w:pPr>
      <w:r>
        <w:separator/>
      </w:r>
    </w:p>
  </w:endnote>
  <w:endnote w:type="continuationSeparator" w:id="0">
    <w:p w14:paraId="24D8D9E7" w14:textId="77777777" w:rsidR="004B47A5" w:rsidRDefault="004B47A5" w:rsidP="002321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emibold">
    <w:panose1 w:val="020B07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099FE9" w14:textId="77777777" w:rsidR="0023212C" w:rsidRPr="00D14864" w:rsidRDefault="0023212C" w:rsidP="0023212C">
    <w:pPr>
      <w:pStyle w:val="Heading2"/>
      <w:spacing w:before="0" w:after="300"/>
      <w:rPr>
        <w:rFonts w:asciiTheme="minorHAnsi" w:hAnsiTheme="minorHAnsi" w:cstheme="minorHAnsi"/>
        <w:b/>
        <w:bCs/>
        <w:i/>
        <w:iCs/>
        <w:color w:val="auto"/>
        <w:sz w:val="22"/>
        <w:szCs w:val="22"/>
      </w:rPr>
    </w:pPr>
    <w:r w:rsidRPr="00D14864">
      <w:rPr>
        <w:rFonts w:asciiTheme="minorHAnsi" w:hAnsiTheme="minorHAnsi" w:cstheme="minorHAnsi"/>
        <w:b/>
        <w:bCs/>
        <w:i/>
        <w:iCs/>
        <w:color w:val="auto"/>
        <w:sz w:val="22"/>
        <w:szCs w:val="22"/>
      </w:rPr>
      <w:t xml:space="preserve">See – Departmental website </w:t>
    </w:r>
    <w:r>
      <w:rPr>
        <w:rFonts w:asciiTheme="minorHAnsi" w:hAnsiTheme="minorHAnsi" w:cstheme="minorHAnsi"/>
        <w:b/>
        <w:bCs/>
        <w:i/>
        <w:iCs/>
        <w:color w:val="auto"/>
        <w:sz w:val="22"/>
        <w:szCs w:val="22"/>
      </w:rPr>
      <w:t xml:space="preserve">- </w:t>
    </w:r>
    <w:r w:rsidRPr="00D14864">
      <w:rPr>
        <w:rFonts w:asciiTheme="minorHAnsi" w:hAnsiTheme="minorHAnsi" w:cstheme="minorHAnsi"/>
        <w:b/>
        <w:bCs/>
        <w:i/>
        <w:iCs/>
        <w:color w:val="auto"/>
        <w:sz w:val="22"/>
        <w:szCs w:val="22"/>
      </w:rPr>
      <w:t>C</w:t>
    </w:r>
    <w:r w:rsidRPr="00D14864">
      <w:rPr>
        <w:rStyle w:val="url"/>
        <w:rFonts w:asciiTheme="minorHAnsi" w:hAnsiTheme="minorHAnsi" w:cstheme="minorHAnsi"/>
        <w:b/>
        <w:bCs/>
        <w:i/>
        <w:iCs/>
        <w:color w:val="auto"/>
        <w:sz w:val="22"/>
        <w:szCs w:val="22"/>
      </w:rPr>
      <w:t>urrent </w:t>
    </w:r>
    <w:r>
      <w:rPr>
        <w:rStyle w:val="url"/>
        <w:rFonts w:asciiTheme="minorHAnsi" w:hAnsiTheme="minorHAnsi" w:cstheme="minorHAnsi"/>
        <w:b/>
        <w:bCs/>
        <w:i/>
        <w:iCs/>
        <w:color w:val="auto"/>
        <w:sz w:val="22"/>
        <w:szCs w:val="22"/>
      </w:rPr>
      <w:t xml:space="preserve">Students </w:t>
    </w:r>
    <w:r w:rsidRPr="00D14864">
      <w:rPr>
        <w:rStyle w:val="url"/>
        <w:rFonts w:asciiTheme="minorHAnsi" w:hAnsiTheme="minorHAnsi" w:cstheme="minorHAnsi"/>
        <w:b/>
        <w:bCs/>
        <w:i/>
        <w:iCs/>
        <w:color w:val="auto"/>
        <w:sz w:val="22"/>
        <w:szCs w:val="22"/>
      </w:rPr>
      <w:t>/ Undergraduate / Information for new First Yea</w:t>
    </w:r>
    <w:r>
      <w:rPr>
        <w:rStyle w:val="url"/>
        <w:rFonts w:asciiTheme="minorHAnsi" w:hAnsiTheme="minorHAnsi" w:cstheme="minorHAnsi"/>
        <w:b/>
        <w:bCs/>
        <w:i/>
        <w:iCs/>
        <w:color w:val="auto"/>
        <w:sz w:val="22"/>
        <w:szCs w:val="22"/>
      </w:rPr>
      <w:t>r</w:t>
    </w:r>
    <w:r w:rsidRPr="00D14864">
      <w:rPr>
        <w:rStyle w:val="url"/>
        <w:rFonts w:asciiTheme="minorHAnsi" w:hAnsiTheme="minorHAnsi" w:cstheme="minorHAnsi"/>
        <w:b/>
        <w:bCs/>
        <w:i/>
        <w:iCs/>
        <w:color w:val="auto"/>
        <w:sz w:val="22"/>
        <w:szCs w:val="22"/>
      </w:rPr>
      <w:t xml:space="preserve">s </w:t>
    </w:r>
    <w:r w:rsidRPr="00D14864">
      <w:rPr>
        <w:rFonts w:asciiTheme="minorHAnsi" w:hAnsiTheme="minorHAnsi" w:cstheme="minorHAnsi"/>
        <w:b/>
        <w:bCs/>
        <w:i/>
        <w:iCs/>
        <w:color w:val="auto"/>
        <w:sz w:val="22"/>
        <w:szCs w:val="22"/>
      </w:rPr>
      <w:t xml:space="preserve">  for an electronic version of this handout with access to all links</w:t>
    </w:r>
  </w:p>
  <w:p w14:paraId="184BBC1F" w14:textId="77777777" w:rsidR="0023212C" w:rsidRDefault="002321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A4744D" w14:textId="77777777" w:rsidR="004B47A5" w:rsidRDefault="004B47A5" w:rsidP="0023212C">
      <w:pPr>
        <w:spacing w:after="0" w:line="240" w:lineRule="auto"/>
      </w:pPr>
      <w:r>
        <w:separator/>
      </w:r>
    </w:p>
  </w:footnote>
  <w:footnote w:type="continuationSeparator" w:id="0">
    <w:p w14:paraId="0FEDA5B9" w14:textId="77777777" w:rsidR="004B47A5" w:rsidRDefault="004B47A5" w:rsidP="0023212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D26F9F"/>
    <w:multiLevelType w:val="singleLevel"/>
    <w:tmpl w:val="0EA7F502"/>
    <w:lvl w:ilvl="0">
      <w:start w:val="1"/>
      <w:numFmt w:val="decimal"/>
      <w:lvlText w:val="%1."/>
      <w:lvlJc w:val="left"/>
      <w:pPr>
        <w:tabs>
          <w:tab w:val="num" w:pos="720"/>
        </w:tabs>
        <w:ind w:left="720" w:hanging="360"/>
      </w:pPr>
      <w:rPr>
        <w:rFonts w:ascii="Calibri" w:hAnsi="Calibri" w:cs="Calibri"/>
        <w:snapToGrid/>
        <w:spacing w:val="-3"/>
        <w:sz w:val="23"/>
        <w:szCs w:val="23"/>
      </w:rPr>
    </w:lvl>
  </w:abstractNum>
  <w:abstractNum w:abstractNumId="1" w15:restartNumberingAfterBreak="0">
    <w:nsid w:val="1D72548F"/>
    <w:multiLevelType w:val="hybridMultilevel"/>
    <w:tmpl w:val="81FC11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203417AB"/>
    <w:multiLevelType w:val="hybridMultilevel"/>
    <w:tmpl w:val="7FB25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6DD1D97"/>
    <w:multiLevelType w:val="singleLevel"/>
    <w:tmpl w:val="0EA7F502"/>
    <w:lvl w:ilvl="0">
      <w:start w:val="1"/>
      <w:numFmt w:val="decimal"/>
      <w:lvlText w:val="%1."/>
      <w:lvlJc w:val="left"/>
      <w:pPr>
        <w:tabs>
          <w:tab w:val="num" w:pos="720"/>
        </w:tabs>
        <w:ind w:left="720" w:hanging="360"/>
      </w:pPr>
      <w:rPr>
        <w:rFonts w:ascii="Calibri" w:hAnsi="Calibri" w:cs="Calibri"/>
        <w:snapToGrid/>
        <w:spacing w:val="-3"/>
        <w:sz w:val="23"/>
        <w:szCs w:val="23"/>
      </w:rPr>
    </w:lvl>
  </w:abstractNum>
  <w:abstractNum w:abstractNumId="4" w15:restartNumberingAfterBreak="0">
    <w:nsid w:val="2E436A90"/>
    <w:multiLevelType w:val="hybridMultilevel"/>
    <w:tmpl w:val="DA1E5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EEF7110"/>
    <w:multiLevelType w:val="hybridMultilevel"/>
    <w:tmpl w:val="AA3E866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557E1B23"/>
    <w:multiLevelType w:val="hybridMultilevel"/>
    <w:tmpl w:val="C6960D7E"/>
    <w:lvl w:ilvl="0" w:tplc="DA10564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A1C283B"/>
    <w:multiLevelType w:val="hybridMultilevel"/>
    <w:tmpl w:val="402A1DE0"/>
    <w:lvl w:ilvl="0" w:tplc="77FA46DE">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619C6405"/>
    <w:multiLevelType w:val="hybridMultilevel"/>
    <w:tmpl w:val="A490C5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56684522">
    <w:abstractNumId w:val="0"/>
  </w:num>
  <w:num w:numId="2" w16cid:durableId="810908316">
    <w:abstractNumId w:val="1"/>
  </w:num>
  <w:num w:numId="3" w16cid:durableId="1611468255">
    <w:abstractNumId w:val="3"/>
  </w:num>
  <w:num w:numId="4" w16cid:durableId="2145150521">
    <w:abstractNumId w:val="8"/>
  </w:num>
  <w:num w:numId="5" w16cid:durableId="1525167239">
    <w:abstractNumId w:val="2"/>
  </w:num>
  <w:num w:numId="6" w16cid:durableId="754128734">
    <w:abstractNumId w:val="6"/>
  </w:num>
  <w:num w:numId="7" w16cid:durableId="1704163850">
    <w:abstractNumId w:val="4"/>
  </w:num>
  <w:num w:numId="8" w16cid:durableId="1054306222">
    <w:abstractNumId w:val="7"/>
  </w:num>
  <w:num w:numId="9" w16cid:durableId="8673656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7116"/>
    <w:rsid w:val="000446D3"/>
    <w:rsid w:val="0006170D"/>
    <w:rsid w:val="00102D38"/>
    <w:rsid w:val="00106B9D"/>
    <w:rsid w:val="00131C97"/>
    <w:rsid w:val="00182508"/>
    <w:rsid w:val="001959B8"/>
    <w:rsid w:val="001A63E4"/>
    <w:rsid w:val="001C77FC"/>
    <w:rsid w:val="001E0BB2"/>
    <w:rsid w:val="002167BB"/>
    <w:rsid w:val="0023212C"/>
    <w:rsid w:val="00247831"/>
    <w:rsid w:val="00255182"/>
    <w:rsid w:val="00267116"/>
    <w:rsid w:val="00270D9F"/>
    <w:rsid w:val="00285380"/>
    <w:rsid w:val="0028668A"/>
    <w:rsid w:val="002F4D6E"/>
    <w:rsid w:val="00321AA8"/>
    <w:rsid w:val="00333391"/>
    <w:rsid w:val="00340B6C"/>
    <w:rsid w:val="00365BBB"/>
    <w:rsid w:val="00371510"/>
    <w:rsid w:val="0038494C"/>
    <w:rsid w:val="003A5114"/>
    <w:rsid w:val="003F5ED2"/>
    <w:rsid w:val="00422AD5"/>
    <w:rsid w:val="00454849"/>
    <w:rsid w:val="004B47A5"/>
    <w:rsid w:val="004F732E"/>
    <w:rsid w:val="005267B9"/>
    <w:rsid w:val="00526B94"/>
    <w:rsid w:val="00571A39"/>
    <w:rsid w:val="005C4350"/>
    <w:rsid w:val="005F0B38"/>
    <w:rsid w:val="00602AAD"/>
    <w:rsid w:val="00611A5F"/>
    <w:rsid w:val="00612120"/>
    <w:rsid w:val="00664DF4"/>
    <w:rsid w:val="006B27DC"/>
    <w:rsid w:val="006B45E4"/>
    <w:rsid w:val="006C369C"/>
    <w:rsid w:val="006F40EC"/>
    <w:rsid w:val="00757548"/>
    <w:rsid w:val="007C4833"/>
    <w:rsid w:val="00842E3B"/>
    <w:rsid w:val="00885822"/>
    <w:rsid w:val="008B1512"/>
    <w:rsid w:val="008B7A78"/>
    <w:rsid w:val="00911A93"/>
    <w:rsid w:val="009552AE"/>
    <w:rsid w:val="0096702A"/>
    <w:rsid w:val="00976BC9"/>
    <w:rsid w:val="009D159B"/>
    <w:rsid w:val="00A01BEC"/>
    <w:rsid w:val="00A0770C"/>
    <w:rsid w:val="00A275AE"/>
    <w:rsid w:val="00A5101C"/>
    <w:rsid w:val="00A95D5F"/>
    <w:rsid w:val="00AD6B3C"/>
    <w:rsid w:val="00AE65EF"/>
    <w:rsid w:val="00B12C39"/>
    <w:rsid w:val="00B46C19"/>
    <w:rsid w:val="00B85E68"/>
    <w:rsid w:val="00C47F2F"/>
    <w:rsid w:val="00C54097"/>
    <w:rsid w:val="00C558CE"/>
    <w:rsid w:val="00C93208"/>
    <w:rsid w:val="00CD20C0"/>
    <w:rsid w:val="00CD67D6"/>
    <w:rsid w:val="00CE199D"/>
    <w:rsid w:val="00D22915"/>
    <w:rsid w:val="00D615E1"/>
    <w:rsid w:val="00D714C5"/>
    <w:rsid w:val="00D81D85"/>
    <w:rsid w:val="00DA5DA5"/>
    <w:rsid w:val="00E05A6E"/>
    <w:rsid w:val="00E46ED0"/>
    <w:rsid w:val="00E64BE3"/>
    <w:rsid w:val="00E85903"/>
    <w:rsid w:val="00E94AA1"/>
    <w:rsid w:val="00ED1C6E"/>
    <w:rsid w:val="00F438C9"/>
    <w:rsid w:val="00F5310E"/>
    <w:rsid w:val="00F553E6"/>
    <w:rsid w:val="00F6511F"/>
    <w:rsid w:val="00F83C28"/>
    <w:rsid w:val="00F9049C"/>
    <w:rsid w:val="00FA75D2"/>
    <w:rsid w:val="00FE53FC"/>
    <w:rsid w:val="0120EEB2"/>
    <w:rsid w:val="069831C5"/>
    <w:rsid w:val="111AF9F8"/>
    <w:rsid w:val="18B70793"/>
    <w:rsid w:val="19AF82BD"/>
    <w:rsid w:val="23D1A32E"/>
    <w:rsid w:val="3331B799"/>
    <w:rsid w:val="341637F3"/>
    <w:rsid w:val="36903D8D"/>
    <w:rsid w:val="3B5A1B77"/>
    <w:rsid w:val="41154D0B"/>
    <w:rsid w:val="429FCDF5"/>
    <w:rsid w:val="43727B05"/>
    <w:rsid w:val="44D270ED"/>
    <w:rsid w:val="466E414E"/>
    <w:rsid w:val="47733F18"/>
    <w:rsid w:val="49F884F4"/>
    <w:rsid w:val="4BE2ADE5"/>
    <w:rsid w:val="4F60D48F"/>
    <w:rsid w:val="510EA803"/>
    <w:rsid w:val="51FC0AA4"/>
    <w:rsid w:val="52EF0570"/>
    <w:rsid w:val="57AD238E"/>
    <w:rsid w:val="6008401B"/>
    <w:rsid w:val="61BB9E64"/>
    <w:rsid w:val="63440D5E"/>
    <w:rsid w:val="65EAA45D"/>
    <w:rsid w:val="6B8B0CCD"/>
    <w:rsid w:val="6CB6CE6D"/>
    <w:rsid w:val="6DCB3C9F"/>
    <w:rsid w:val="72B7D125"/>
    <w:rsid w:val="74691037"/>
    <w:rsid w:val="76333EE0"/>
    <w:rsid w:val="77CF0F41"/>
    <w:rsid w:val="7BB82AF2"/>
    <w:rsid w:val="7CB95E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C5C15E"/>
  <w15:docId w15:val="{FC8F9CA0-6E50-457C-9F3C-9D835BCE20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3212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6711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IntenseReference">
    <w:name w:val="Intense Reference"/>
    <w:basedOn w:val="DefaultParagraphFont"/>
    <w:uiPriority w:val="32"/>
    <w:qFormat/>
    <w:rsid w:val="00267116"/>
    <w:rPr>
      <w:b/>
      <w:bCs/>
      <w:smallCaps/>
      <w:color w:val="5B9BD5" w:themeColor="accent1"/>
      <w:spacing w:val="5"/>
    </w:rPr>
  </w:style>
  <w:style w:type="character" w:customStyle="1" w:styleId="Heading2Char">
    <w:name w:val="Heading 2 Char"/>
    <w:basedOn w:val="DefaultParagraphFont"/>
    <w:link w:val="Heading2"/>
    <w:uiPriority w:val="9"/>
    <w:rsid w:val="00267116"/>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267116"/>
    <w:pPr>
      <w:ind w:left="720"/>
      <w:contextualSpacing/>
    </w:pPr>
  </w:style>
  <w:style w:type="paragraph" w:styleId="BalloonText">
    <w:name w:val="Balloon Text"/>
    <w:basedOn w:val="Normal"/>
    <w:link w:val="BalloonTextChar"/>
    <w:uiPriority w:val="99"/>
    <w:semiHidden/>
    <w:unhideWhenUsed/>
    <w:rsid w:val="00131C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31C97"/>
    <w:rPr>
      <w:rFonts w:ascii="Tahoma" w:hAnsi="Tahoma" w:cs="Tahoma"/>
      <w:sz w:val="16"/>
      <w:szCs w:val="16"/>
    </w:rPr>
  </w:style>
  <w:style w:type="character" w:styleId="Strong">
    <w:name w:val="Strong"/>
    <w:basedOn w:val="DefaultParagraphFont"/>
    <w:uiPriority w:val="22"/>
    <w:qFormat/>
    <w:rsid w:val="00106B9D"/>
    <w:rPr>
      <w:b/>
      <w:bCs/>
    </w:rPr>
  </w:style>
  <w:style w:type="character" w:styleId="Hyperlink">
    <w:name w:val="Hyperlink"/>
    <w:basedOn w:val="DefaultParagraphFont"/>
    <w:uiPriority w:val="99"/>
    <w:unhideWhenUsed/>
    <w:rsid w:val="00106B9D"/>
    <w:rPr>
      <w:color w:val="0000FF"/>
      <w:u w:val="single"/>
    </w:rPr>
  </w:style>
  <w:style w:type="paragraph" w:styleId="NormalWeb">
    <w:name w:val="Normal (Web)"/>
    <w:basedOn w:val="Normal"/>
    <w:uiPriority w:val="99"/>
    <w:semiHidden/>
    <w:unhideWhenUsed/>
    <w:rsid w:val="006C369C"/>
    <w:pPr>
      <w:spacing w:before="100" w:beforeAutospacing="1" w:after="100" w:afterAutospacing="1" w:line="240" w:lineRule="auto"/>
    </w:pPr>
    <w:rPr>
      <w:rFonts w:ascii="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D615E1"/>
    <w:rPr>
      <w:sz w:val="16"/>
      <w:szCs w:val="16"/>
    </w:rPr>
  </w:style>
  <w:style w:type="paragraph" w:styleId="CommentText">
    <w:name w:val="annotation text"/>
    <w:basedOn w:val="Normal"/>
    <w:link w:val="CommentTextChar"/>
    <w:uiPriority w:val="99"/>
    <w:semiHidden/>
    <w:unhideWhenUsed/>
    <w:rsid w:val="00D615E1"/>
    <w:pPr>
      <w:spacing w:line="240" w:lineRule="auto"/>
    </w:pPr>
    <w:rPr>
      <w:sz w:val="20"/>
      <w:szCs w:val="20"/>
    </w:rPr>
  </w:style>
  <w:style w:type="character" w:customStyle="1" w:styleId="CommentTextChar">
    <w:name w:val="Comment Text Char"/>
    <w:basedOn w:val="DefaultParagraphFont"/>
    <w:link w:val="CommentText"/>
    <w:uiPriority w:val="99"/>
    <w:semiHidden/>
    <w:rsid w:val="00D615E1"/>
    <w:rPr>
      <w:sz w:val="20"/>
      <w:szCs w:val="20"/>
    </w:rPr>
  </w:style>
  <w:style w:type="paragraph" w:styleId="CommentSubject">
    <w:name w:val="annotation subject"/>
    <w:basedOn w:val="CommentText"/>
    <w:next w:val="CommentText"/>
    <w:link w:val="CommentSubjectChar"/>
    <w:uiPriority w:val="99"/>
    <w:semiHidden/>
    <w:unhideWhenUsed/>
    <w:rsid w:val="00D615E1"/>
    <w:rPr>
      <w:b/>
      <w:bCs/>
    </w:rPr>
  </w:style>
  <w:style w:type="character" w:customStyle="1" w:styleId="CommentSubjectChar">
    <w:name w:val="Comment Subject Char"/>
    <w:basedOn w:val="CommentTextChar"/>
    <w:link w:val="CommentSubject"/>
    <w:uiPriority w:val="99"/>
    <w:semiHidden/>
    <w:rsid w:val="00D615E1"/>
    <w:rPr>
      <w:b/>
      <w:bCs/>
      <w:sz w:val="20"/>
      <w:szCs w:val="20"/>
    </w:rPr>
  </w:style>
  <w:style w:type="character" w:customStyle="1" w:styleId="UnresolvedMention1">
    <w:name w:val="Unresolved Mention1"/>
    <w:basedOn w:val="DefaultParagraphFont"/>
    <w:uiPriority w:val="99"/>
    <w:semiHidden/>
    <w:unhideWhenUsed/>
    <w:rsid w:val="00757548"/>
    <w:rPr>
      <w:color w:val="605E5C"/>
      <w:shd w:val="clear" w:color="auto" w:fill="E1DFDD"/>
    </w:rPr>
  </w:style>
  <w:style w:type="character" w:customStyle="1" w:styleId="UnresolvedMention2">
    <w:name w:val="Unresolved Mention2"/>
    <w:basedOn w:val="DefaultParagraphFont"/>
    <w:uiPriority w:val="99"/>
    <w:semiHidden/>
    <w:unhideWhenUsed/>
    <w:rsid w:val="004F732E"/>
    <w:rPr>
      <w:color w:val="605E5C"/>
      <w:shd w:val="clear" w:color="auto" w:fill="E1DFDD"/>
    </w:rPr>
  </w:style>
  <w:style w:type="character" w:styleId="FollowedHyperlink">
    <w:name w:val="FollowedHyperlink"/>
    <w:basedOn w:val="DefaultParagraphFont"/>
    <w:uiPriority w:val="99"/>
    <w:semiHidden/>
    <w:unhideWhenUsed/>
    <w:rsid w:val="00C47F2F"/>
    <w:rPr>
      <w:color w:val="954F72" w:themeColor="followedHyperlink"/>
      <w:u w:val="single"/>
    </w:rPr>
  </w:style>
  <w:style w:type="character" w:styleId="UnresolvedMention">
    <w:name w:val="Unresolved Mention"/>
    <w:basedOn w:val="DefaultParagraphFont"/>
    <w:uiPriority w:val="99"/>
    <w:semiHidden/>
    <w:unhideWhenUsed/>
    <w:rsid w:val="00A0770C"/>
    <w:rPr>
      <w:color w:val="605E5C"/>
      <w:shd w:val="clear" w:color="auto" w:fill="E1DFDD"/>
    </w:rPr>
  </w:style>
  <w:style w:type="character" w:customStyle="1" w:styleId="Heading1Char">
    <w:name w:val="Heading 1 Char"/>
    <w:basedOn w:val="DefaultParagraphFont"/>
    <w:link w:val="Heading1"/>
    <w:uiPriority w:val="9"/>
    <w:rsid w:val="0023212C"/>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23212C"/>
    <w:pPr>
      <w:tabs>
        <w:tab w:val="center" w:pos="4513"/>
        <w:tab w:val="right" w:pos="9026"/>
      </w:tabs>
      <w:spacing w:after="0" w:line="240" w:lineRule="auto"/>
    </w:pPr>
  </w:style>
  <w:style w:type="character" w:customStyle="1" w:styleId="HeaderChar">
    <w:name w:val="Header Char"/>
    <w:basedOn w:val="DefaultParagraphFont"/>
    <w:link w:val="Header"/>
    <w:uiPriority w:val="99"/>
    <w:rsid w:val="0023212C"/>
  </w:style>
  <w:style w:type="paragraph" w:styleId="Footer">
    <w:name w:val="footer"/>
    <w:basedOn w:val="Normal"/>
    <w:link w:val="FooterChar"/>
    <w:uiPriority w:val="99"/>
    <w:unhideWhenUsed/>
    <w:rsid w:val="0023212C"/>
    <w:pPr>
      <w:tabs>
        <w:tab w:val="center" w:pos="4513"/>
        <w:tab w:val="right" w:pos="9026"/>
      </w:tabs>
      <w:spacing w:after="0" w:line="240" w:lineRule="auto"/>
    </w:pPr>
  </w:style>
  <w:style w:type="character" w:customStyle="1" w:styleId="FooterChar">
    <w:name w:val="Footer Char"/>
    <w:basedOn w:val="DefaultParagraphFont"/>
    <w:link w:val="Footer"/>
    <w:uiPriority w:val="99"/>
    <w:rsid w:val="0023212C"/>
  </w:style>
  <w:style w:type="character" w:customStyle="1" w:styleId="url">
    <w:name w:val="url"/>
    <w:basedOn w:val="DefaultParagraphFont"/>
    <w:rsid w:val="0023212C"/>
  </w:style>
  <w:style w:type="paragraph" w:customStyle="1" w:styleId="xxmsonormal">
    <w:name w:val="x_xmsonormal"/>
    <w:basedOn w:val="Normal"/>
    <w:rsid w:val="00AD6B3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xmsolistparagraph">
    <w:name w:val="x_xmsolistparagraph"/>
    <w:basedOn w:val="Normal"/>
    <w:rsid w:val="00AD6B3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xxcf01">
    <w:name w:val="x_xcf01"/>
    <w:basedOn w:val="DefaultParagraphFont"/>
    <w:rsid w:val="00AD6B3C"/>
  </w:style>
  <w:style w:type="table" w:styleId="TableGrid">
    <w:name w:val="Table Grid"/>
    <w:basedOn w:val="TableNormal"/>
    <w:uiPriority w:val="39"/>
    <w:rsid w:val="005F0B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8470762">
      <w:bodyDiv w:val="1"/>
      <w:marLeft w:val="0"/>
      <w:marRight w:val="0"/>
      <w:marTop w:val="0"/>
      <w:marBottom w:val="0"/>
      <w:divBdr>
        <w:top w:val="none" w:sz="0" w:space="0" w:color="auto"/>
        <w:left w:val="none" w:sz="0" w:space="0" w:color="auto"/>
        <w:bottom w:val="none" w:sz="0" w:space="0" w:color="auto"/>
        <w:right w:val="none" w:sz="0" w:space="0" w:color="auto"/>
      </w:divBdr>
    </w:div>
    <w:div w:id="480198988">
      <w:bodyDiv w:val="1"/>
      <w:marLeft w:val="0"/>
      <w:marRight w:val="0"/>
      <w:marTop w:val="0"/>
      <w:marBottom w:val="0"/>
      <w:divBdr>
        <w:top w:val="none" w:sz="0" w:space="0" w:color="auto"/>
        <w:left w:val="none" w:sz="0" w:space="0" w:color="auto"/>
        <w:bottom w:val="none" w:sz="0" w:space="0" w:color="auto"/>
        <w:right w:val="none" w:sz="0" w:space="0" w:color="auto"/>
      </w:divBdr>
    </w:div>
    <w:div w:id="585115961">
      <w:bodyDiv w:val="1"/>
      <w:marLeft w:val="0"/>
      <w:marRight w:val="0"/>
      <w:marTop w:val="0"/>
      <w:marBottom w:val="0"/>
      <w:divBdr>
        <w:top w:val="none" w:sz="0" w:space="0" w:color="auto"/>
        <w:left w:val="none" w:sz="0" w:space="0" w:color="auto"/>
        <w:bottom w:val="none" w:sz="0" w:space="0" w:color="auto"/>
        <w:right w:val="none" w:sz="0" w:space="0" w:color="auto"/>
      </w:divBdr>
    </w:div>
    <w:div w:id="1511795154">
      <w:bodyDiv w:val="1"/>
      <w:marLeft w:val="0"/>
      <w:marRight w:val="0"/>
      <w:marTop w:val="0"/>
      <w:marBottom w:val="0"/>
      <w:divBdr>
        <w:top w:val="none" w:sz="0" w:space="0" w:color="auto"/>
        <w:left w:val="none" w:sz="0" w:space="0" w:color="auto"/>
        <w:bottom w:val="none" w:sz="0" w:space="0" w:color="auto"/>
        <w:right w:val="none" w:sz="0" w:space="0" w:color="auto"/>
      </w:divBdr>
    </w:div>
    <w:div w:id="1604265778">
      <w:bodyDiv w:val="1"/>
      <w:marLeft w:val="0"/>
      <w:marRight w:val="0"/>
      <w:marTop w:val="0"/>
      <w:marBottom w:val="0"/>
      <w:divBdr>
        <w:top w:val="none" w:sz="0" w:space="0" w:color="auto"/>
        <w:left w:val="none" w:sz="0" w:space="0" w:color="auto"/>
        <w:bottom w:val="none" w:sz="0" w:space="0" w:color="auto"/>
        <w:right w:val="none" w:sz="0" w:space="0" w:color="auto"/>
      </w:divBdr>
    </w:div>
    <w:div w:id="1896817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fac/arts/english/currentstudents/undergraduate/modules/fulllist/first/en123" TargetMode="External"/><Relationship Id="rId18" Type="http://schemas.openxmlformats.org/officeDocument/2006/relationships/hyperlink" Target="https://moodle.warwick.ac.uk/course/view.php?id=61584" TargetMode="External"/><Relationship Id="rId26" Type="http://schemas.openxmlformats.org/officeDocument/2006/relationships/hyperlink" Target="https://warwick.ac.uk/fac/arts/english/currentstudents/undergraduate/modules/fulllist/first/en122" TargetMode="External"/><Relationship Id="rId39" Type="http://schemas.openxmlformats.org/officeDocument/2006/relationships/hyperlink" Target="https://warwick.ac.uk/fac/arts/languagecentre/academic/enrolment/" TargetMode="External"/><Relationship Id="rId21" Type="http://schemas.openxmlformats.org/officeDocument/2006/relationships/hyperlink" Target="mailto:SMLoffice@warwick.ac.uk" TargetMode="External"/><Relationship Id="rId34" Type="http://schemas.openxmlformats.org/officeDocument/2006/relationships/hyperlink" Target="https://warwick.ac.uk/services/dean-of-students-office/community-values-education/abicourse" TargetMode="External"/><Relationship Id="rId42" Type="http://schemas.openxmlformats.org/officeDocument/2006/relationships/hyperlink" Target="mailto:language.enquiries@warwick.ac.uk" TargetMode="External"/><Relationship Id="rId47" Type="http://schemas.openxmlformats.org/officeDocument/2006/relationships/image" Target="media/image3.png"/><Relationship Id="rId50" Type="http://schemas.openxmlformats.org/officeDocument/2006/relationships/theme" Target="theme/theme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warwick.ac.uk/fac/arts/english/currentstudents/undergraduate/academicenrichment" TargetMode="External"/><Relationship Id="rId29" Type="http://schemas.openxmlformats.org/officeDocument/2006/relationships/hyperlink" Target="https://warwick.ac.uk/fac/arts/english/currentstudents/undergraduate/modules/fulllist/first/en121" TargetMode="External"/><Relationship Id="rId11" Type="http://schemas.openxmlformats.org/officeDocument/2006/relationships/hyperlink" Target="https://warwick.ac.uk/fac/arts/english/currentstudents/undergraduate/modules/fulllist/first/en121" TargetMode="External"/><Relationship Id="rId24" Type="http://schemas.openxmlformats.org/officeDocument/2006/relationships/hyperlink" Target="https://warwick.ac.uk/fac/arts/english/currentstudents/undergraduate/modules/fulllist/first/en101/" TargetMode="External"/><Relationship Id="rId32" Type="http://schemas.openxmlformats.org/officeDocument/2006/relationships/hyperlink" Target="http://warwick.ac.uk/artsfacultystudentinduction" TargetMode="External"/><Relationship Id="rId37" Type="http://schemas.openxmlformats.org/officeDocument/2006/relationships/hyperlink" Target="http://warwick.ac.uk/languagecentre/academic/fees/" TargetMode="External"/><Relationship Id="rId40" Type="http://schemas.openxmlformats.org/officeDocument/2006/relationships/hyperlink" Target="mailto:academic.language@warwick.ac.uk" TargetMode="External"/><Relationship Id="rId45" Type="http://schemas.openxmlformats.org/officeDocument/2006/relationships/image" Target="media/image2.png"/><Relationship Id="rId5" Type="http://schemas.openxmlformats.org/officeDocument/2006/relationships/styles" Target="styles.xml"/><Relationship Id="rId15" Type="http://schemas.openxmlformats.org/officeDocument/2006/relationships/hyperlink" Target="https://livewarwickac-my.sharepoint.com/:w:/g/personal/frsai_live_warwick_ac_uk/ETczm--qWSxIjs8IEON-ofkBj3f8XsSKFcHCUgfF1tEbew?e=rbit0H" TargetMode="External"/><Relationship Id="rId23" Type="http://schemas.openxmlformats.org/officeDocument/2006/relationships/hyperlink" Target="https://warwick.ac.uk/services/its/servicessupport/av/lecturerooms/roominformation/fab003" TargetMode="External"/><Relationship Id="rId28" Type="http://schemas.openxmlformats.org/officeDocument/2006/relationships/hyperlink" Target="https://warwick.ac.uk/fac/arts/english/currentstudents/undergraduate/modules/fulllist/first/en101/" TargetMode="External"/><Relationship Id="rId36" Type="http://schemas.openxmlformats.org/officeDocument/2006/relationships/hyperlink" Target="http://warwick.ac.uk/languagecentre/academic/" TargetMode="External"/><Relationship Id="rId49" Type="http://schemas.openxmlformats.org/officeDocument/2006/relationships/fontTable" Target="fontTable.xml"/><Relationship Id="rId10" Type="http://schemas.openxmlformats.org/officeDocument/2006/relationships/hyperlink" Target="https://warwick.ac.uk/fac/arts/english/currentstudents/undergraduate/modules/fulllist/first/en101/" TargetMode="External"/><Relationship Id="rId19" Type="http://schemas.openxmlformats.org/officeDocument/2006/relationships/hyperlink" Target="https://warwick.ac.uk/fac/arts/english/currentstudents/undergraduate/modules/fulllist/first/en123" TargetMode="External"/><Relationship Id="rId31" Type="http://schemas.openxmlformats.org/officeDocument/2006/relationships/hyperlink" Target="https://warwick.ac.uk/services/its/servicessupport/av/lecturerooms/roominformation/oc005" TargetMode="External"/><Relationship Id="rId44"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arwick.ac.uk/fac/arts/languagecentre" TargetMode="External"/><Relationship Id="rId22" Type="http://schemas.openxmlformats.org/officeDocument/2006/relationships/hyperlink" Target="mailto:academic.language@warwick.ac.uk" TargetMode="External"/><Relationship Id="rId27" Type="http://schemas.openxmlformats.org/officeDocument/2006/relationships/hyperlink" Target="https://warwick.ac.uk/services/its/servicessupport/av/lecturerooms/roominformation/fab003" TargetMode="External"/><Relationship Id="rId30" Type="http://schemas.openxmlformats.org/officeDocument/2006/relationships/hyperlink" Target="https://warwick.ac.uk/fac/arts/english/currentstudents/undergraduate/modules/fulllist/first/en122" TargetMode="External"/><Relationship Id="rId35" Type="http://schemas.openxmlformats.org/officeDocument/2006/relationships/hyperlink" Target="http://warwick.ac.uk/languagecentre" TargetMode="External"/><Relationship Id="rId43" Type="http://schemas.openxmlformats.org/officeDocument/2006/relationships/hyperlink" Target="http://tabula.warwick.ac.uk" TargetMode="External"/><Relationship Id="rId48" Type="http://schemas.openxmlformats.org/officeDocument/2006/relationships/footer" Target="footer1.xm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hyperlink" Target="https://warwick.ac.uk/fac/arts/english/currentstudents/undergraduate/modules/fulllist/first/en122" TargetMode="External"/><Relationship Id="rId17" Type="http://schemas.openxmlformats.org/officeDocument/2006/relationships/hyperlink" Target="https://warwick.ac.uk/fac/arts/english/currentstudents/undergraduate/academicenrichment" TargetMode="External"/><Relationship Id="rId25" Type="http://schemas.openxmlformats.org/officeDocument/2006/relationships/hyperlink" Target="https://warwick.ac.uk/fac/arts/english/currentstudents/undergraduate/modules/fulllist/first/en121" TargetMode="External"/><Relationship Id="rId33" Type="http://schemas.openxmlformats.org/officeDocument/2006/relationships/hyperlink" Target="https://teams.microsoft.com/l/meetup-join/19%3ameeting_MGM5YWY0YmItZTJkMS00ODFmLTk2OWYtMWVlNmY1ODc1NGQw%40thread.v2/0?context=%7b%22Tid%22%3a%2209bacfbd-47ef-4465-9265-3546f2eaf6bc%22%2c%22Oid%22%3a%221a790d36-7269-4e13-87fc-a90b803d60b5%22%7d" TargetMode="External"/><Relationship Id="rId38" Type="http://schemas.openxmlformats.org/officeDocument/2006/relationships/hyperlink" Target="http://warwick.ac.uk/languagecentre/lifelonglearning/" TargetMode="External"/><Relationship Id="rId46" Type="http://schemas.openxmlformats.org/officeDocument/2006/relationships/hyperlink" Target="http://tabula.warwick.ac.uk" TargetMode="External"/><Relationship Id="rId20" Type="http://schemas.openxmlformats.org/officeDocument/2006/relationships/hyperlink" Target="mailto:UGEnglish@warwick.ac.uk" TargetMode="External"/><Relationship Id="rId41" Type="http://schemas.openxmlformats.org/officeDocument/2006/relationships/hyperlink" Target="https://warwick.ac.uk/fac/arts/languagecentre/lifelonglearning/enrolment/" TargetMode="External"/><Relationship Id="rId1" Type="http://schemas.openxmlformats.org/officeDocument/2006/relationships/customXml" Target="../customXml/item1.xml"/><Relationship Id="rId6"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DF46CC96B735D44946398BC8A659B84" ma:contentTypeVersion="9" ma:contentTypeDescription="Create a new document." ma:contentTypeScope="" ma:versionID="9ab81e5d58a4f672f16a3ab27ed2f76e">
  <xsd:schema xmlns:xsd="http://www.w3.org/2001/XMLSchema" xmlns:xs="http://www.w3.org/2001/XMLSchema" xmlns:p="http://schemas.microsoft.com/office/2006/metadata/properties" xmlns:ns2="ca24b72c-fa2a-4e60-9137-76af0583242e" targetNamespace="http://schemas.microsoft.com/office/2006/metadata/properties" ma:root="true" ma:fieldsID="04b062d82c5492c7344e52a0375d21fe" ns2:_="">
    <xsd:import namespace="ca24b72c-fa2a-4e60-9137-76af0583242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24b72c-fa2a-4e60-9137-76af058324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1773BD-8CBE-462F-9C37-6C50A608AE93}">
  <ds:schemaRefs>
    <ds:schemaRef ds:uri="http://schemas.microsoft.com/office/2006/documentManagement/types"/>
    <ds:schemaRef ds:uri="http://purl.org/dc/terms/"/>
    <ds:schemaRef ds:uri="http://www.w3.org/XML/1998/namespace"/>
    <ds:schemaRef ds:uri="http://purl.org/dc/dcmitype/"/>
    <ds:schemaRef ds:uri="ca24b72c-fa2a-4e60-9137-76af0583242e"/>
    <ds:schemaRef ds:uri="http://schemas.microsoft.com/office/2006/metadata/properties"/>
    <ds:schemaRef ds:uri="http://purl.org/dc/elements/1.1/"/>
    <ds:schemaRef ds:uri="http://schemas.microsoft.com/office/infopath/2007/PartnerControls"/>
    <ds:schemaRef ds:uri="http://schemas.openxmlformats.org/package/2006/metadata/core-properties"/>
  </ds:schemaRefs>
</ds:datastoreItem>
</file>

<file path=customXml/itemProps2.xml><?xml version="1.0" encoding="utf-8"?>
<ds:datastoreItem xmlns:ds="http://schemas.openxmlformats.org/officeDocument/2006/customXml" ds:itemID="{E4E29154-E589-4C07-8DFA-E82CBBB821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24b72c-fa2a-4e60-9137-76af0583242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0EC2EE1-BB74-4ED3-975A-8D12489F19F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6</Pages>
  <Words>1851</Words>
  <Characters>10554</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12381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Nic Doran</dc:creator>
  <cp:lastModifiedBy>Pilbin, Heather</cp:lastModifiedBy>
  <cp:revision>40</cp:revision>
  <cp:lastPrinted>2022-09-22T14:13:00Z</cp:lastPrinted>
  <dcterms:created xsi:type="dcterms:W3CDTF">2020-09-16T14:43:00Z</dcterms:created>
  <dcterms:modified xsi:type="dcterms:W3CDTF">2023-09-23T12:30:00Z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0x0101004DF46CC96B735D44946398BC8A659B84</vt:lpwstr>
  </property>
</Properties>
</file>