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027" w:rsidRPr="00CB0756" w:rsidRDefault="00F27A10" w:rsidP="00CB133B">
      <w:pPr>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r w:rsidR="00CB133B">
        <w:rPr>
          <w:rFonts w:ascii="Calibri" w:hAnsi="Calibri"/>
          <w:b/>
          <w:sz w:val="28"/>
          <w:szCs w:val="28"/>
        </w:rPr>
        <w:br/>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tblPr>
      <w:tblGrid>
        <w:gridCol w:w="2268"/>
        <w:gridCol w:w="567"/>
        <w:gridCol w:w="3402"/>
        <w:gridCol w:w="2835"/>
      </w:tblGrid>
      <w:tr w:rsidR="00726027" w:rsidRPr="00FF2A84" w:rsidTr="00E31542">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207083" w:rsidP="009368EF">
            <w:pPr>
              <w:keepLines/>
              <w:jc w:val="both"/>
              <w:rPr>
                <w:rFonts w:ascii="Calibri" w:hAnsi="Calibri" w:cs="Arial"/>
              </w:rPr>
            </w:pPr>
            <w:r>
              <w:rPr>
                <w:rFonts w:ascii="Calibri" w:hAnsi="Calibri" w:cs="Arial"/>
              </w:rPr>
              <w:t>EN370</w:t>
            </w:r>
          </w:p>
        </w:tc>
      </w:tr>
      <w:tr w:rsidR="00726027" w:rsidRPr="00FF2A84" w:rsidTr="00E31542">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207083" w:rsidP="009368EF">
            <w:pPr>
              <w:keepLines/>
              <w:jc w:val="both"/>
              <w:rPr>
                <w:rFonts w:ascii="Calibri" w:hAnsi="Calibri" w:cs="Arial"/>
              </w:rPr>
            </w:pPr>
            <w:r w:rsidRPr="00207083">
              <w:rPr>
                <w:rFonts w:ascii="Calibri" w:hAnsi="Calibri" w:cs="Arial"/>
              </w:rPr>
              <w:t>Commodity Fictions: World Literature and World-Ecology</w:t>
            </w:r>
          </w:p>
        </w:tc>
      </w:tr>
      <w:tr w:rsidR="002D1986" w:rsidRPr="00FF2A84" w:rsidTr="00E31542">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8" w:space="0" w:color="auto"/>
              <w:left w:val="single" w:sz="8" w:space="0" w:color="auto"/>
              <w:bottom w:val="single" w:sz="6" w:space="0" w:color="auto"/>
              <w:right w:val="single" w:sz="8" w:space="0" w:color="auto"/>
            </w:tcBorders>
            <w:shd w:val="clear" w:color="auto" w:fill="FFFFFF" w:themeFill="background1"/>
          </w:tcPr>
          <w:p w:rsidR="002D1986" w:rsidRPr="004D5414" w:rsidRDefault="00207083" w:rsidP="00FB5DAB">
            <w:pPr>
              <w:keepLines/>
              <w:rPr>
                <w:rFonts w:ascii="Calibri" w:hAnsi="Calibri" w:cs="Arial"/>
                <w:b/>
                <w:sz w:val="24"/>
                <w:szCs w:val="24"/>
              </w:rPr>
            </w:pPr>
            <w:r w:rsidRPr="00207083">
              <w:rPr>
                <w:rFonts w:ascii="Calibri" w:eastAsia="Calibri" w:hAnsi="Calibri" w:cs="Calibri"/>
              </w:rPr>
              <w:t>To introduce students to new approaches in world literature and environmental criticism through the analysis of fiction and poetry from the early twentieth century to the present. To explore how literary texts from postcolonial or ‘peripheral’ locations have responded to the processes of environment-making associated with the movements of various commodity frontiers (including sugar, cocoa, coal, and oil). To develop an understanding of how the manifold effects of these processes – from soil erosion and climate change to the accumulation of waste and ‘surplus’ populations – can shape both the content and form of literary work.</w:t>
            </w:r>
          </w:p>
        </w:tc>
      </w:tr>
      <w:tr w:rsidR="00726027" w:rsidRPr="00B71EE2"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6" w:space="0" w:color="auto"/>
              <w:left w:val="single" w:sz="6" w:space="0" w:color="auto"/>
              <w:bottom w:val="single" w:sz="6" w:space="0" w:color="auto"/>
              <w:right w:val="single" w:sz="6" w:space="0" w:color="auto"/>
            </w:tcBorders>
            <w:shd w:val="clear" w:color="auto" w:fill="BFBFBF"/>
          </w:tcPr>
          <w:p w:rsidR="00726027" w:rsidRPr="004D5414" w:rsidRDefault="004D5414" w:rsidP="009368EF">
            <w:pPr>
              <w:keepLines/>
              <w:rPr>
                <w:rFonts w:ascii="Calibri" w:hAnsi="Calibri" w:cs="Arial"/>
                <w:b/>
                <w:sz w:val="24"/>
                <w:szCs w:val="24"/>
              </w:rPr>
            </w:pPr>
            <w:r w:rsidRPr="004D5414">
              <w:rPr>
                <w:rFonts w:ascii="Calibri" w:hAnsi="Calibri" w:cs="Arial"/>
                <w:b/>
                <w:sz w:val="24"/>
                <w:szCs w:val="24"/>
              </w:rPr>
              <w:t>Learning Outcomes</w:t>
            </w:r>
          </w:p>
        </w:tc>
      </w:tr>
      <w:tr w:rsidR="00726027" w:rsidRPr="00B71EE2"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2835" w:type="dxa"/>
            <w:gridSpan w:val="2"/>
            <w:tcBorders>
              <w:top w:val="single" w:sz="6" w:space="0" w:color="auto"/>
              <w:left w:val="single" w:sz="6" w:space="0" w:color="auto"/>
              <w:bottom w:val="single" w:sz="6" w:space="0" w:color="auto"/>
              <w:right w:val="single" w:sz="6" w:space="0" w:color="auto"/>
            </w:tcBorders>
          </w:tcPr>
          <w:p w:rsidR="00CB0756" w:rsidRPr="00F7232F" w:rsidRDefault="00726027" w:rsidP="009368EF">
            <w:pPr>
              <w:keepLines/>
              <w:rPr>
                <w:rFonts w:ascii="Calibri" w:hAnsi="Calibri" w:cs="Arial"/>
                <w:b/>
              </w:rPr>
            </w:pPr>
            <w:r w:rsidRPr="00872F8D">
              <w:rPr>
                <w:rFonts w:ascii="Calibri" w:hAnsi="Calibri" w:cs="Arial"/>
                <w:b/>
              </w:rPr>
              <w:t>By the end of the module the student should be able to....</w:t>
            </w:r>
          </w:p>
        </w:tc>
        <w:tc>
          <w:tcPr>
            <w:tcW w:w="3402"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Which teaching and learning methods enable students to achieve this learning outcome?</w:t>
            </w:r>
          </w:p>
        </w:tc>
        <w:tc>
          <w:tcPr>
            <w:tcW w:w="2835"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2D1986">
              <w:rPr>
                <w:rFonts w:ascii="Calibri" w:hAnsi="Calibri" w:cs="Arial"/>
                <w:b/>
              </w:rPr>
              <w:t>s</w:t>
            </w:r>
            <w:r w:rsidRPr="00872F8D">
              <w:rPr>
                <w:rFonts w:ascii="Calibri" w:hAnsi="Calibri" w:cs="Arial"/>
                <w:b/>
              </w:rPr>
              <w:t xml:space="preserve"> will measure the achievement of this learning outcome?</w:t>
            </w:r>
          </w:p>
        </w:tc>
      </w:tr>
      <w:tr w:rsidR="00207083" w:rsidRPr="002D1986"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2835" w:type="dxa"/>
            <w:gridSpan w:val="2"/>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Discuss and analyse the relationship between literature and environmental history and situate herself within critical debates over ecocriticism, postcolonial studies and world literature.</w:t>
            </w:r>
          </w:p>
        </w:tc>
        <w:tc>
          <w:tcPr>
            <w:tcW w:w="3402"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 xml:space="preserve">Reading of set texts and appropriate selections of </w:t>
            </w:r>
            <w:bookmarkStart w:id="0" w:name="_GoBack"/>
            <w:bookmarkEnd w:id="0"/>
            <w:r>
              <w:rPr>
                <w:rFonts w:ascii="Calibri" w:hAnsi="Calibri" w:cs="Arial"/>
              </w:rPr>
              <w:t>background material; seminar discussions; individual presentations in seminars; researching, planning and writing of coursework essays.</w:t>
            </w:r>
          </w:p>
        </w:tc>
        <w:tc>
          <w:tcPr>
            <w:tcW w:w="2835"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Coursework essays</w:t>
            </w:r>
          </w:p>
        </w:tc>
      </w:tr>
      <w:tr w:rsidR="00207083" w:rsidRPr="002D1986"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2835" w:type="dxa"/>
            <w:gridSpan w:val="2"/>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Discuss the specific ways in which writers from particular geo-political contexts have responded to ecological transformations and crises</w:t>
            </w:r>
          </w:p>
          <w:p w:rsidR="00207083" w:rsidRPr="00B71EE2" w:rsidRDefault="00207083" w:rsidP="00207083">
            <w:pPr>
              <w:keepLines/>
              <w:rPr>
                <w:rFonts w:ascii="Calibri" w:hAnsi="Calibri" w:cs="Arial"/>
              </w:rPr>
            </w:pPr>
          </w:p>
        </w:tc>
        <w:tc>
          <w:tcPr>
            <w:tcW w:w="3402"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Reading of set texts and appropriate selections of background material; seminar discussions; individual presentations in seminars; researching, planning and writing of coursework essays.</w:t>
            </w:r>
          </w:p>
        </w:tc>
        <w:tc>
          <w:tcPr>
            <w:tcW w:w="2835"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Coursework essays</w:t>
            </w:r>
          </w:p>
        </w:tc>
      </w:tr>
      <w:tr w:rsidR="00207083" w:rsidRPr="002D1986"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2835" w:type="dxa"/>
            <w:gridSpan w:val="2"/>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Think critically about new models of comparative literature and the possibilities offered by new rubrics in environmental studies for pursuing comparative literary studies.</w:t>
            </w:r>
          </w:p>
        </w:tc>
        <w:tc>
          <w:tcPr>
            <w:tcW w:w="3402"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Reading of set texts and appropriate selections of background material; seminar discussions; individual presentations in seminars; researching, planning and writing of coursework essays.</w:t>
            </w:r>
          </w:p>
        </w:tc>
        <w:tc>
          <w:tcPr>
            <w:tcW w:w="2835"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Coursework essays</w:t>
            </w:r>
          </w:p>
        </w:tc>
      </w:tr>
      <w:tr w:rsidR="00207083" w:rsidRPr="002D1986"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2835" w:type="dxa"/>
            <w:gridSpan w:val="2"/>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lastRenderedPageBreak/>
              <w:t>Critically assess what it means to think ‘eco-critically’ about a literary text and to put pressure on received understandings of this term; to explore how cultural production itself is a form of environment-making.</w:t>
            </w:r>
          </w:p>
        </w:tc>
        <w:tc>
          <w:tcPr>
            <w:tcW w:w="3402"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Reading of set texts and appropriate selections of background material; seminar discussions; individual presentations in seminars; researching, planning and writing of coursework essays.</w:t>
            </w:r>
          </w:p>
        </w:tc>
        <w:tc>
          <w:tcPr>
            <w:tcW w:w="2835"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Coursework essays</w:t>
            </w:r>
          </w:p>
        </w:tc>
      </w:tr>
      <w:tr w:rsidR="00207083" w:rsidRPr="002D1986" w:rsidTr="0088702E">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2835" w:type="dxa"/>
            <w:gridSpan w:val="2"/>
            <w:tcBorders>
              <w:top w:val="single" w:sz="6" w:space="0" w:color="auto"/>
              <w:left w:val="single" w:sz="6" w:space="0" w:color="auto"/>
              <w:bottom w:val="single" w:sz="6" w:space="0" w:color="auto"/>
              <w:right w:val="single" w:sz="6" w:space="0" w:color="auto"/>
            </w:tcBorders>
          </w:tcPr>
          <w:p w:rsidR="00207083" w:rsidRDefault="00207083" w:rsidP="00207083">
            <w:pPr>
              <w:keepLines/>
              <w:rPr>
                <w:rFonts w:ascii="Calibri" w:hAnsi="Calibri" w:cs="Arial"/>
              </w:rPr>
            </w:pPr>
            <w:r>
              <w:rPr>
                <w:rFonts w:ascii="Calibri" w:hAnsi="Calibri" w:cs="Arial"/>
              </w:rPr>
              <w:t>Show improved presentation and writing skills.</w:t>
            </w:r>
          </w:p>
          <w:p w:rsidR="00207083" w:rsidRPr="00B71EE2" w:rsidRDefault="00207083" w:rsidP="00207083">
            <w:pPr>
              <w:keepLines/>
              <w:rPr>
                <w:rFonts w:ascii="Calibri" w:hAnsi="Calibri" w:cs="Arial"/>
              </w:rPr>
            </w:pPr>
          </w:p>
        </w:tc>
        <w:tc>
          <w:tcPr>
            <w:tcW w:w="3402"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Seminar discussions; individual presentations in seminars; researching, planning and writing of coursework essays.</w:t>
            </w:r>
          </w:p>
        </w:tc>
        <w:tc>
          <w:tcPr>
            <w:tcW w:w="2835" w:type="dxa"/>
            <w:tcBorders>
              <w:top w:val="single" w:sz="6" w:space="0" w:color="auto"/>
              <w:left w:val="single" w:sz="6" w:space="0" w:color="auto"/>
              <w:bottom w:val="single" w:sz="6" w:space="0" w:color="auto"/>
              <w:right w:val="single" w:sz="6" w:space="0" w:color="auto"/>
            </w:tcBorders>
          </w:tcPr>
          <w:p w:rsidR="00207083" w:rsidRPr="00B71EE2" w:rsidRDefault="00207083" w:rsidP="00207083">
            <w:pPr>
              <w:keepLines/>
              <w:rPr>
                <w:rFonts w:ascii="Calibri" w:hAnsi="Calibri" w:cs="Arial"/>
              </w:rPr>
            </w:pPr>
            <w:r>
              <w:rPr>
                <w:rFonts w:ascii="Calibri" w:hAnsi="Calibri" w:cs="Arial"/>
              </w:rPr>
              <w:t>Coursework essays</w:t>
            </w:r>
          </w:p>
        </w:tc>
      </w:tr>
    </w:tbl>
    <w:p w:rsidR="00726027" w:rsidRDefault="00726027">
      <w:pPr>
        <w:rPr>
          <w:b/>
          <w:sz w:val="28"/>
          <w:szCs w:val="28"/>
        </w:rPr>
      </w:pPr>
    </w:p>
    <w:sectPr w:rsidR="00726027" w:rsidSect="002D198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F414D"/>
    <w:rsid w:val="000B5A72"/>
    <w:rsid w:val="000C56E0"/>
    <w:rsid w:val="00135DC9"/>
    <w:rsid w:val="00141CBD"/>
    <w:rsid w:val="00207083"/>
    <w:rsid w:val="002B1751"/>
    <w:rsid w:val="002D1986"/>
    <w:rsid w:val="00462D2E"/>
    <w:rsid w:val="004D5414"/>
    <w:rsid w:val="004D5ACE"/>
    <w:rsid w:val="005C47AF"/>
    <w:rsid w:val="00726027"/>
    <w:rsid w:val="0088702E"/>
    <w:rsid w:val="008C7672"/>
    <w:rsid w:val="00B24B59"/>
    <w:rsid w:val="00CB0756"/>
    <w:rsid w:val="00CB133B"/>
    <w:rsid w:val="00E31542"/>
    <w:rsid w:val="00F14FC4"/>
    <w:rsid w:val="00F27A10"/>
    <w:rsid w:val="00F7232F"/>
    <w:rsid w:val="00FB5DAB"/>
    <w:rsid w:val="00FE59BE"/>
    <w:rsid w:val="00FF41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767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408</Words>
  <Characters>2330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Oelman, Rachel</dc:creator>
  <cp:keywords/>
  <dc:description/>
  <cp:lastModifiedBy> </cp:lastModifiedBy>
  <cp:revision>6</cp:revision>
  <dcterms:created xsi:type="dcterms:W3CDTF">2016-12-23T10:00:00Z</dcterms:created>
  <dcterms:modified xsi:type="dcterms:W3CDTF">2016-12-28T11:42:00Z</dcterms:modified>
</cp:coreProperties>
</file>