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027" w:rsidRPr="00A72C7C" w:rsidRDefault="00F27A10" w:rsidP="00A72C7C">
      <w:pPr>
        <w:rPr>
          <w:rFonts w:ascii="Calibri" w:hAnsi="Calibri"/>
          <w:b/>
          <w:sz w:val="28"/>
          <w:szCs w:val="28"/>
        </w:rPr>
      </w:pPr>
      <w:r w:rsidRPr="00462D2E">
        <w:rPr>
          <w:rFonts w:ascii="Calibri" w:hAnsi="Calibri"/>
          <w:b/>
          <w:sz w:val="28"/>
          <w:szCs w:val="28"/>
        </w:rPr>
        <w:t xml:space="preserve">Module </w:t>
      </w:r>
      <w:r w:rsidR="005C47AF">
        <w:rPr>
          <w:rFonts w:ascii="Calibri" w:hAnsi="Calibri"/>
          <w:b/>
          <w:sz w:val="28"/>
          <w:szCs w:val="28"/>
        </w:rPr>
        <w:t>Specification</w:t>
      </w:r>
      <w:r w:rsidR="00A72C7C">
        <w:rPr>
          <w:rFonts w:ascii="Calibri" w:hAnsi="Calibri"/>
          <w:b/>
          <w:sz w:val="28"/>
          <w:szCs w:val="28"/>
        </w:rPr>
        <w:br/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85" w:type="dxa"/>
          <w:bottom w:w="85" w:type="dxa"/>
        </w:tblCellMar>
        <w:tblLook w:val="04A0"/>
      </w:tblPr>
      <w:tblGrid>
        <w:gridCol w:w="2268"/>
        <w:gridCol w:w="1134"/>
        <w:gridCol w:w="3119"/>
        <w:gridCol w:w="2551"/>
      </w:tblGrid>
      <w:tr w:rsidR="00726027" w:rsidRPr="00FF2A84" w:rsidTr="00A72C7C">
        <w:tc>
          <w:tcPr>
            <w:tcW w:w="2268" w:type="dxa"/>
          </w:tcPr>
          <w:p w:rsidR="00726027" w:rsidRPr="002D1986" w:rsidRDefault="00726027" w:rsidP="009368EF">
            <w:pPr>
              <w:keepLines/>
              <w:rPr>
                <w:rFonts w:ascii="Calibri" w:hAnsi="Calibri" w:cs="Arial"/>
                <w:b/>
                <w:sz w:val="24"/>
                <w:szCs w:val="24"/>
              </w:rPr>
            </w:pPr>
            <w:r w:rsidRPr="002D1986">
              <w:rPr>
                <w:rFonts w:ascii="Calibri" w:hAnsi="Calibri" w:cs="Arial"/>
                <w:b/>
                <w:sz w:val="24"/>
                <w:szCs w:val="24"/>
              </w:rPr>
              <w:t>Module Co</w:t>
            </w:r>
            <w:r w:rsidR="004D5ACE" w:rsidRPr="002D1986">
              <w:rPr>
                <w:rFonts w:ascii="Calibri" w:hAnsi="Calibri" w:cs="Arial"/>
                <w:b/>
                <w:sz w:val="24"/>
                <w:szCs w:val="24"/>
              </w:rPr>
              <w:t xml:space="preserve">de </w:t>
            </w:r>
          </w:p>
        </w:tc>
        <w:tc>
          <w:tcPr>
            <w:tcW w:w="6804" w:type="dxa"/>
            <w:gridSpan w:val="3"/>
          </w:tcPr>
          <w:p w:rsidR="00726027" w:rsidRPr="00D250B6" w:rsidRDefault="0097578A" w:rsidP="009368EF">
            <w:pPr>
              <w:keepLines/>
              <w:jc w:val="both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EN375</w:t>
            </w:r>
          </w:p>
        </w:tc>
      </w:tr>
      <w:tr w:rsidR="00726027" w:rsidRPr="00FF2A84" w:rsidTr="00A72C7C">
        <w:tc>
          <w:tcPr>
            <w:tcW w:w="2268" w:type="dxa"/>
            <w:tcBorders>
              <w:bottom w:val="single" w:sz="4" w:space="0" w:color="auto"/>
            </w:tcBorders>
          </w:tcPr>
          <w:p w:rsidR="00726027" w:rsidRPr="002D1986" w:rsidRDefault="00726027" w:rsidP="009368EF">
            <w:pPr>
              <w:keepLines/>
              <w:rPr>
                <w:rFonts w:ascii="Calibri" w:hAnsi="Calibri" w:cs="Arial"/>
                <w:b/>
                <w:sz w:val="24"/>
                <w:szCs w:val="24"/>
              </w:rPr>
            </w:pPr>
            <w:r w:rsidRPr="002D1986">
              <w:rPr>
                <w:rFonts w:ascii="Calibri" w:hAnsi="Calibri" w:cs="Arial"/>
                <w:b/>
                <w:sz w:val="24"/>
                <w:szCs w:val="24"/>
              </w:rPr>
              <w:t>Module Title</w:t>
            </w:r>
          </w:p>
        </w:tc>
        <w:tc>
          <w:tcPr>
            <w:tcW w:w="6804" w:type="dxa"/>
            <w:gridSpan w:val="3"/>
            <w:tcBorders>
              <w:bottom w:val="single" w:sz="4" w:space="0" w:color="auto"/>
            </w:tcBorders>
          </w:tcPr>
          <w:p w:rsidR="00726027" w:rsidRPr="00D250B6" w:rsidRDefault="0097578A" w:rsidP="009368EF">
            <w:pPr>
              <w:keepLines/>
              <w:jc w:val="both"/>
              <w:rPr>
                <w:rFonts w:ascii="Calibri" w:hAnsi="Calibri" w:cs="Arial"/>
              </w:rPr>
            </w:pPr>
            <w:r w:rsidRPr="0097578A">
              <w:rPr>
                <w:rFonts w:ascii="Calibri" w:hAnsi="Calibri" w:cs="Arial"/>
              </w:rPr>
              <w:t>Fiction Now:  Narrative, Media and Theory in the 21st Century</w:t>
            </w:r>
          </w:p>
        </w:tc>
      </w:tr>
      <w:tr w:rsidR="002D1986" w:rsidRPr="00FF2A84" w:rsidTr="00A72C7C">
        <w:tc>
          <w:tcPr>
            <w:tcW w:w="9072" w:type="dxa"/>
            <w:gridSpan w:val="4"/>
            <w:shd w:val="pct25" w:color="auto" w:fill="auto"/>
          </w:tcPr>
          <w:p w:rsidR="002D1986" w:rsidRPr="002D1986" w:rsidRDefault="002D1986" w:rsidP="009368EF">
            <w:pPr>
              <w:keepLines/>
              <w:jc w:val="both"/>
              <w:rPr>
                <w:rFonts w:ascii="Calibri" w:hAnsi="Calibri" w:cs="Arial"/>
                <w:sz w:val="24"/>
                <w:szCs w:val="24"/>
              </w:rPr>
            </w:pPr>
            <w:r w:rsidRPr="002D1986">
              <w:rPr>
                <w:rFonts w:ascii="Calibri" w:hAnsi="Calibri" w:cs="Arial"/>
                <w:b/>
                <w:sz w:val="24"/>
                <w:szCs w:val="24"/>
              </w:rPr>
              <w:t>Module Aims</w:t>
            </w:r>
          </w:p>
        </w:tc>
      </w:tr>
      <w:tr w:rsidR="002D1986" w:rsidRPr="00B71EE2" w:rsidTr="00A72C7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top w:w="0" w:type="dxa"/>
            <w:bottom w:w="0" w:type="dxa"/>
          </w:tblCellMar>
          <w:tblLook w:val="0000"/>
        </w:tblPrEx>
        <w:trPr>
          <w:tblHeader/>
        </w:trPr>
        <w:tc>
          <w:tcPr>
            <w:tcW w:w="9072" w:type="dxa"/>
            <w:gridSpan w:val="4"/>
            <w:tcBorders>
              <w:top w:val="single" w:sz="8" w:space="0" w:color="auto"/>
              <w:left w:val="single" w:sz="8" w:space="0" w:color="auto"/>
              <w:bottom w:val="single" w:sz="6" w:space="0" w:color="auto"/>
              <w:right w:val="single" w:sz="8" w:space="0" w:color="auto"/>
            </w:tcBorders>
            <w:shd w:val="clear" w:color="auto" w:fill="FFFFFF" w:themeFill="background1"/>
          </w:tcPr>
          <w:p w:rsidR="002D1986" w:rsidRPr="004D5414" w:rsidRDefault="0097578A" w:rsidP="00FB5DAB">
            <w:pPr>
              <w:keepLines/>
              <w:rPr>
                <w:rFonts w:ascii="Calibri" w:hAnsi="Calibri" w:cs="Arial"/>
                <w:b/>
                <w:sz w:val="24"/>
                <w:szCs w:val="24"/>
              </w:rPr>
            </w:pPr>
            <w:r w:rsidRPr="0097578A">
              <w:rPr>
                <w:rFonts w:ascii="Calibri" w:eastAsia="Calibri" w:hAnsi="Calibri" w:cs="Calibri"/>
              </w:rPr>
              <w:t>Survey of Recent North American and UK Fiction in light of Media Theory to be x-listed with English and American pathways.  Gives students the chance to review a recent work of fiction in light of media theory for an online venue such as LARB, Public Books, etc.</w:t>
            </w:r>
          </w:p>
        </w:tc>
      </w:tr>
      <w:tr w:rsidR="00726027" w:rsidRPr="00B71EE2" w:rsidTr="00A72C7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top w:w="0" w:type="dxa"/>
            <w:bottom w:w="0" w:type="dxa"/>
          </w:tblCellMar>
          <w:tblLook w:val="0000"/>
        </w:tblPrEx>
        <w:trPr>
          <w:tblHeader/>
        </w:trPr>
        <w:tc>
          <w:tcPr>
            <w:tcW w:w="907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BFBFBF"/>
          </w:tcPr>
          <w:p w:rsidR="00726027" w:rsidRPr="004D5414" w:rsidRDefault="004D5414" w:rsidP="009368EF">
            <w:pPr>
              <w:keepLines/>
              <w:rPr>
                <w:rFonts w:ascii="Calibri" w:hAnsi="Calibri" w:cs="Arial"/>
                <w:b/>
                <w:sz w:val="24"/>
                <w:szCs w:val="24"/>
              </w:rPr>
            </w:pPr>
            <w:r w:rsidRPr="004D5414">
              <w:rPr>
                <w:rFonts w:ascii="Calibri" w:hAnsi="Calibri" w:cs="Arial"/>
                <w:b/>
                <w:sz w:val="24"/>
                <w:szCs w:val="24"/>
              </w:rPr>
              <w:t>Learning Outcomes</w:t>
            </w:r>
          </w:p>
        </w:tc>
      </w:tr>
      <w:tr w:rsidR="00726027" w:rsidRPr="00B71EE2" w:rsidTr="00A72C7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top w:w="0" w:type="dxa"/>
            <w:bottom w:w="0" w:type="dxa"/>
          </w:tblCellMar>
          <w:tblLook w:val="0000"/>
        </w:tblPrEx>
        <w:trPr>
          <w:tblHeader/>
        </w:trPr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027" w:rsidRPr="00F7232F" w:rsidRDefault="00726027" w:rsidP="009368EF">
            <w:pPr>
              <w:keepLines/>
              <w:rPr>
                <w:rFonts w:ascii="Calibri" w:hAnsi="Calibri" w:cs="Arial"/>
                <w:b/>
              </w:rPr>
            </w:pPr>
            <w:r w:rsidRPr="00872F8D">
              <w:rPr>
                <w:rFonts w:ascii="Calibri" w:hAnsi="Calibri" w:cs="Arial"/>
                <w:b/>
              </w:rPr>
              <w:t>By the end of the module the student should be able to....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027" w:rsidRPr="00872F8D" w:rsidRDefault="00726027" w:rsidP="009368EF">
            <w:pPr>
              <w:keepLines/>
              <w:rPr>
                <w:rFonts w:ascii="Calibri" w:hAnsi="Calibri" w:cs="Arial"/>
                <w:b/>
              </w:rPr>
            </w:pPr>
            <w:r w:rsidRPr="00872F8D">
              <w:rPr>
                <w:rFonts w:ascii="Calibri" w:hAnsi="Calibri" w:cs="Arial"/>
                <w:b/>
              </w:rPr>
              <w:t>Which teaching and learning methods enable students to achieve this learning outcome?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6027" w:rsidRPr="00872F8D" w:rsidRDefault="00726027" w:rsidP="009368EF">
            <w:pPr>
              <w:keepLines/>
              <w:rPr>
                <w:rFonts w:ascii="Calibri" w:hAnsi="Calibri" w:cs="Arial"/>
                <w:b/>
              </w:rPr>
            </w:pPr>
            <w:r w:rsidRPr="00872F8D">
              <w:rPr>
                <w:rFonts w:ascii="Calibri" w:hAnsi="Calibri" w:cs="Arial"/>
                <w:b/>
              </w:rPr>
              <w:t xml:space="preserve">Which </w:t>
            </w:r>
            <w:r>
              <w:rPr>
                <w:rFonts w:ascii="Calibri" w:hAnsi="Calibri" w:cs="Arial"/>
                <w:b/>
              </w:rPr>
              <w:t xml:space="preserve">summative </w:t>
            </w:r>
            <w:r w:rsidRPr="00872F8D">
              <w:rPr>
                <w:rFonts w:ascii="Calibri" w:hAnsi="Calibri" w:cs="Arial"/>
                <w:b/>
              </w:rPr>
              <w:t>assessment method</w:t>
            </w:r>
            <w:r w:rsidR="002D1986">
              <w:rPr>
                <w:rFonts w:ascii="Calibri" w:hAnsi="Calibri" w:cs="Arial"/>
                <w:b/>
              </w:rPr>
              <w:t>s</w:t>
            </w:r>
            <w:r w:rsidRPr="00872F8D">
              <w:rPr>
                <w:rFonts w:ascii="Calibri" w:hAnsi="Calibri" w:cs="Arial"/>
                <w:b/>
              </w:rPr>
              <w:t xml:space="preserve"> will measure the achievement of this learning outcome?</w:t>
            </w:r>
          </w:p>
        </w:tc>
      </w:tr>
      <w:tr w:rsidR="0097578A" w:rsidRPr="002D1986" w:rsidTr="00A72C7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top w:w="0" w:type="dxa"/>
            <w:bottom w:w="0" w:type="dxa"/>
          </w:tblCellMar>
          <w:tblLook w:val="0000"/>
        </w:tblPrEx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Read contemporary fiction with an eye to its contribution and participation in media history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Seminar discussions; essay writing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Essays; exams</w:t>
            </w:r>
          </w:p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</w:p>
        </w:tc>
      </w:tr>
      <w:tr w:rsidR="0097578A" w:rsidRPr="002D1986" w:rsidTr="00A72C7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top w:w="0" w:type="dxa"/>
            <w:bottom w:w="0" w:type="dxa"/>
          </w:tblCellMar>
          <w:tblLook w:val="0000"/>
        </w:tblPrEx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Apply secondary theoretical sources appropriately to novels and films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 Seminar discussion; essay writing; individual consultation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Exams; essays</w:t>
            </w:r>
          </w:p>
        </w:tc>
      </w:tr>
      <w:tr w:rsidR="0097578A" w:rsidRPr="002D1986" w:rsidTr="00A72C7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top w:w="0" w:type="dxa"/>
            <w:bottom w:w="0" w:type="dxa"/>
          </w:tblCellMar>
          <w:tblLook w:val="0000"/>
        </w:tblPrEx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Independently find and assess research materials appropriate to chosen topics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Reading, Seminar discussions, writing for essays/exams and book reviews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Assessment of Essays/Exams and books reviews</w:t>
            </w:r>
          </w:p>
        </w:tc>
      </w:tr>
      <w:tr w:rsidR="0097578A" w:rsidRPr="002D1986" w:rsidTr="00A72C7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top w:w="0" w:type="dxa"/>
            <w:bottom w:w="0" w:type="dxa"/>
          </w:tblCellMar>
          <w:tblLook w:val="0000"/>
        </w:tblPrEx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Demonstrate writing skills such that he/she can sustain an argument in a piece of writing responding to a set question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Essays writing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Essay Grades</w:t>
            </w:r>
          </w:p>
        </w:tc>
      </w:tr>
      <w:tr w:rsidR="0097578A" w:rsidRPr="002D1986" w:rsidTr="00A72C7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top w:w="0" w:type="dxa"/>
            <w:bottom w:w="0" w:type="dxa"/>
          </w:tblCellMar>
          <w:tblLook w:val="0000"/>
        </w:tblPrEx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Engage with current scholarship on key debates relating to contemporary writing and digital culture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Individual meetings about Essay Topics; Seminar Discussions 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Essay Grades</w:t>
            </w:r>
          </w:p>
        </w:tc>
      </w:tr>
      <w:tr w:rsidR="0097578A" w:rsidRPr="002D1986" w:rsidTr="00A72C7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top w:w="0" w:type="dxa"/>
            <w:bottom w:w="0" w:type="dxa"/>
          </w:tblCellMar>
          <w:tblLook w:val="0000"/>
        </w:tblPrEx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 xml:space="preserve">Demonstrate an ability to discriminate between various sources critique and to formulate a coherent critique of these sources 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Presentations on secondary material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7578A" w:rsidRPr="00B71EE2" w:rsidRDefault="0097578A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Individual feedback in class and meetings</w:t>
            </w:r>
          </w:p>
        </w:tc>
      </w:tr>
      <w:tr w:rsidR="00A72C7C" w:rsidRPr="002D1986" w:rsidTr="00A72C7C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  <w:tblCellMar>
            <w:top w:w="0" w:type="dxa"/>
            <w:bottom w:w="0" w:type="dxa"/>
          </w:tblCellMar>
          <w:tblLook w:val="0000"/>
        </w:tblPrEx>
        <w:tc>
          <w:tcPr>
            <w:tcW w:w="34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2C7C" w:rsidRDefault="00A72C7C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Participate in culture of contemporary book-reviewing</w:t>
            </w:r>
          </w:p>
        </w:tc>
        <w:tc>
          <w:tcPr>
            <w:tcW w:w="31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2C7C" w:rsidRDefault="00A72C7C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Write a review of a contemporary novel, pitch and  submit to online venue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2C7C" w:rsidRDefault="00A72C7C" w:rsidP="0097578A">
            <w:pPr>
              <w:keepLines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Book review mark</w:t>
            </w:r>
          </w:p>
        </w:tc>
      </w:tr>
    </w:tbl>
    <w:p w:rsidR="00726027" w:rsidRDefault="00726027">
      <w:pPr>
        <w:rPr>
          <w:b/>
          <w:sz w:val="28"/>
          <w:szCs w:val="28"/>
        </w:rPr>
      </w:pPr>
    </w:p>
    <w:sectPr w:rsidR="00726027" w:rsidSect="00A72C7C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libri Light">
    <w:altName w:val="Segoe UI"/>
    <w:charset w:val="00"/>
    <w:family w:val="swiss"/>
    <w:pitch w:val="variable"/>
    <w:sig w:usb0="00000001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/>
  <w:rsids>
    <w:rsidRoot w:val="00FF414D"/>
    <w:rsid w:val="00135DC9"/>
    <w:rsid w:val="00141CBD"/>
    <w:rsid w:val="00163E71"/>
    <w:rsid w:val="002B1751"/>
    <w:rsid w:val="002D1986"/>
    <w:rsid w:val="00462D2E"/>
    <w:rsid w:val="004D5414"/>
    <w:rsid w:val="004D5ACE"/>
    <w:rsid w:val="005C47AF"/>
    <w:rsid w:val="00726027"/>
    <w:rsid w:val="0097578A"/>
    <w:rsid w:val="00A72C7C"/>
    <w:rsid w:val="00B24B59"/>
    <w:rsid w:val="00BF45EB"/>
    <w:rsid w:val="00E31542"/>
    <w:rsid w:val="00E37239"/>
    <w:rsid w:val="00F14FC4"/>
    <w:rsid w:val="00F27A10"/>
    <w:rsid w:val="00F7232F"/>
    <w:rsid w:val="00FB5DAB"/>
    <w:rsid w:val="00FE59BE"/>
    <w:rsid w:val="00FF414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F45E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2D1986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" w:eastAsia="Arial Unicode MS" w:hAnsi="Helvetica" w:cs="Arial Unicode MS"/>
      <w:color w:val="000000"/>
      <w:u w:color="000000"/>
      <w:bdr w:val="nil"/>
      <w:lang w:val="en-US" w:eastAsia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270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Oelman, Rachel</dc:creator>
  <cp:keywords/>
  <dc:description/>
  <cp:lastModifiedBy> </cp:lastModifiedBy>
  <cp:revision>3</cp:revision>
  <dcterms:created xsi:type="dcterms:W3CDTF">2016-12-23T09:59:00Z</dcterms:created>
  <dcterms:modified xsi:type="dcterms:W3CDTF">2016-12-28T12:27:00Z</dcterms:modified>
</cp:coreProperties>
</file>