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0FD10" w14:textId="6FEE9A10" w:rsidR="00B27082" w:rsidRPr="006C1BCE" w:rsidRDefault="00B27082" w:rsidP="006C1BCE">
      <w:pPr>
        <w:jc w:val="center"/>
        <w:rPr>
          <w:rFonts w:ascii="Gill Sans MT" w:hAnsi="Gill Sans MT"/>
        </w:rPr>
      </w:pPr>
      <w:r w:rsidRPr="006C1BCE">
        <w:rPr>
          <w:rFonts w:ascii="Gill Sans MT" w:hAnsi="Gill Sans MT"/>
        </w:rPr>
        <w:t>Crime Fiction, Nation and Empire</w:t>
      </w:r>
    </w:p>
    <w:p w14:paraId="2F994B5A" w14:textId="2776B7D1" w:rsidR="00B27082" w:rsidRDefault="00B27082" w:rsidP="006C1BCE">
      <w:pPr>
        <w:jc w:val="center"/>
        <w:rPr>
          <w:rFonts w:ascii="Gill Sans MT" w:hAnsi="Gill Sans MT"/>
        </w:rPr>
      </w:pPr>
      <w:r w:rsidRPr="006C1BCE">
        <w:rPr>
          <w:rFonts w:ascii="Gill Sans MT" w:hAnsi="Gill Sans MT"/>
        </w:rPr>
        <w:t>Digital Resource Page</w:t>
      </w:r>
    </w:p>
    <w:p w14:paraId="29B5D969" w14:textId="77777777" w:rsidR="006C1BCE" w:rsidRDefault="006C1BCE" w:rsidP="006C1BCE">
      <w:pPr>
        <w:rPr>
          <w:rFonts w:ascii="Gill Sans MT" w:hAnsi="Gill Sans MT"/>
        </w:rPr>
      </w:pPr>
    </w:p>
    <w:p w14:paraId="10768FD7" w14:textId="48613533" w:rsidR="006C1BCE" w:rsidRPr="006C1BCE" w:rsidRDefault="006C1BCE" w:rsidP="006C1BCE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Here are the links and references to some books and films that may be of interest to you while you are revising for your </w:t>
      </w:r>
      <w:proofErr w:type="gramStart"/>
      <w:r>
        <w:rPr>
          <w:rFonts w:ascii="Gill Sans MT" w:hAnsi="Gill Sans MT"/>
        </w:rPr>
        <w:t>essays, and</w:t>
      </w:r>
      <w:proofErr w:type="gramEnd"/>
      <w:r>
        <w:rPr>
          <w:rFonts w:ascii="Gill Sans MT" w:hAnsi="Gill Sans MT"/>
        </w:rPr>
        <w:t xml:space="preserve"> reflecting on what we did in Terms 1 &amp; 2. Please remember that this by no means and exhaustive list – you should still try and track down the digital copies of the essays and books that are on your seminar handouts as well as </w:t>
      </w:r>
      <w:r w:rsidR="008205ED">
        <w:rPr>
          <w:rFonts w:ascii="Gill Sans MT" w:hAnsi="Gill Sans MT"/>
        </w:rPr>
        <w:t xml:space="preserve">do your own research. This is just a sample of what is available online and via our library portal. </w:t>
      </w:r>
    </w:p>
    <w:p w14:paraId="7B2CE637" w14:textId="0488C093" w:rsidR="00B27082" w:rsidRPr="006C1BCE" w:rsidRDefault="00B27082">
      <w:pPr>
        <w:rPr>
          <w:rFonts w:ascii="Gill Sans MT" w:hAnsi="Gill Sans MT"/>
        </w:rPr>
      </w:pPr>
    </w:p>
    <w:p w14:paraId="22A5E7F0" w14:textId="69D62148" w:rsidR="00B27082" w:rsidRPr="006C1BCE" w:rsidRDefault="00B27082" w:rsidP="00EF3465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6C1BCE">
        <w:rPr>
          <w:rFonts w:ascii="Gill Sans MT" w:hAnsi="Gill Sans MT"/>
        </w:rPr>
        <w:t>E-books and Essays (Unless otherwise marked, all available from the library website)</w:t>
      </w:r>
    </w:p>
    <w:p w14:paraId="4260F871" w14:textId="77777777" w:rsidR="00B27082" w:rsidRPr="006C1BCE" w:rsidRDefault="00B27082" w:rsidP="00B27082">
      <w:pPr>
        <w:rPr>
          <w:rFonts w:ascii="Gill Sans MT" w:hAnsi="Gill Sans MT"/>
        </w:rPr>
      </w:pPr>
    </w:p>
    <w:p w14:paraId="140F5A99" w14:textId="62733162" w:rsidR="00B27082" w:rsidRPr="006C1BCE" w:rsidRDefault="00B27082" w:rsidP="00B27082">
      <w:pPr>
        <w:rPr>
          <w:rFonts w:ascii="Gill Sans MT" w:eastAsia="Times New Roman" w:hAnsi="Gill Sans MT" w:cs="Times New Roman"/>
          <w:color w:val="0000FF"/>
          <w:u w:val="single"/>
          <w:lang w:eastAsia="en-GB"/>
        </w:rPr>
      </w:pPr>
      <w:r w:rsidRPr="006C1BCE">
        <w:rPr>
          <w:rFonts w:ascii="Gill Sans MT" w:hAnsi="Gill Sans MT"/>
        </w:rPr>
        <w:t xml:space="preserve">Auden, W.H., ‘The Guilty Vicarage’: </w:t>
      </w:r>
      <w:hyperlink r:id="rId5" w:history="1">
        <w:r w:rsidRPr="006C1BCE">
          <w:rPr>
            <w:rStyle w:val="Hyperlink"/>
            <w:rFonts w:ascii="Gill Sans MT" w:eastAsia="Times New Roman" w:hAnsi="Gill Sans MT" w:cs="Times New Roman"/>
            <w:lang w:eastAsia="en-GB"/>
          </w:rPr>
          <w:t>https://harpers.org/archive/1948/05/the-guilty-vicarage/</w:t>
        </w:r>
      </w:hyperlink>
    </w:p>
    <w:p w14:paraId="783A59F6" w14:textId="719A18A4" w:rsidR="000D00BD" w:rsidRPr="006C1BCE" w:rsidRDefault="000D00BD" w:rsidP="00B27082">
      <w:pPr>
        <w:rPr>
          <w:rFonts w:ascii="Gill Sans MT" w:eastAsia="Times New Roman" w:hAnsi="Gill Sans MT" w:cs="Times New Roman"/>
          <w:color w:val="0000FF"/>
          <w:u w:val="single"/>
          <w:lang w:eastAsia="en-GB"/>
        </w:rPr>
      </w:pPr>
    </w:p>
    <w:p w14:paraId="42899784" w14:textId="14EC62C8" w:rsidR="00B27082" w:rsidRPr="006C1BCE" w:rsidRDefault="000D00BD" w:rsidP="00B27082">
      <w:pPr>
        <w:rPr>
          <w:rFonts w:ascii="Gill Sans MT" w:hAnsi="Gill Sans MT"/>
        </w:rPr>
      </w:pPr>
      <w:r w:rsidRPr="006C1BCE">
        <w:rPr>
          <w:rFonts w:ascii="Gill Sans MT" w:hAnsi="Gill Sans MT"/>
        </w:rPr>
        <w:t xml:space="preserve">Browne, Ray B. Browne and Lawrence A. </w:t>
      </w:r>
      <w:proofErr w:type="spellStart"/>
      <w:r w:rsidRPr="006C1BCE">
        <w:rPr>
          <w:rFonts w:ascii="Gill Sans MT" w:hAnsi="Gill Sans MT"/>
        </w:rPr>
        <w:t>Kreiser</w:t>
      </w:r>
      <w:proofErr w:type="spellEnd"/>
      <w:r w:rsidRPr="006C1BCE">
        <w:rPr>
          <w:rFonts w:ascii="Gill Sans MT" w:hAnsi="Gill Sans MT"/>
        </w:rPr>
        <w:t xml:space="preserve">, </w:t>
      </w:r>
      <w:proofErr w:type="gramStart"/>
      <w:r w:rsidRPr="006C1BCE">
        <w:rPr>
          <w:rFonts w:ascii="Gill Sans MT" w:hAnsi="Gill Sans MT"/>
        </w:rPr>
        <w:t>Jr. ;</w:t>
      </w:r>
      <w:proofErr w:type="gramEnd"/>
      <w:r w:rsidRPr="006C1BCE">
        <w:rPr>
          <w:rFonts w:ascii="Gill Sans MT" w:hAnsi="Gill Sans MT"/>
        </w:rPr>
        <w:t xml:space="preserve"> preface by Robin W. Winks, </w:t>
      </w:r>
    </w:p>
    <w:p w14:paraId="695DDFB0" w14:textId="283DC35A" w:rsidR="00B27082" w:rsidRPr="006C1BCE" w:rsidRDefault="00B27082" w:rsidP="00B27082">
      <w:pPr>
        <w:rPr>
          <w:rFonts w:ascii="Gill Sans MT" w:hAnsi="Gill Sans MT"/>
        </w:rPr>
      </w:pPr>
      <w:hyperlink r:id="rId6" w:history="1">
        <w:r w:rsidRPr="006C1BCE">
          <w:rPr>
            <w:rStyle w:val="Hyperlink"/>
            <w:rFonts w:ascii="Gill Sans MT" w:hAnsi="Gill Sans MT"/>
          </w:rPr>
          <w:t>The detective as historian [electronic resource</w:t>
        </w:r>
        <w:proofErr w:type="gramStart"/>
        <w:r w:rsidRPr="006C1BCE">
          <w:rPr>
            <w:rStyle w:val="Hyperlink"/>
            <w:rFonts w:ascii="Gill Sans MT" w:hAnsi="Gill Sans MT"/>
          </w:rPr>
          <w:t>] :</w:t>
        </w:r>
        <w:proofErr w:type="gramEnd"/>
        <w:r w:rsidRPr="006C1BCE">
          <w:rPr>
            <w:rStyle w:val="Hyperlink"/>
            <w:rFonts w:ascii="Gill Sans MT" w:hAnsi="Gill Sans MT"/>
          </w:rPr>
          <w:t xml:space="preserve"> history and art in historical crime fiction </w:t>
        </w:r>
      </w:hyperlink>
    </w:p>
    <w:p w14:paraId="459320FC" w14:textId="77777777" w:rsidR="000D00BD" w:rsidRPr="006C1BCE" w:rsidRDefault="000D00BD" w:rsidP="00B27082">
      <w:pPr>
        <w:rPr>
          <w:rFonts w:ascii="Gill Sans MT" w:hAnsi="Gill Sans MT"/>
        </w:rPr>
      </w:pPr>
    </w:p>
    <w:p w14:paraId="4EEB8037" w14:textId="71EA5386" w:rsidR="00B27082" w:rsidRPr="006C1BCE" w:rsidRDefault="00B27082" w:rsidP="00B27082">
      <w:pPr>
        <w:rPr>
          <w:rFonts w:ascii="Gill Sans MT" w:hAnsi="Gill Sans MT"/>
        </w:rPr>
      </w:pPr>
      <w:proofErr w:type="spellStart"/>
      <w:r w:rsidRPr="006C1BCE">
        <w:rPr>
          <w:rFonts w:ascii="Gill Sans MT" w:hAnsi="Gill Sans MT"/>
        </w:rPr>
        <w:t>Burfoot</w:t>
      </w:r>
      <w:proofErr w:type="spellEnd"/>
      <w:r w:rsidRPr="006C1BCE">
        <w:rPr>
          <w:rFonts w:ascii="Gill Sans MT" w:hAnsi="Gill Sans MT"/>
        </w:rPr>
        <w:t>, Annette and Susan Lord, editors, Killing women [electronic resource</w:t>
      </w:r>
      <w:proofErr w:type="gramStart"/>
      <w:r w:rsidRPr="006C1BCE">
        <w:rPr>
          <w:rFonts w:ascii="Gill Sans MT" w:hAnsi="Gill Sans MT"/>
        </w:rPr>
        <w:t>] :</w:t>
      </w:r>
      <w:proofErr w:type="gramEnd"/>
      <w:r w:rsidRPr="006C1BCE">
        <w:rPr>
          <w:rFonts w:ascii="Gill Sans MT" w:hAnsi="Gill Sans MT"/>
        </w:rPr>
        <w:t xml:space="preserve"> the visual culture of gender and violence </w:t>
      </w:r>
    </w:p>
    <w:p w14:paraId="3BA29D97" w14:textId="671B48BA" w:rsidR="00B27082" w:rsidRPr="006C1BCE" w:rsidRDefault="00B27082" w:rsidP="00B27082">
      <w:pPr>
        <w:rPr>
          <w:rFonts w:ascii="Gill Sans MT" w:hAnsi="Gill Sans MT"/>
        </w:rPr>
      </w:pPr>
      <w:r w:rsidRPr="006C1BCE">
        <w:rPr>
          <w:rFonts w:ascii="Gill Sans MT" w:hAnsi="Gill Sans MT"/>
        </w:rPr>
        <w:t>E-Book | Wilfred Laurier University Press | c2006.</w:t>
      </w:r>
    </w:p>
    <w:p w14:paraId="4C092B6A" w14:textId="77777777" w:rsidR="00B27082" w:rsidRPr="006C1BCE" w:rsidRDefault="00B27082" w:rsidP="00B27082">
      <w:pPr>
        <w:rPr>
          <w:rFonts w:ascii="Gill Sans MT" w:hAnsi="Gill Sans MT"/>
        </w:rPr>
      </w:pPr>
    </w:p>
    <w:p w14:paraId="7C279033" w14:textId="33868E2D" w:rsidR="00B27082" w:rsidRPr="006C1BCE" w:rsidRDefault="00B27082" w:rsidP="00B27082">
      <w:pPr>
        <w:rPr>
          <w:rFonts w:ascii="Gill Sans MT" w:hAnsi="Gill Sans MT"/>
        </w:rPr>
      </w:pPr>
      <w:r w:rsidRPr="006C1BCE">
        <w:rPr>
          <w:rFonts w:ascii="Gill Sans MT" w:hAnsi="Gill Sans MT"/>
        </w:rPr>
        <w:t>Hughes, William, Key Concepts in the Gothic</w:t>
      </w:r>
    </w:p>
    <w:p w14:paraId="23467156" w14:textId="647C2DD5" w:rsidR="00B27082" w:rsidRPr="006C1BCE" w:rsidRDefault="00B27082" w:rsidP="00B27082">
      <w:pPr>
        <w:rPr>
          <w:rFonts w:ascii="Gill Sans MT" w:hAnsi="Gill Sans MT"/>
        </w:rPr>
      </w:pPr>
      <w:r w:rsidRPr="006C1BCE">
        <w:rPr>
          <w:rFonts w:ascii="Gill Sans MT" w:hAnsi="Gill Sans MT"/>
        </w:rPr>
        <w:fldChar w:fldCharType="begin"/>
      </w:r>
      <w:r w:rsidRPr="006C1BCE">
        <w:rPr>
          <w:rFonts w:ascii="Gill Sans MT" w:hAnsi="Gill Sans MT"/>
        </w:rPr>
        <w:instrText xml:space="preserve"> INCLUDEPICTURE "/var/folders/l7/6q8l9y9n5vb8s_y1_94lcbrm0000gn/T/com.microsoft.Word/WebArchiveCopyPasteTempFiles/encore_ebook04.png" \* MERGEFORMATINET </w:instrText>
      </w:r>
      <w:r w:rsidRPr="006C1BCE">
        <w:rPr>
          <w:rFonts w:ascii="Gill Sans MT" w:hAnsi="Gill Sans MT"/>
        </w:rPr>
        <w:fldChar w:fldCharType="separate"/>
      </w:r>
      <w:r w:rsidRPr="006C1BCE">
        <w:rPr>
          <w:rFonts w:ascii="Gill Sans MT" w:hAnsi="Gill Sans MT"/>
          <w:noProof/>
        </w:rPr>
        <w:drawing>
          <wp:inline distT="0" distB="0" distL="0" distR="0" wp14:anchorId="62B2B06F" wp14:editId="45FE9A03">
            <wp:extent cx="357505" cy="1511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URLImageAnyCompon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BCE">
        <w:rPr>
          <w:rFonts w:ascii="Gill Sans MT" w:hAnsi="Gill Sans MT"/>
        </w:rPr>
        <w:fldChar w:fldCharType="end"/>
      </w:r>
      <w:r w:rsidRPr="006C1BCE">
        <w:rPr>
          <w:rFonts w:ascii="Gill Sans MT" w:hAnsi="Gill Sans MT"/>
        </w:rPr>
        <w:t>E-Book | Edinburgh University Press | 2018</w:t>
      </w:r>
    </w:p>
    <w:p w14:paraId="75751228" w14:textId="77777777" w:rsidR="000D00BD" w:rsidRPr="006C1BCE" w:rsidRDefault="000D00BD" w:rsidP="000D00BD">
      <w:pPr>
        <w:shd w:val="clear" w:color="auto" w:fill="FFFFFF"/>
        <w:textAlignment w:val="baseline"/>
        <w:rPr>
          <w:rFonts w:ascii="Gill Sans MT" w:eastAsia="Times New Roman" w:hAnsi="Gill Sans MT" w:cs="Times New Roman"/>
          <w:color w:val="004C00"/>
          <w:bdr w:val="none" w:sz="0" w:space="0" w:color="auto" w:frame="1"/>
          <w:shd w:val="clear" w:color="auto" w:fill="EEFFEE"/>
          <w:lang w:eastAsia="en-GB"/>
        </w:rPr>
      </w:pPr>
    </w:p>
    <w:p w14:paraId="112DB999" w14:textId="05DD9A01" w:rsidR="000D00BD" w:rsidRPr="006C1BCE" w:rsidRDefault="000D00BD" w:rsidP="000D00BD">
      <w:pPr>
        <w:shd w:val="clear" w:color="auto" w:fill="FFFFFF"/>
        <w:textAlignment w:val="baseline"/>
        <w:rPr>
          <w:rFonts w:ascii="Gill Sans MT" w:eastAsia="Times New Roman" w:hAnsi="Gill Sans MT" w:cs="Times New Roman"/>
          <w:color w:val="000000"/>
          <w:lang w:eastAsia="en-GB"/>
        </w:rPr>
      </w:pPr>
      <w:proofErr w:type="spellStart"/>
      <w:r w:rsidRPr="006C1BCE">
        <w:rPr>
          <w:rFonts w:ascii="Gill Sans MT" w:eastAsia="Times New Roman" w:hAnsi="Gill Sans MT" w:cs="Times New Roman"/>
          <w:color w:val="004C00"/>
          <w:bdr w:val="none" w:sz="0" w:space="0" w:color="auto" w:frame="1"/>
          <w:shd w:val="clear" w:color="auto" w:fill="EEFFEE"/>
          <w:lang w:eastAsia="en-GB"/>
        </w:rPr>
        <w:t>Priestman</w:t>
      </w:r>
      <w:proofErr w:type="spellEnd"/>
      <w:r w:rsidRPr="006C1BCE">
        <w:rPr>
          <w:rFonts w:ascii="Gill Sans MT" w:eastAsia="Times New Roman" w:hAnsi="Gill Sans MT" w:cs="Times New Roman"/>
          <w:color w:val="004C00"/>
          <w:bdr w:val="none" w:sz="0" w:space="0" w:color="auto" w:frame="1"/>
          <w:shd w:val="clear" w:color="auto" w:fill="EEFFEE"/>
          <w:lang w:eastAsia="en-GB"/>
        </w:rPr>
        <w:t>, Martin, editor. The Cambridge companion to crime fiction</w:t>
      </w:r>
      <w:r w:rsidRPr="006C1BCE">
        <w:rPr>
          <w:rFonts w:ascii="Gill Sans MT" w:eastAsia="Times New Roman" w:hAnsi="Gill Sans MT" w:cs="Times New Roman"/>
          <w:color w:val="000000"/>
          <w:lang w:eastAsia="en-GB"/>
        </w:rPr>
        <w:t> </w:t>
      </w:r>
    </w:p>
    <w:p w14:paraId="2235F00F" w14:textId="0A61EAD4" w:rsidR="000D00BD" w:rsidRPr="006C1BCE" w:rsidRDefault="000D00BD" w:rsidP="000D00BD">
      <w:pPr>
        <w:shd w:val="clear" w:color="auto" w:fill="FFFFFF"/>
        <w:textAlignment w:val="baseline"/>
        <w:rPr>
          <w:rFonts w:ascii="Gill Sans MT" w:eastAsia="Times New Roman" w:hAnsi="Gill Sans MT" w:cs="Arial"/>
          <w:color w:val="000000"/>
          <w:bdr w:val="none" w:sz="0" w:space="0" w:color="auto" w:frame="1"/>
          <w:lang w:eastAsia="en-GB"/>
        </w:rPr>
      </w:pPr>
      <w:r w:rsidRPr="006C1BCE">
        <w:rPr>
          <w:rFonts w:ascii="Gill Sans MT" w:eastAsia="Times New Roman" w:hAnsi="Gill Sans MT" w:cs="Arial"/>
          <w:color w:val="000000"/>
          <w:lang w:eastAsia="en-GB"/>
        </w:rPr>
        <w:fldChar w:fldCharType="begin"/>
      </w:r>
      <w:r w:rsidRPr="006C1BCE">
        <w:rPr>
          <w:rFonts w:ascii="Gill Sans MT" w:eastAsia="Times New Roman" w:hAnsi="Gill Sans MT" w:cs="Arial"/>
          <w:color w:val="000000"/>
          <w:lang w:eastAsia="en-GB"/>
        </w:rPr>
        <w:instrText xml:space="preserve"> INCLUDEPICTURE "https://webcat.warwick.ac.uk/screens/encore_ebook04.png" \* MERGEFORMATINET </w:instrText>
      </w:r>
      <w:r w:rsidRPr="006C1BCE">
        <w:rPr>
          <w:rFonts w:ascii="Gill Sans MT" w:eastAsia="Times New Roman" w:hAnsi="Gill Sans MT" w:cs="Arial"/>
          <w:color w:val="000000"/>
          <w:lang w:eastAsia="en-GB"/>
        </w:rPr>
        <w:fldChar w:fldCharType="separate"/>
      </w:r>
      <w:r w:rsidRPr="006C1BCE">
        <w:rPr>
          <w:rFonts w:ascii="Gill Sans MT" w:eastAsia="Times New Roman" w:hAnsi="Gill Sans MT" w:cs="Arial"/>
          <w:noProof/>
          <w:color w:val="000000"/>
          <w:lang w:eastAsia="en-GB"/>
        </w:rPr>
        <w:drawing>
          <wp:inline distT="0" distB="0" distL="0" distR="0" wp14:anchorId="4CF5EA63" wp14:editId="64CC070F">
            <wp:extent cx="357505" cy="1511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URLImageAnyCompon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BCE">
        <w:rPr>
          <w:rFonts w:ascii="Gill Sans MT" w:eastAsia="Times New Roman" w:hAnsi="Gill Sans MT" w:cs="Arial"/>
          <w:color w:val="000000"/>
          <w:lang w:eastAsia="en-GB"/>
        </w:rPr>
        <w:fldChar w:fldCharType="end"/>
      </w:r>
      <w:r w:rsidRPr="006C1BCE">
        <w:rPr>
          <w:rFonts w:ascii="Gill Sans MT" w:eastAsia="Times New Roman" w:hAnsi="Gill Sans MT" w:cs="Arial"/>
          <w:color w:val="000000"/>
          <w:bdr w:val="none" w:sz="0" w:space="0" w:color="auto" w:frame="1"/>
          <w:lang w:eastAsia="en-GB"/>
        </w:rPr>
        <w:t>E-Book</w:t>
      </w:r>
      <w:r w:rsidRPr="006C1BCE">
        <w:rPr>
          <w:rFonts w:ascii="Gill Sans MT" w:eastAsia="Times New Roman" w:hAnsi="Gill Sans MT" w:cs="Arial"/>
          <w:color w:val="000000"/>
          <w:lang w:eastAsia="en-GB"/>
        </w:rPr>
        <w:t> </w:t>
      </w:r>
      <w:r w:rsidRPr="006C1BCE">
        <w:rPr>
          <w:rFonts w:ascii="Gill Sans MT" w:eastAsia="Times New Roman" w:hAnsi="Gill Sans MT" w:cs="Arial"/>
          <w:color w:val="474747"/>
          <w:bdr w:val="none" w:sz="0" w:space="0" w:color="auto" w:frame="1"/>
          <w:lang w:eastAsia="en-GB"/>
        </w:rPr>
        <w:t>|</w:t>
      </w:r>
      <w:r w:rsidRPr="006C1BCE">
        <w:rPr>
          <w:rFonts w:ascii="Gill Sans MT" w:eastAsia="Times New Roman" w:hAnsi="Gill Sans MT" w:cs="Arial"/>
          <w:color w:val="000000"/>
          <w:lang w:eastAsia="en-GB"/>
        </w:rPr>
        <w:t> </w:t>
      </w:r>
      <w:r w:rsidRPr="006C1BCE">
        <w:rPr>
          <w:rFonts w:ascii="Gill Sans MT" w:eastAsia="Times New Roman" w:hAnsi="Gill Sans MT" w:cs="Arial"/>
          <w:color w:val="004C00"/>
          <w:bdr w:val="none" w:sz="0" w:space="0" w:color="auto" w:frame="1"/>
          <w:shd w:val="clear" w:color="auto" w:fill="EEFFEE"/>
          <w:lang w:eastAsia="en-GB"/>
        </w:rPr>
        <w:t>Cambridge</w:t>
      </w:r>
      <w:r w:rsidRPr="006C1BCE">
        <w:rPr>
          <w:rFonts w:ascii="Gill Sans MT" w:eastAsia="Times New Roman" w:hAnsi="Gill Sans MT" w:cs="Arial"/>
          <w:color w:val="000000"/>
          <w:bdr w:val="none" w:sz="0" w:space="0" w:color="auto" w:frame="1"/>
          <w:lang w:eastAsia="en-GB"/>
        </w:rPr>
        <w:t> University Press</w:t>
      </w:r>
      <w:r w:rsidRPr="006C1BCE">
        <w:rPr>
          <w:rFonts w:ascii="Gill Sans MT" w:eastAsia="Times New Roman" w:hAnsi="Gill Sans MT" w:cs="Arial"/>
          <w:color w:val="000000"/>
          <w:lang w:eastAsia="en-GB"/>
        </w:rPr>
        <w:t> </w:t>
      </w:r>
      <w:r w:rsidRPr="006C1BCE">
        <w:rPr>
          <w:rFonts w:ascii="Gill Sans MT" w:eastAsia="Times New Roman" w:hAnsi="Gill Sans MT" w:cs="Arial"/>
          <w:color w:val="474747"/>
          <w:bdr w:val="none" w:sz="0" w:space="0" w:color="auto" w:frame="1"/>
          <w:lang w:eastAsia="en-GB"/>
        </w:rPr>
        <w:t>|</w:t>
      </w:r>
      <w:r w:rsidRPr="006C1BCE">
        <w:rPr>
          <w:rFonts w:ascii="Gill Sans MT" w:eastAsia="Times New Roman" w:hAnsi="Gill Sans MT" w:cs="Arial"/>
          <w:color w:val="000000"/>
          <w:lang w:eastAsia="en-GB"/>
        </w:rPr>
        <w:t> </w:t>
      </w:r>
      <w:r w:rsidRPr="006C1BCE">
        <w:rPr>
          <w:rFonts w:ascii="Gill Sans MT" w:eastAsia="Times New Roman" w:hAnsi="Gill Sans MT" w:cs="Arial"/>
          <w:color w:val="000000"/>
          <w:bdr w:val="none" w:sz="0" w:space="0" w:color="auto" w:frame="1"/>
          <w:lang w:eastAsia="en-GB"/>
        </w:rPr>
        <w:t>2003</w:t>
      </w:r>
    </w:p>
    <w:p w14:paraId="697A6B81" w14:textId="187B1F50" w:rsidR="00EF3465" w:rsidRPr="006C1BCE" w:rsidRDefault="00EF3465" w:rsidP="000D00BD">
      <w:pPr>
        <w:shd w:val="clear" w:color="auto" w:fill="FFFFFF"/>
        <w:textAlignment w:val="baseline"/>
        <w:rPr>
          <w:rFonts w:ascii="Gill Sans MT" w:eastAsia="Times New Roman" w:hAnsi="Gill Sans MT" w:cs="Arial"/>
          <w:color w:val="000000"/>
          <w:bdr w:val="none" w:sz="0" w:space="0" w:color="auto" w:frame="1"/>
          <w:lang w:eastAsia="en-GB"/>
        </w:rPr>
      </w:pPr>
    </w:p>
    <w:p w14:paraId="466D05AC" w14:textId="746F364D" w:rsidR="00EF3465" w:rsidRPr="006C1BCE" w:rsidRDefault="00EF3465" w:rsidP="00EF3465">
      <w:pPr>
        <w:shd w:val="clear" w:color="auto" w:fill="FFFFFF"/>
        <w:textAlignment w:val="baseline"/>
        <w:rPr>
          <w:rFonts w:ascii="Gill Sans MT" w:eastAsia="Times New Roman" w:hAnsi="Gill Sans MT" w:cs="Arial"/>
          <w:color w:val="000000"/>
          <w:lang w:eastAsia="en-GB"/>
        </w:rPr>
      </w:pPr>
    </w:p>
    <w:p w14:paraId="69831058" w14:textId="26E92A92" w:rsidR="00EF3465" w:rsidRPr="006C1BCE" w:rsidRDefault="00EF3465" w:rsidP="00EF3465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Gill Sans MT" w:eastAsia="Times New Roman" w:hAnsi="Gill Sans MT" w:cs="Arial"/>
          <w:color w:val="000000"/>
          <w:lang w:eastAsia="en-GB"/>
        </w:rPr>
      </w:pPr>
      <w:r w:rsidRPr="006C1BCE">
        <w:rPr>
          <w:rFonts w:ascii="Gill Sans MT" w:eastAsia="Times New Roman" w:hAnsi="Gill Sans MT" w:cs="Arial"/>
          <w:color w:val="000000"/>
          <w:lang w:eastAsia="en-GB"/>
        </w:rPr>
        <w:t>Interviews and films</w:t>
      </w:r>
    </w:p>
    <w:p w14:paraId="5A12D7A3" w14:textId="1FE775B0" w:rsidR="00EF3465" w:rsidRPr="006C1BCE" w:rsidRDefault="00EF3465" w:rsidP="00EF3465">
      <w:pPr>
        <w:pStyle w:val="ListParagraph"/>
        <w:shd w:val="clear" w:color="auto" w:fill="FFFFFF"/>
        <w:textAlignment w:val="baseline"/>
        <w:rPr>
          <w:rFonts w:ascii="Gill Sans MT" w:eastAsia="Times New Roman" w:hAnsi="Gill Sans MT" w:cs="Arial"/>
          <w:color w:val="000000"/>
          <w:lang w:eastAsia="en-GB"/>
        </w:rPr>
      </w:pPr>
    </w:p>
    <w:p w14:paraId="43395CB3" w14:textId="77777777" w:rsidR="00EF3465" w:rsidRPr="006C1BCE" w:rsidRDefault="00EF3465" w:rsidP="00EF3465">
      <w:pPr>
        <w:rPr>
          <w:rFonts w:ascii="Gill Sans MT" w:eastAsia="Times New Roman" w:hAnsi="Gill Sans MT" w:cs="Times New Roman"/>
          <w:lang w:eastAsia="en-GB"/>
        </w:rPr>
      </w:pPr>
      <w:r w:rsidRPr="006C1BCE">
        <w:rPr>
          <w:rFonts w:ascii="Gill Sans MT" w:eastAsia="Times New Roman" w:hAnsi="Gill Sans MT" w:cs="Times New Roman"/>
          <w:lang w:eastAsia="en-GB"/>
        </w:rPr>
        <w:t xml:space="preserve">G.K. Chesterton: </w:t>
      </w:r>
      <w:hyperlink r:id="rId8" w:history="1">
        <w:r w:rsidRPr="006C1BCE">
          <w:rPr>
            <w:rFonts w:ascii="Gill Sans MT" w:eastAsia="Times New Roman" w:hAnsi="Gill Sans MT" w:cs="Times New Roman"/>
            <w:color w:val="0000FF"/>
            <w:u w:val="single"/>
            <w:lang w:eastAsia="en-GB"/>
          </w:rPr>
          <w:t>https://www.youtube.com/watch?v=q4ktllvyPew</w:t>
        </w:r>
      </w:hyperlink>
    </w:p>
    <w:p w14:paraId="33E8CBA8" w14:textId="0AA6096F" w:rsidR="00EF3465" w:rsidRPr="006C1BCE" w:rsidRDefault="00EF3465" w:rsidP="00EF3465">
      <w:pPr>
        <w:ind w:firstLine="360"/>
        <w:rPr>
          <w:rFonts w:ascii="Gill Sans MT" w:eastAsia="Times New Roman" w:hAnsi="Gill Sans MT" w:cs="Times New Roman"/>
          <w:lang w:eastAsia="en-GB"/>
        </w:rPr>
      </w:pPr>
    </w:p>
    <w:p w14:paraId="0F770CEA" w14:textId="1DC98D14" w:rsidR="00EF3465" w:rsidRPr="006C1BCE" w:rsidRDefault="00EF3465" w:rsidP="00EF3465">
      <w:pPr>
        <w:rPr>
          <w:rFonts w:ascii="Gill Sans MT" w:eastAsia="Times New Roman" w:hAnsi="Gill Sans MT" w:cs="Times New Roman"/>
          <w:color w:val="0000FF"/>
          <w:u w:val="single"/>
          <w:lang w:eastAsia="en-GB"/>
        </w:rPr>
      </w:pPr>
      <w:r w:rsidRPr="006C1BCE">
        <w:rPr>
          <w:rFonts w:ascii="Gill Sans MT" w:eastAsia="Times New Roman" w:hAnsi="Gill Sans MT" w:cs="Times New Roman"/>
          <w:lang w:eastAsia="en-GB"/>
        </w:rPr>
        <w:t xml:space="preserve">Agatha Christie: </w:t>
      </w:r>
      <w:hyperlink r:id="rId9" w:history="1">
        <w:r w:rsidRPr="006C1BCE">
          <w:rPr>
            <w:rStyle w:val="Hyperlink"/>
            <w:rFonts w:ascii="Gill Sans MT" w:eastAsia="Times New Roman" w:hAnsi="Gill Sans MT" w:cs="Times New Roman"/>
            <w:lang w:eastAsia="en-GB"/>
          </w:rPr>
          <w:t>https://www.youtube.com/watch?v=i59-jskFreY</w:t>
        </w:r>
      </w:hyperlink>
    </w:p>
    <w:p w14:paraId="7992C3B3" w14:textId="4F7009E3" w:rsidR="00EF3465" w:rsidRPr="006C1BCE" w:rsidRDefault="00EF3465" w:rsidP="00EF3465">
      <w:pPr>
        <w:rPr>
          <w:rFonts w:ascii="Gill Sans MT" w:eastAsia="Times New Roman" w:hAnsi="Gill Sans MT" w:cs="Times New Roman"/>
          <w:color w:val="0000FF"/>
          <w:u w:val="single"/>
          <w:lang w:eastAsia="en-GB"/>
        </w:rPr>
      </w:pPr>
    </w:p>
    <w:p w14:paraId="219A2712" w14:textId="2CDDDCE7" w:rsidR="00EF3465" w:rsidRPr="006C1BCE" w:rsidRDefault="00EF3465" w:rsidP="00EF3465">
      <w:pPr>
        <w:rPr>
          <w:rFonts w:ascii="Gill Sans MT" w:eastAsia="Times New Roman" w:hAnsi="Gill Sans MT" w:cs="Times New Roman"/>
          <w:lang w:eastAsia="en-GB"/>
        </w:rPr>
      </w:pPr>
      <w:r w:rsidRPr="006C1BCE">
        <w:rPr>
          <w:rFonts w:ascii="Gill Sans MT" w:eastAsia="Times New Roman" w:hAnsi="Gill Sans MT" w:cs="Times New Roman"/>
          <w:lang w:eastAsia="en-GB"/>
        </w:rPr>
        <w:t xml:space="preserve">Dorothy Sayers: </w:t>
      </w:r>
      <w:hyperlink r:id="rId10" w:history="1">
        <w:r w:rsidRPr="006C1BCE">
          <w:rPr>
            <w:rFonts w:ascii="Gill Sans MT" w:eastAsia="Times New Roman" w:hAnsi="Gill Sans MT" w:cs="Times New Roman"/>
            <w:color w:val="0000FF"/>
            <w:u w:val="single"/>
            <w:lang w:eastAsia="en-GB"/>
          </w:rPr>
          <w:t>https://www.youtube.com/watch?v=EYfK182hDso</w:t>
        </w:r>
      </w:hyperlink>
    </w:p>
    <w:p w14:paraId="56705119" w14:textId="2DE41B5A" w:rsidR="005422CC" w:rsidRPr="006C1BCE" w:rsidRDefault="005422CC" w:rsidP="00EF3465">
      <w:pPr>
        <w:rPr>
          <w:rFonts w:ascii="Gill Sans MT" w:eastAsia="Times New Roman" w:hAnsi="Gill Sans MT" w:cs="Times New Roman"/>
          <w:lang w:eastAsia="en-GB"/>
        </w:rPr>
      </w:pPr>
    </w:p>
    <w:p w14:paraId="200E8912" w14:textId="2914540F" w:rsidR="005422CC" w:rsidRDefault="005422CC" w:rsidP="005422CC">
      <w:pPr>
        <w:rPr>
          <w:rFonts w:ascii="Gill Sans MT" w:eastAsia="Times New Roman" w:hAnsi="Gill Sans MT" w:cs="Times New Roman"/>
          <w:color w:val="0000FF"/>
          <w:u w:val="single"/>
          <w:lang w:eastAsia="en-GB"/>
        </w:rPr>
      </w:pPr>
      <w:proofErr w:type="spellStart"/>
      <w:r w:rsidRPr="006C1BCE">
        <w:rPr>
          <w:rFonts w:ascii="Gill Sans MT" w:eastAsia="Times New Roman" w:hAnsi="Gill Sans MT" w:cs="Times New Roman"/>
          <w:lang w:eastAsia="en-GB"/>
        </w:rPr>
        <w:t>Ngaio</w:t>
      </w:r>
      <w:proofErr w:type="spellEnd"/>
      <w:r w:rsidRPr="006C1BCE">
        <w:rPr>
          <w:rFonts w:ascii="Gill Sans MT" w:eastAsia="Times New Roman" w:hAnsi="Gill Sans MT" w:cs="Times New Roman"/>
          <w:lang w:eastAsia="en-GB"/>
        </w:rPr>
        <w:t xml:space="preserve"> Marsh: </w:t>
      </w:r>
      <w:hyperlink r:id="rId11" w:history="1">
        <w:r w:rsidRPr="006C1BCE">
          <w:rPr>
            <w:rFonts w:ascii="Gill Sans MT" w:eastAsia="Times New Roman" w:hAnsi="Gill Sans MT" w:cs="Times New Roman"/>
            <w:color w:val="0000FF"/>
            <w:u w:val="single"/>
            <w:lang w:eastAsia="en-GB"/>
          </w:rPr>
          <w:t>https://www.nzonscreen.com/title/three-new-zealanders-ngaio-marsh-1977</w:t>
        </w:r>
      </w:hyperlink>
    </w:p>
    <w:p w14:paraId="69A1D67F" w14:textId="2D1B1AD0" w:rsidR="006C1BCE" w:rsidRDefault="006C1BCE" w:rsidP="005422CC">
      <w:pPr>
        <w:rPr>
          <w:rFonts w:ascii="Gill Sans MT" w:eastAsia="Times New Roman" w:hAnsi="Gill Sans MT" w:cs="Times New Roman"/>
          <w:color w:val="0000FF"/>
          <w:u w:val="single"/>
          <w:lang w:eastAsia="en-GB"/>
        </w:rPr>
      </w:pPr>
    </w:p>
    <w:p w14:paraId="4FE0B19D" w14:textId="5D65DA5B" w:rsidR="006C1BCE" w:rsidRDefault="006C1BCE" w:rsidP="006C1BCE">
      <w:r>
        <w:t>Golden Age Detective Fiction:</w:t>
      </w:r>
    </w:p>
    <w:p w14:paraId="634D927C" w14:textId="5FD27D0D" w:rsidR="006C1BCE" w:rsidRDefault="006C1BCE" w:rsidP="006C1BCE">
      <w:r>
        <w:fldChar w:fldCharType="begin"/>
      </w:r>
      <w:r>
        <w:instrText xml:space="preserve"> HYPERLINK "</w:instrText>
      </w:r>
      <w:r w:rsidRPr="006C1BCE">
        <w:instrText>https://www.bbc.co.uk/programmes/p01fv16l</w:instrText>
      </w:r>
      <w:r>
        <w:instrText xml:space="preserve">" </w:instrText>
      </w:r>
      <w:r>
        <w:fldChar w:fldCharType="separate"/>
      </w:r>
      <w:r w:rsidRPr="00484431">
        <w:rPr>
          <w:rStyle w:val="Hyperlink"/>
        </w:rPr>
        <w:t>https://www.bbc.co.uk/programmes/p01fv16l</w:t>
      </w:r>
      <w:r>
        <w:fldChar w:fldCharType="end"/>
      </w:r>
    </w:p>
    <w:p w14:paraId="49442893" w14:textId="734A8B9B" w:rsidR="006C1BCE" w:rsidRPr="006C1BCE" w:rsidRDefault="006C1BCE" w:rsidP="005422CC">
      <w:pPr>
        <w:rPr>
          <w:rFonts w:ascii="Gill Sans MT" w:eastAsia="Times New Roman" w:hAnsi="Gill Sans MT" w:cs="Times New Roman"/>
          <w:lang w:eastAsia="en-GB"/>
        </w:rPr>
      </w:pPr>
    </w:p>
    <w:p w14:paraId="22FA1B6C" w14:textId="68AD4AB5" w:rsidR="005422CC" w:rsidRPr="006C1BCE" w:rsidRDefault="005422CC" w:rsidP="00EF3465">
      <w:pPr>
        <w:rPr>
          <w:rFonts w:ascii="Gill Sans MT" w:eastAsia="Times New Roman" w:hAnsi="Gill Sans MT" w:cs="Times New Roman"/>
          <w:lang w:eastAsia="en-GB"/>
        </w:rPr>
      </w:pPr>
    </w:p>
    <w:p w14:paraId="183833DE" w14:textId="07FDFA2E" w:rsidR="00EF3465" w:rsidRPr="006C1BCE" w:rsidRDefault="00EF3465" w:rsidP="00EF3465">
      <w:pPr>
        <w:rPr>
          <w:rFonts w:ascii="Gill Sans MT" w:eastAsia="Times New Roman" w:hAnsi="Gill Sans MT" w:cs="Times New Roman"/>
          <w:lang w:eastAsia="en-GB"/>
        </w:rPr>
      </w:pPr>
    </w:p>
    <w:p w14:paraId="35737EA5" w14:textId="77777777" w:rsidR="00EF3465" w:rsidRPr="006C1BCE" w:rsidRDefault="00EF3465" w:rsidP="00EF3465">
      <w:pPr>
        <w:rPr>
          <w:rFonts w:ascii="Gill Sans MT" w:eastAsia="Times New Roman" w:hAnsi="Gill Sans MT" w:cs="Times New Roman"/>
          <w:lang w:eastAsia="en-GB"/>
        </w:rPr>
      </w:pPr>
    </w:p>
    <w:p w14:paraId="0D9AA2E1" w14:textId="77777777" w:rsidR="00EF3465" w:rsidRPr="006C1BCE" w:rsidRDefault="00EF3465" w:rsidP="00EF3465">
      <w:pPr>
        <w:pStyle w:val="ListParagraph"/>
        <w:shd w:val="clear" w:color="auto" w:fill="FFFFFF"/>
        <w:textAlignment w:val="baseline"/>
        <w:rPr>
          <w:rFonts w:ascii="Gill Sans MT" w:eastAsia="Times New Roman" w:hAnsi="Gill Sans MT" w:cs="Arial"/>
          <w:color w:val="000000"/>
          <w:lang w:eastAsia="en-GB"/>
        </w:rPr>
      </w:pPr>
    </w:p>
    <w:p w14:paraId="0AF731ED" w14:textId="718A369D" w:rsidR="000D00BD" w:rsidRPr="006C1BCE" w:rsidRDefault="000D00BD" w:rsidP="00B27082">
      <w:pPr>
        <w:rPr>
          <w:rFonts w:ascii="Gill Sans MT" w:hAnsi="Gill Sans MT"/>
        </w:rPr>
      </w:pPr>
    </w:p>
    <w:p w14:paraId="5E5E1161" w14:textId="77777777" w:rsidR="000D00BD" w:rsidRPr="006C1BCE" w:rsidRDefault="000D00BD" w:rsidP="00B27082">
      <w:pPr>
        <w:rPr>
          <w:rFonts w:ascii="Gill Sans MT" w:hAnsi="Gill Sans MT"/>
        </w:rPr>
      </w:pPr>
    </w:p>
    <w:p w14:paraId="168103D3" w14:textId="77777777" w:rsidR="00B27082" w:rsidRPr="006C1BCE" w:rsidRDefault="00B27082">
      <w:pPr>
        <w:rPr>
          <w:rFonts w:ascii="Gill Sans MT" w:hAnsi="Gill Sans MT"/>
        </w:rPr>
      </w:pPr>
    </w:p>
    <w:sectPr w:rsidR="00B27082" w:rsidRPr="006C1BCE" w:rsidSect="00727C6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747A7"/>
    <w:multiLevelType w:val="hybridMultilevel"/>
    <w:tmpl w:val="F59CEF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82"/>
    <w:rsid w:val="000D00BD"/>
    <w:rsid w:val="005422CC"/>
    <w:rsid w:val="006C1BCE"/>
    <w:rsid w:val="00727C62"/>
    <w:rsid w:val="008205ED"/>
    <w:rsid w:val="00B27082"/>
    <w:rsid w:val="00E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054327"/>
  <w15:chartTrackingRefBased/>
  <w15:docId w15:val="{EF80AB79-BE50-5B4A-ADF3-8E8A11F5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08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0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00BD"/>
    <w:rPr>
      <w:color w:val="954F72" w:themeColor="followedHyperlink"/>
      <w:u w:val="single"/>
    </w:rPr>
  </w:style>
  <w:style w:type="character" w:customStyle="1" w:styleId="highlight">
    <w:name w:val="highlight"/>
    <w:basedOn w:val="DefaultParagraphFont"/>
    <w:rsid w:val="000D00BD"/>
  </w:style>
  <w:style w:type="character" w:customStyle="1" w:styleId="additionalfields">
    <w:name w:val="additionalfields"/>
    <w:basedOn w:val="DefaultParagraphFont"/>
    <w:rsid w:val="000D00BD"/>
  </w:style>
  <w:style w:type="character" w:customStyle="1" w:styleId="itemmediadescription">
    <w:name w:val="itemmediadescription"/>
    <w:basedOn w:val="DefaultParagraphFont"/>
    <w:rsid w:val="000D00BD"/>
  </w:style>
  <w:style w:type="character" w:customStyle="1" w:styleId="pipedivider">
    <w:name w:val="pipedivider"/>
    <w:basedOn w:val="DefaultParagraphFont"/>
    <w:rsid w:val="000D00BD"/>
  </w:style>
  <w:style w:type="character" w:customStyle="1" w:styleId="itempublisher">
    <w:name w:val="itempublisher"/>
    <w:basedOn w:val="DefaultParagraphFont"/>
    <w:rsid w:val="000D00BD"/>
  </w:style>
  <w:style w:type="character" w:customStyle="1" w:styleId="itemmediayear">
    <w:name w:val="itemmediayear"/>
    <w:basedOn w:val="DefaultParagraphFont"/>
    <w:rsid w:val="000D00BD"/>
  </w:style>
  <w:style w:type="paragraph" w:styleId="ListParagraph">
    <w:name w:val="List Paragraph"/>
    <w:basedOn w:val="Normal"/>
    <w:uiPriority w:val="34"/>
    <w:qFormat/>
    <w:rsid w:val="00EF3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6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67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8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8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6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1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32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91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4ktllvyPe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core.lib.warwick.ac.uk/iii/encore/record/C__Rb2982247__SThe%20Detective%20as%20Historian__P0%2C1__Orightresult__U__X6?lang=eng&amp;suite=cobalt" TargetMode="External"/><Relationship Id="rId11" Type="http://schemas.openxmlformats.org/officeDocument/2006/relationships/hyperlink" Target="https://www.nzonscreen.com/title/three-new-zealanders-ngaio-marsh-1977" TargetMode="External"/><Relationship Id="rId5" Type="http://schemas.openxmlformats.org/officeDocument/2006/relationships/hyperlink" Target="https://harpers.org/archive/1948/05/the-guilty-vicarage/" TargetMode="External"/><Relationship Id="rId10" Type="http://schemas.openxmlformats.org/officeDocument/2006/relationships/hyperlink" Target="https://www.youtube.com/watch?v=EYfK182hDs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59-jskFr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Mukherjee, Upamanyu</dc:creator>
  <cp:keywords/>
  <dc:description/>
  <cp:lastModifiedBy>Mukherjee, Upamanyu</cp:lastModifiedBy>
  <cp:revision>2</cp:revision>
  <dcterms:created xsi:type="dcterms:W3CDTF">2020-04-20T19:44:00Z</dcterms:created>
  <dcterms:modified xsi:type="dcterms:W3CDTF">2020-04-20T19:44:00Z</dcterms:modified>
</cp:coreProperties>
</file>