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FA063A" w14:textId="77777777" w:rsidR="00676B24" w:rsidRPr="00F24859" w:rsidRDefault="00F46DD1">
      <w:pPr>
        <w:rPr>
          <w:b/>
          <w:sz w:val="22"/>
          <w:szCs w:val="22"/>
        </w:rPr>
      </w:pPr>
      <w:r w:rsidRPr="00F24859">
        <w:rPr>
          <w:b/>
          <w:sz w:val="22"/>
          <w:szCs w:val="22"/>
        </w:rPr>
        <w:t>Restoration Drama: a timeline</w:t>
      </w:r>
    </w:p>
    <w:p w14:paraId="1BCDACA0" w14:textId="77777777" w:rsidR="00F46DD1" w:rsidRPr="00F24859" w:rsidRDefault="00F46DD1">
      <w:pPr>
        <w:rPr>
          <w:b/>
          <w:sz w:val="22"/>
          <w:szCs w:val="22"/>
        </w:rPr>
      </w:pPr>
    </w:p>
    <w:p w14:paraId="3C642987" w14:textId="77777777" w:rsidR="00F46DD1" w:rsidRPr="00F24859" w:rsidRDefault="00F46DD1">
      <w:pPr>
        <w:rPr>
          <w:b/>
          <w:sz w:val="22"/>
          <w:szCs w:val="22"/>
        </w:rPr>
      </w:pPr>
    </w:p>
    <w:p w14:paraId="6FD153CE" w14:textId="77777777" w:rsidR="00BA4F91" w:rsidRDefault="00BA4F91">
      <w:pPr>
        <w:rPr>
          <w:sz w:val="22"/>
          <w:szCs w:val="22"/>
        </w:rPr>
        <w:sectPr w:rsidR="00BA4F91" w:rsidSect="00EA025A">
          <w:pgSz w:w="11900" w:h="16840"/>
          <w:pgMar w:top="993" w:right="1440" w:bottom="1440" w:left="1440" w:header="709" w:footer="709" w:gutter="0"/>
          <w:cols w:space="708"/>
          <w:docGrid w:linePitch="360"/>
        </w:sectPr>
      </w:pPr>
    </w:p>
    <w:p w14:paraId="6999EABF" w14:textId="029CC48C" w:rsidR="00F46DD1" w:rsidRPr="00F24859" w:rsidRDefault="00BA4F91" w:rsidP="00BA4F91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lastRenderedPageBreak/>
        <w:t>1642</w:t>
      </w:r>
      <w:r>
        <w:rPr>
          <w:sz w:val="22"/>
          <w:szCs w:val="22"/>
        </w:rPr>
        <w:tab/>
      </w:r>
      <w:r w:rsidR="00F46DD1" w:rsidRPr="00F24859">
        <w:rPr>
          <w:sz w:val="22"/>
          <w:szCs w:val="22"/>
        </w:rPr>
        <w:t>Theatres closed down by Parliament as Civil War breaks out.</w:t>
      </w:r>
    </w:p>
    <w:p w14:paraId="50CF7EE6" w14:textId="77777777" w:rsidR="00F46DD1" w:rsidRPr="00F24859" w:rsidRDefault="00F46DD1">
      <w:pPr>
        <w:rPr>
          <w:sz w:val="22"/>
          <w:szCs w:val="22"/>
        </w:rPr>
      </w:pPr>
    </w:p>
    <w:p w14:paraId="43440B68" w14:textId="7A9DBE4E" w:rsidR="00F46DD1" w:rsidRPr="00F24859" w:rsidRDefault="00BA4F91">
      <w:pPr>
        <w:rPr>
          <w:sz w:val="22"/>
          <w:szCs w:val="22"/>
        </w:rPr>
      </w:pPr>
      <w:r>
        <w:rPr>
          <w:sz w:val="22"/>
          <w:szCs w:val="22"/>
        </w:rPr>
        <w:t>1649</w:t>
      </w:r>
      <w:r>
        <w:rPr>
          <w:sz w:val="22"/>
          <w:szCs w:val="22"/>
        </w:rPr>
        <w:tab/>
      </w:r>
      <w:r w:rsidR="00F46DD1" w:rsidRPr="00F24859">
        <w:rPr>
          <w:sz w:val="22"/>
          <w:szCs w:val="22"/>
        </w:rPr>
        <w:t>Charles I executed.</w:t>
      </w:r>
    </w:p>
    <w:p w14:paraId="2476640F" w14:textId="77777777" w:rsidR="00F46DD1" w:rsidRPr="00F24859" w:rsidRDefault="00F46DD1">
      <w:pPr>
        <w:rPr>
          <w:sz w:val="22"/>
          <w:szCs w:val="22"/>
        </w:rPr>
      </w:pPr>
    </w:p>
    <w:p w14:paraId="6CE94DAB" w14:textId="16BC0786" w:rsidR="00F46DD1" w:rsidRPr="00F24859" w:rsidRDefault="00BA4F91" w:rsidP="00BA4F91">
      <w:pPr>
        <w:ind w:left="709" w:hanging="709"/>
        <w:rPr>
          <w:sz w:val="22"/>
          <w:szCs w:val="22"/>
        </w:rPr>
      </w:pPr>
      <w:r>
        <w:rPr>
          <w:sz w:val="22"/>
          <w:szCs w:val="22"/>
        </w:rPr>
        <w:t>1651</w:t>
      </w:r>
      <w:r>
        <w:rPr>
          <w:sz w:val="22"/>
          <w:szCs w:val="22"/>
        </w:rPr>
        <w:tab/>
      </w:r>
      <w:r w:rsidR="00F46DD1" w:rsidRPr="00F24859">
        <w:rPr>
          <w:sz w:val="22"/>
          <w:szCs w:val="22"/>
        </w:rPr>
        <w:t>Charles II is crowned King of Scotland. He raises an army and invades England, but is defeated by Cromwell at the Battle of Worcester.</w:t>
      </w:r>
    </w:p>
    <w:p w14:paraId="4D557821" w14:textId="77777777" w:rsidR="00F46DD1" w:rsidRPr="00F24859" w:rsidRDefault="00F46DD1" w:rsidP="00F46DD1">
      <w:pPr>
        <w:ind w:left="1440" w:hanging="1440"/>
        <w:rPr>
          <w:sz w:val="22"/>
          <w:szCs w:val="22"/>
        </w:rPr>
      </w:pPr>
    </w:p>
    <w:p w14:paraId="62EE701D" w14:textId="3BD624E5" w:rsidR="00F46DD1" w:rsidRPr="00F24859" w:rsidRDefault="00BA4F91" w:rsidP="00BA4F91">
      <w:pPr>
        <w:ind w:left="709" w:hanging="709"/>
        <w:rPr>
          <w:sz w:val="22"/>
          <w:szCs w:val="22"/>
        </w:rPr>
      </w:pPr>
      <w:r>
        <w:rPr>
          <w:sz w:val="22"/>
          <w:szCs w:val="22"/>
        </w:rPr>
        <w:t>1653</w:t>
      </w:r>
      <w:r>
        <w:rPr>
          <w:sz w:val="22"/>
          <w:szCs w:val="22"/>
        </w:rPr>
        <w:tab/>
      </w:r>
      <w:r w:rsidR="00F46DD1" w:rsidRPr="00F24859">
        <w:rPr>
          <w:sz w:val="22"/>
          <w:szCs w:val="22"/>
        </w:rPr>
        <w:t>Oliver Cromwell makes himself Lord Protector.</w:t>
      </w:r>
    </w:p>
    <w:p w14:paraId="704FF87A" w14:textId="77777777" w:rsidR="00F46DD1" w:rsidRPr="00F24859" w:rsidRDefault="00F46DD1" w:rsidP="00F46DD1">
      <w:pPr>
        <w:ind w:left="1440" w:hanging="1440"/>
        <w:rPr>
          <w:sz w:val="22"/>
          <w:szCs w:val="22"/>
        </w:rPr>
      </w:pPr>
    </w:p>
    <w:p w14:paraId="46FC4865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1658</w:t>
      </w:r>
      <w:r w:rsidRPr="00F24859">
        <w:rPr>
          <w:sz w:val="22"/>
          <w:szCs w:val="22"/>
        </w:rPr>
        <w:tab/>
        <w:t>Cromwell dies and is succeeded by his son, Richard.</w:t>
      </w:r>
    </w:p>
    <w:p w14:paraId="57723011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</w:p>
    <w:p w14:paraId="52AAF329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1660</w:t>
      </w:r>
      <w:r w:rsidRPr="00F24859">
        <w:rPr>
          <w:sz w:val="22"/>
          <w:szCs w:val="22"/>
        </w:rPr>
        <w:tab/>
        <w:t>Charles II restored to the English throne and returns to England.</w:t>
      </w:r>
    </w:p>
    <w:p w14:paraId="033F56D2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</w:p>
    <w:p w14:paraId="2FF2717C" w14:textId="5256FAF8" w:rsidR="00F46DD1" w:rsidRPr="00F24859" w:rsidRDefault="00F46DD1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ab/>
      </w:r>
      <w:r w:rsidR="003D3A5E">
        <w:rPr>
          <w:sz w:val="22"/>
          <w:szCs w:val="22"/>
        </w:rPr>
        <w:t>Royal patents</w:t>
      </w:r>
      <w:r w:rsidRPr="00F24859">
        <w:rPr>
          <w:sz w:val="22"/>
          <w:szCs w:val="22"/>
        </w:rPr>
        <w:t xml:space="preserve"> given to Thomas </w:t>
      </w:r>
      <w:proofErr w:type="spellStart"/>
      <w:r w:rsidR="003D3A5E">
        <w:rPr>
          <w:sz w:val="22"/>
          <w:szCs w:val="22"/>
        </w:rPr>
        <w:t>Killigrew</w:t>
      </w:r>
      <w:proofErr w:type="spellEnd"/>
      <w:r w:rsidR="003D3A5E">
        <w:rPr>
          <w:sz w:val="22"/>
          <w:szCs w:val="22"/>
        </w:rPr>
        <w:t xml:space="preserve"> and William Davenant, who </w:t>
      </w:r>
      <w:r w:rsidRPr="00F24859">
        <w:rPr>
          <w:sz w:val="22"/>
          <w:szCs w:val="22"/>
        </w:rPr>
        <w:t>establish the King’s Company and the Duke’s Company</w:t>
      </w:r>
      <w:r w:rsidR="003D3A5E">
        <w:rPr>
          <w:sz w:val="22"/>
          <w:szCs w:val="22"/>
        </w:rPr>
        <w:t xml:space="preserve"> respectively</w:t>
      </w:r>
      <w:r w:rsidRPr="00F24859">
        <w:rPr>
          <w:sz w:val="22"/>
          <w:szCs w:val="22"/>
        </w:rPr>
        <w:t>. Theatres off</w:t>
      </w:r>
      <w:r w:rsidR="003B19D2" w:rsidRPr="00F24859">
        <w:rPr>
          <w:sz w:val="22"/>
          <w:szCs w:val="22"/>
        </w:rPr>
        <w:t xml:space="preserve">icially reopened after 18 years, with the King’s Company performing in an adapted tennis court in </w:t>
      </w:r>
      <w:proofErr w:type="spellStart"/>
      <w:r w:rsidR="003B19D2" w:rsidRPr="00F24859">
        <w:rPr>
          <w:sz w:val="22"/>
          <w:szCs w:val="22"/>
        </w:rPr>
        <w:t>Vere</w:t>
      </w:r>
      <w:proofErr w:type="spellEnd"/>
      <w:r w:rsidR="003B19D2" w:rsidRPr="00F24859">
        <w:rPr>
          <w:sz w:val="22"/>
          <w:szCs w:val="22"/>
        </w:rPr>
        <w:t xml:space="preserve"> Street.</w:t>
      </w:r>
    </w:p>
    <w:p w14:paraId="02F86890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</w:p>
    <w:p w14:paraId="0ECFFD82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ab/>
        <w:t>On 8</w:t>
      </w:r>
      <w:r w:rsidRPr="00F24859">
        <w:rPr>
          <w:sz w:val="22"/>
          <w:szCs w:val="22"/>
          <w:vertAlign w:val="superscript"/>
        </w:rPr>
        <w:t>th</w:t>
      </w:r>
      <w:r w:rsidRPr="00F24859">
        <w:rPr>
          <w:sz w:val="22"/>
          <w:szCs w:val="22"/>
        </w:rPr>
        <w:t xml:space="preserve"> December </w:t>
      </w:r>
      <w:bookmarkStart w:id="0" w:name="_GoBack"/>
      <w:r w:rsidRPr="00F24859">
        <w:rPr>
          <w:sz w:val="22"/>
          <w:szCs w:val="22"/>
        </w:rPr>
        <w:t xml:space="preserve">Margaret Hughes </w:t>
      </w:r>
      <w:bookmarkEnd w:id="0"/>
      <w:r w:rsidRPr="00F24859">
        <w:rPr>
          <w:sz w:val="22"/>
          <w:szCs w:val="22"/>
        </w:rPr>
        <w:t xml:space="preserve">plays Desdemona in a production of </w:t>
      </w:r>
      <w:r w:rsidRPr="00F24859">
        <w:rPr>
          <w:i/>
          <w:sz w:val="22"/>
          <w:szCs w:val="22"/>
        </w:rPr>
        <w:t>Othello</w:t>
      </w:r>
      <w:r w:rsidRPr="00F24859">
        <w:rPr>
          <w:sz w:val="22"/>
          <w:szCs w:val="22"/>
        </w:rPr>
        <w:t xml:space="preserve"> at the </w:t>
      </w:r>
      <w:proofErr w:type="spellStart"/>
      <w:r w:rsidRPr="00F24859">
        <w:rPr>
          <w:sz w:val="22"/>
          <w:szCs w:val="22"/>
        </w:rPr>
        <w:t>Vere</w:t>
      </w:r>
      <w:proofErr w:type="spellEnd"/>
      <w:r w:rsidRPr="00F24859">
        <w:rPr>
          <w:sz w:val="22"/>
          <w:szCs w:val="22"/>
        </w:rPr>
        <w:t xml:space="preserve"> Street Theatre. This is the first recorded public performance by an actress.</w:t>
      </w:r>
    </w:p>
    <w:p w14:paraId="5C3D299C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</w:p>
    <w:p w14:paraId="31723E28" w14:textId="77777777" w:rsidR="003B19D2" w:rsidRPr="00F24859" w:rsidRDefault="003B19D2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1661</w:t>
      </w:r>
      <w:r w:rsidRPr="00F24859">
        <w:rPr>
          <w:sz w:val="22"/>
          <w:szCs w:val="22"/>
        </w:rPr>
        <w:tab/>
        <w:t>Davenant’s Duke’s Company opens in another repurposed tennis court at Lincoln’s Inn Fields.</w:t>
      </w:r>
    </w:p>
    <w:p w14:paraId="06C7615F" w14:textId="77777777" w:rsidR="003B19D2" w:rsidRPr="00F24859" w:rsidRDefault="003B19D2" w:rsidP="00BA4F91">
      <w:pPr>
        <w:ind w:left="709" w:hanging="709"/>
        <w:rPr>
          <w:sz w:val="22"/>
          <w:szCs w:val="22"/>
        </w:rPr>
      </w:pPr>
    </w:p>
    <w:p w14:paraId="29EF2F03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1663</w:t>
      </w:r>
      <w:r w:rsidRPr="00F24859">
        <w:rPr>
          <w:sz w:val="22"/>
          <w:szCs w:val="22"/>
        </w:rPr>
        <w:tab/>
        <w:t xml:space="preserve">The King’s Company </w:t>
      </w:r>
      <w:r w:rsidR="003B19D2" w:rsidRPr="00F24859">
        <w:rPr>
          <w:sz w:val="22"/>
          <w:szCs w:val="22"/>
        </w:rPr>
        <w:t>moves to</w:t>
      </w:r>
      <w:r w:rsidRPr="00F24859">
        <w:rPr>
          <w:sz w:val="22"/>
          <w:szCs w:val="22"/>
        </w:rPr>
        <w:t xml:space="preserve"> a new theatre in Bridge Street.</w:t>
      </w:r>
    </w:p>
    <w:p w14:paraId="57EB5417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</w:p>
    <w:p w14:paraId="7A05D390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1665</w:t>
      </w:r>
      <w:r w:rsidRPr="00F24859">
        <w:rPr>
          <w:sz w:val="22"/>
          <w:szCs w:val="22"/>
        </w:rPr>
        <w:tab/>
        <w:t>Major outbreak of the plague.</w:t>
      </w:r>
    </w:p>
    <w:p w14:paraId="4C923A04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</w:p>
    <w:p w14:paraId="20C88B4A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1666</w:t>
      </w:r>
      <w:r w:rsidRPr="00F24859">
        <w:rPr>
          <w:sz w:val="22"/>
          <w:szCs w:val="22"/>
        </w:rPr>
        <w:tab/>
        <w:t>Great Fire of London</w:t>
      </w:r>
      <w:r w:rsidR="00C20E73" w:rsidRPr="00F24859">
        <w:rPr>
          <w:sz w:val="22"/>
          <w:szCs w:val="22"/>
        </w:rPr>
        <w:t>.</w:t>
      </w:r>
    </w:p>
    <w:p w14:paraId="48945592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</w:p>
    <w:p w14:paraId="7DA3AB03" w14:textId="77777777" w:rsidR="00F46DD1" w:rsidRPr="00F24859" w:rsidRDefault="00C20E73" w:rsidP="00BA4F91">
      <w:pPr>
        <w:ind w:left="709" w:hanging="709"/>
        <w:rPr>
          <w:i/>
          <w:sz w:val="22"/>
          <w:szCs w:val="22"/>
        </w:rPr>
      </w:pPr>
      <w:r w:rsidRPr="00F24859">
        <w:rPr>
          <w:sz w:val="22"/>
          <w:szCs w:val="22"/>
        </w:rPr>
        <w:t>1667</w:t>
      </w:r>
      <w:r w:rsidRPr="00F24859">
        <w:rPr>
          <w:sz w:val="22"/>
          <w:szCs w:val="22"/>
        </w:rPr>
        <w:tab/>
      </w:r>
      <w:r w:rsidRPr="007B0585">
        <w:rPr>
          <w:b/>
          <w:sz w:val="22"/>
          <w:szCs w:val="22"/>
        </w:rPr>
        <w:t>Dryden and Davenant,</w:t>
      </w:r>
      <w:r w:rsidRPr="007B0585">
        <w:rPr>
          <w:b/>
          <w:i/>
          <w:sz w:val="22"/>
          <w:szCs w:val="22"/>
        </w:rPr>
        <w:t xml:space="preserve"> The Tempest</w:t>
      </w:r>
    </w:p>
    <w:p w14:paraId="0AE47E4A" w14:textId="77777777" w:rsidR="007364A2" w:rsidRPr="00F24859" w:rsidRDefault="007364A2" w:rsidP="00BA4F91">
      <w:pPr>
        <w:ind w:left="709" w:hanging="709"/>
        <w:rPr>
          <w:i/>
          <w:sz w:val="22"/>
          <w:szCs w:val="22"/>
        </w:rPr>
      </w:pPr>
    </w:p>
    <w:p w14:paraId="7ACD9B72" w14:textId="77777777" w:rsidR="007364A2" w:rsidRPr="00F24859" w:rsidRDefault="007364A2" w:rsidP="00BA4F91">
      <w:pPr>
        <w:ind w:left="709" w:hanging="709"/>
        <w:rPr>
          <w:b/>
          <w:sz w:val="22"/>
          <w:szCs w:val="22"/>
        </w:rPr>
      </w:pPr>
      <w:r w:rsidRPr="00F24859">
        <w:rPr>
          <w:sz w:val="22"/>
          <w:szCs w:val="22"/>
        </w:rPr>
        <w:t>1668</w:t>
      </w:r>
      <w:r w:rsidRPr="00F24859">
        <w:rPr>
          <w:sz w:val="22"/>
          <w:szCs w:val="22"/>
        </w:rPr>
        <w:tab/>
        <w:t>Dryden appointed poet laureate.</w:t>
      </w:r>
    </w:p>
    <w:p w14:paraId="3CD157F4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</w:p>
    <w:p w14:paraId="46280913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lastRenderedPageBreak/>
        <w:t>1670</w:t>
      </w:r>
      <w:r w:rsidRPr="00F24859">
        <w:rPr>
          <w:sz w:val="22"/>
          <w:szCs w:val="22"/>
        </w:rPr>
        <w:tab/>
      </w:r>
      <w:r w:rsidRPr="007B0585">
        <w:rPr>
          <w:b/>
          <w:sz w:val="22"/>
          <w:szCs w:val="22"/>
        </w:rPr>
        <w:t xml:space="preserve">Dryden, </w:t>
      </w:r>
      <w:r w:rsidRPr="007B0585">
        <w:rPr>
          <w:b/>
          <w:i/>
          <w:sz w:val="22"/>
          <w:szCs w:val="22"/>
        </w:rPr>
        <w:t>The Conquest of Granada</w:t>
      </w:r>
      <w:r w:rsidRPr="007B0585">
        <w:rPr>
          <w:b/>
          <w:sz w:val="22"/>
          <w:szCs w:val="22"/>
        </w:rPr>
        <w:t>, Pt. 1</w:t>
      </w:r>
    </w:p>
    <w:p w14:paraId="08F10B27" w14:textId="77777777" w:rsidR="00F46DD1" w:rsidRPr="00F24859" w:rsidRDefault="00F46DD1" w:rsidP="00BA4F91">
      <w:pPr>
        <w:ind w:left="709" w:hanging="709"/>
        <w:rPr>
          <w:sz w:val="22"/>
          <w:szCs w:val="22"/>
        </w:rPr>
      </w:pPr>
    </w:p>
    <w:p w14:paraId="22458434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1670</w:t>
      </w:r>
      <w:r w:rsidRPr="00F24859">
        <w:rPr>
          <w:sz w:val="22"/>
          <w:szCs w:val="22"/>
        </w:rPr>
        <w:tab/>
        <w:t>Duke’s Company moves to new playhouse in Dorset Garden.</w:t>
      </w:r>
    </w:p>
    <w:p w14:paraId="5FED78BC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</w:p>
    <w:p w14:paraId="343DA6D4" w14:textId="1D5F1AC7" w:rsidR="00C20E73" w:rsidRPr="00F24859" w:rsidRDefault="00BA4F91" w:rsidP="00BA4F91">
      <w:pPr>
        <w:ind w:left="709" w:hanging="709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C20E73" w:rsidRPr="00F24859">
        <w:rPr>
          <w:b/>
          <w:sz w:val="22"/>
          <w:szCs w:val="22"/>
        </w:rPr>
        <w:t xml:space="preserve">Dryden, </w:t>
      </w:r>
      <w:r w:rsidR="00C20E73" w:rsidRPr="00F24859">
        <w:rPr>
          <w:b/>
          <w:i/>
          <w:sz w:val="22"/>
          <w:szCs w:val="22"/>
        </w:rPr>
        <w:t>The Conquest of Granada</w:t>
      </w:r>
      <w:r w:rsidR="00C20E73" w:rsidRPr="00F24859">
        <w:rPr>
          <w:b/>
          <w:sz w:val="22"/>
          <w:szCs w:val="22"/>
        </w:rPr>
        <w:t xml:space="preserve">, Pt. 2; Buckingham, </w:t>
      </w:r>
      <w:r w:rsidR="00C20E73" w:rsidRPr="00F24859">
        <w:rPr>
          <w:b/>
          <w:i/>
          <w:sz w:val="22"/>
          <w:szCs w:val="22"/>
        </w:rPr>
        <w:t>The Rehearsal</w:t>
      </w:r>
    </w:p>
    <w:p w14:paraId="3C35E763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</w:p>
    <w:p w14:paraId="7AFA88AB" w14:textId="3B3F0814" w:rsidR="00C20E73" w:rsidRDefault="00C20E73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1672</w:t>
      </w:r>
      <w:r w:rsidRPr="00F24859">
        <w:rPr>
          <w:sz w:val="22"/>
          <w:szCs w:val="22"/>
        </w:rPr>
        <w:tab/>
      </w:r>
      <w:r w:rsidRPr="00F24859">
        <w:rPr>
          <w:sz w:val="22"/>
          <w:szCs w:val="22"/>
        </w:rPr>
        <w:tab/>
      </w:r>
      <w:r w:rsidR="00EA025A">
        <w:rPr>
          <w:sz w:val="22"/>
          <w:szCs w:val="22"/>
        </w:rPr>
        <w:t>Theatre Royal in Bridge Street destroyed by fire.</w:t>
      </w:r>
    </w:p>
    <w:p w14:paraId="7C25B15E" w14:textId="77777777" w:rsidR="00EA025A" w:rsidRDefault="00EA025A" w:rsidP="00BA4F91">
      <w:pPr>
        <w:ind w:left="709" w:hanging="709"/>
        <w:rPr>
          <w:sz w:val="22"/>
          <w:szCs w:val="22"/>
        </w:rPr>
      </w:pPr>
    </w:p>
    <w:p w14:paraId="4D1255A3" w14:textId="586D1364" w:rsidR="00EA025A" w:rsidRPr="00F24859" w:rsidRDefault="00EA025A" w:rsidP="00BA4F91">
      <w:pPr>
        <w:ind w:left="709" w:hanging="709"/>
        <w:rPr>
          <w:sz w:val="22"/>
          <w:szCs w:val="22"/>
        </w:rPr>
      </w:pPr>
      <w:r>
        <w:rPr>
          <w:sz w:val="22"/>
          <w:szCs w:val="22"/>
        </w:rPr>
        <w:t>1674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Killigrew</w:t>
      </w:r>
      <w:proofErr w:type="spellEnd"/>
      <w:r>
        <w:rPr>
          <w:sz w:val="22"/>
          <w:szCs w:val="22"/>
        </w:rPr>
        <w:t xml:space="preserve"> opens new theatre on Drury Lane (on same site as the Bridge Street Theatre).</w:t>
      </w:r>
    </w:p>
    <w:p w14:paraId="785A01CD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</w:p>
    <w:p w14:paraId="30041514" w14:textId="57A0CF9D" w:rsidR="00C20E73" w:rsidRPr="00F24859" w:rsidRDefault="00C20E73" w:rsidP="00BA4F91">
      <w:pPr>
        <w:ind w:left="709" w:hanging="709"/>
        <w:rPr>
          <w:i/>
          <w:sz w:val="22"/>
          <w:szCs w:val="22"/>
        </w:rPr>
      </w:pPr>
      <w:r w:rsidRPr="00F24859">
        <w:rPr>
          <w:sz w:val="22"/>
          <w:szCs w:val="22"/>
        </w:rPr>
        <w:t>1676</w:t>
      </w:r>
      <w:r w:rsidRPr="00F24859">
        <w:rPr>
          <w:sz w:val="22"/>
          <w:szCs w:val="22"/>
        </w:rPr>
        <w:tab/>
      </w:r>
      <w:r w:rsidRPr="00F24859">
        <w:rPr>
          <w:sz w:val="22"/>
          <w:szCs w:val="22"/>
        </w:rPr>
        <w:tab/>
      </w:r>
      <w:r w:rsidRPr="00F24859">
        <w:rPr>
          <w:b/>
          <w:sz w:val="22"/>
          <w:szCs w:val="22"/>
        </w:rPr>
        <w:t xml:space="preserve">Etherege, </w:t>
      </w:r>
      <w:r w:rsidRPr="00F24859">
        <w:rPr>
          <w:b/>
          <w:i/>
          <w:sz w:val="22"/>
          <w:szCs w:val="22"/>
        </w:rPr>
        <w:t>The Man of Mode</w:t>
      </w:r>
      <w:r w:rsidRPr="00F24859">
        <w:rPr>
          <w:b/>
          <w:sz w:val="22"/>
          <w:szCs w:val="22"/>
        </w:rPr>
        <w:t xml:space="preserve"> </w:t>
      </w:r>
    </w:p>
    <w:p w14:paraId="27A960A1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</w:p>
    <w:p w14:paraId="27ECDB74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1678</w:t>
      </w:r>
      <w:r w:rsidRPr="00F24859">
        <w:rPr>
          <w:sz w:val="22"/>
          <w:szCs w:val="22"/>
        </w:rPr>
        <w:tab/>
      </w:r>
      <w:r w:rsidRPr="00F24859">
        <w:rPr>
          <w:sz w:val="22"/>
          <w:szCs w:val="22"/>
        </w:rPr>
        <w:tab/>
        <w:t>The Popish Plot</w:t>
      </w:r>
    </w:p>
    <w:p w14:paraId="44ABB83F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</w:p>
    <w:p w14:paraId="0AC83131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1679</w:t>
      </w:r>
      <w:r w:rsidRPr="00F24859">
        <w:rPr>
          <w:sz w:val="22"/>
          <w:szCs w:val="22"/>
        </w:rPr>
        <w:tab/>
        <w:t>Exclusion Bill seeks to prevent the Catholic Duke of York from inheriting the Crown.</w:t>
      </w:r>
    </w:p>
    <w:p w14:paraId="3D13D248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</w:p>
    <w:p w14:paraId="3C76F7D0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1680</w:t>
      </w:r>
      <w:r w:rsidRPr="00F24859">
        <w:rPr>
          <w:sz w:val="22"/>
          <w:szCs w:val="22"/>
        </w:rPr>
        <w:tab/>
        <w:t>The Exclusion Crisis continues.</w:t>
      </w:r>
    </w:p>
    <w:p w14:paraId="3B0DB05E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</w:p>
    <w:p w14:paraId="1733DCC5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1681</w:t>
      </w:r>
      <w:r w:rsidRPr="00F24859">
        <w:rPr>
          <w:sz w:val="22"/>
          <w:szCs w:val="22"/>
        </w:rPr>
        <w:tab/>
        <w:t>Charles II dissolves Parliament, ending the Exclusion Crisis. The architect of the exclusion campaign, the Earl of Shaftesbury, is sent to the Tower of London but later acquitted.</w:t>
      </w:r>
    </w:p>
    <w:p w14:paraId="3BA92425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</w:p>
    <w:p w14:paraId="62DC6A38" w14:textId="77777777" w:rsidR="007364A2" w:rsidRPr="00F24859" w:rsidRDefault="00C20E73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1682</w:t>
      </w:r>
      <w:r w:rsidRPr="00F24859">
        <w:rPr>
          <w:sz w:val="22"/>
          <w:szCs w:val="22"/>
        </w:rPr>
        <w:tab/>
      </w:r>
      <w:r w:rsidR="003B19D2" w:rsidRPr="00F24859">
        <w:rPr>
          <w:sz w:val="22"/>
          <w:szCs w:val="22"/>
        </w:rPr>
        <w:t>With the King’s Company in financial trouble it is absorbed by the Duke’s Company, so establishing</w:t>
      </w:r>
      <w:r w:rsidR="007364A2" w:rsidRPr="00F24859">
        <w:rPr>
          <w:sz w:val="22"/>
          <w:szCs w:val="22"/>
        </w:rPr>
        <w:t xml:space="preserve"> </w:t>
      </w:r>
      <w:r w:rsidR="003B19D2" w:rsidRPr="00F24859">
        <w:rPr>
          <w:sz w:val="22"/>
          <w:szCs w:val="22"/>
        </w:rPr>
        <w:t>the</w:t>
      </w:r>
      <w:r w:rsidR="007364A2" w:rsidRPr="00F24859">
        <w:rPr>
          <w:sz w:val="22"/>
          <w:szCs w:val="22"/>
        </w:rPr>
        <w:t xml:space="preserve"> United Company, which uses both Drury Lane and Dorset Gardens.</w:t>
      </w:r>
    </w:p>
    <w:p w14:paraId="3CE3CAD3" w14:textId="77777777" w:rsidR="007364A2" w:rsidRPr="00F24859" w:rsidRDefault="007364A2" w:rsidP="00BA4F91">
      <w:pPr>
        <w:ind w:left="709" w:hanging="709"/>
        <w:rPr>
          <w:sz w:val="22"/>
          <w:szCs w:val="22"/>
        </w:rPr>
      </w:pPr>
    </w:p>
    <w:p w14:paraId="09E8CA63" w14:textId="77777777" w:rsidR="00C20E73" w:rsidRPr="00F24859" w:rsidRDefault="00C20E73" w:rsidP="00BA4F91">
      <w:pPr>
        <w:ind w:left="709"/>
        <w:rPr>
          <w:b/>
          <w:i/>
          <w:sz w:val="22"/>
          <w:szCs w:val="22"/>
        </w:rPr>
      </w:pPr>
      <w:r w:rsidRPr="00F24859">
        <w:rPr>
          <w:b/>
          <w:sz w:val="22"/>
          <w:szCs w:val="22"/>
        </w:rPr>
        <w:t xml:space="preserve">Otway, </w:t>
      </w:r>
      <w:r w:rsidRPr="00F24859">
        <w:rPr>
          <w:b/>
          <w:i/>
          <w:sz w:val="22"/>
          <w:szCs w:val="22"/>
        </w:rPr>
        <w:t xml:space="preserve">Venice </w:t>
      </w:r>
      <w:proofErr w:type="spellStart"/>
      <w:r w:rsidRPr="00F24859">
        <w:rPr>
          <w:b/>
          <w:i/>
          <w:sz w:val="22"/>
          <w:szCs w:val="22"/>
        </w:rPr>
        <w:t>Preserv’d</w:t>
      </w:r>
      <w:proofErr w:type="spellEnd"/>
    </w:p>
    <w:p w14:paraId="42A8E140" w14:textId="77777777" w:rsidR="00C20E73" w:rsidRPr="00F24859" w:rsidRDefault="00C20E73" w:rsidP="00BA4F91">
      <w:pPr>
        <w:ind w:left="709" w:hanging="709"/>
        <w:rPr>
          <w:i/>
          <w:sz w:val="22"/>
          <w:szCs w:val="22"/>
        </w:rPr>
      </w:pPr>
    </w:p>
    <w:p w14:paraId="63D6314F" w14:textId="77777777" w:rsidR="00C20E73" w:rsidRPr="00F24859" w:rsidRDefault="00C20E73" w:rsidP="00BA4F91">
      <w:pPr>
        <w:ind w:left="709" w:hanging="709"/>
        <w:rPr>
          <w:sz w:val="22"/>
          <w:szCs w:val="22"/>
        </w:rPr>
      </w:pPr>
      <w:r w:rsidRPr="00F24859">
        <w:rPr>
          <w:sz w:val="22"/>
          <w:szCs w:val="22"/>
        </w:rPr>
        <w:t>1685</w:t>
      </w:r>
      <w:r w:rsidRPr="00F24859">
        <w:rPr>
          <w:sz w:val="22"/>
          <w:szCs w:val="22"/>
        </w:rPr>
        <w:tab/>
        <w:t xml:space="preserve">Charles II dies; Duke of York accedes to the throne as James II. The Duke of Monmouth, </w:t>
      </w:r>
      <w:r w:rsidR="007364A2" w:rsidRPr="00F24859">
        <w:rPr>
          <w:sz w:val="22"/>
          <w:szCs w:val="22"/>
        </w:rPr>
        <w:t xml:space="preserve">Charles II’s </w:t>
      </w:r>
      <w:proofErr w:type="spellStart"/>
      <w:r w:rsidR="007364A2" w:rsidRPr="00F24859">
        <w:rPr>
          <w:sz w:val="22"/>
          <w:szCs w:val="22"/>
        </w:rPr>
        <w:t>favourite</w:t>
      </w:r>
      <w:proofErr w:type="spellEnd"/>
      <w:r w:rsidR="007364A2" w:rsidRPr="00F24859">
        <w:rPr>
          <w:sz w:val="22"/>
          <w:szCs w:val="22"/>
        </w:rPr>
        <w:t xml:space="preserve"> illegitimate son, launches a rebellion. It fails and Monmouth is executed.</w:t>
      </w:r>
    </w:p>
    <w:p w14:paraId="2B2E9478" w14:textId="77777777" w:rsidR="007364A2" w:rsidRPr="00F24859" w:rsidRDefault="007364A2" w:rsidP="00C20E73">
      <w:pPr>
        <w:ind w:left="1440" w:hanging="1440"/>
        <w:rPr>
          <w:sz w:val="22"/>
          <w:szCs w:val="22"/>
        </w:rPr>
      </w:pPr>
    </w:p>
    <w:p w14:paraId="3502813B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1688</w:t>
      </w:r>
      <w:r w:rsidRPr="00F24859">
        <w:rPr>
          <w:sz w:val="22"/>
          <w:szCs w:val="22"/>
        </w:rPr>
        <w:tab/>
        <w:t xml:space="preserve">Glorious Revolution: James II flees to France after Parliament invites William </w:t>
      </w:r>
      <w:r w:rsidRPr="00F24859">
        <w:rPr>
          <w:sz w:val="22"/>
          <w:szCs w:val="22"/>
        </w:rPr>
        <w:lastRenderedPageBreak/>
        <w:t>of Orange to invade England and claim the crown.</w:t>
      </w:r>
    </w:p>
    <w:p w14:paraId="3C2492C5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</w:p>
    <w:p w14:paraId="621F5D57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1689</w:t>
      </w:r>
      <w:r w:rsidRPr="00F24859">
        <w:rPr>
          <w:sz w:val="22"/>
          <w:szCs w:val="22"/>
        </w:rPr>
        <w:tab/>
        <w:t>Coronation of William and Mary; Bill of Rights.</w:t>
      </w:r>
    </w:p>
    <w:p w14:paraId="684CC146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</w:p>
    <w:p w14:paraId="639F7F22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1690</w:t>
      </w:r>
      <w:r w:rsidRPr="00F24859">
        <w:rPr>
          <w:sz w:val="22"/>
          <w:szCs w:val="22"/>
        </w:rPr>
        <w:tab/>
        <w:t>Battle of the Boyne: William defeats James II in Ireland.</w:t>
      </w:r>
    </w:p>
    <w:p w14:paraId="78DD19FC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</w:p>
    <w:p w14:paraId="553AC232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1694</w:t>
      </w:r>
      <w:r w:rsidRPr="00F24859">
        <w:rPr>
          <w:sz w:val="22"/>
          <w:szCs w:val="22"/>
        </w:rPr>
        <w:tab/>
        <w:t>Bank of England established; Queen Mary dies.</w:t>
      </w:r>
    </w:p>
    <w:p w14:paraId="4A38D680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</w:p>
    <w:p w14:paraId="160FE9CA" w14:textId="1FD3A1B0" w:rsidR="00437467" w:rsidRPr="00274807" w:rsidRDefault="007364A2" w:rsidP="00274807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1695</w:t>
      </w:r>
      <w:r w:rsidRPr="00F24859">
        <w:rPr>
          <w:sz w:val="22"/>
          <w:szCs w:val="22"/>
        </w:rPr>
        <w:tab/>
        <w:t>Disgruntled with Christopher Rich’s management of the United Company, Thomas Betterton, Elizabeth Barry, and Anne Bracegirdle form a breakaway company at Lincoln’s Inn Fields.</w:t>
      </w:r>
      <w:r w:rsidR="00274807">
        <w:rPr>
          <w:sz w:val="22"/>
          <w:szCs w:val="22"/>
        </w:rPr>
        <w:t xml:space="preserve"> The first play they stage is </w:t>
      </w:r>
      <w:r w:rsidR="00274807">
        <w:rPr>
          <w:b/>
          <w:sz w:val="22"/>
          <w:szCs w:val="22"/>
        </w:rPr>
        <w:t>Congreve’s</w:t>
      </w:r>
      <w:r w:rsidR="00437467" w:rsidRPr="00F24859">
        <w:rPr>
          <w:b/>
          <w:sz w:val="22"/>
          <w:szCs w:val="22"/>
        </w:rPr>
        <w:t xml:space="preserve"> </w:t>
      </w:r>
      <w:r w:rsidR="00437467" w:rsidRPr="00F24859">
        <w:rPr>
          <w:b/>
          <w:i/>
          <w:sz w:val="22"/>
          <w:szCs w:val="22"/>
        </w:rPr>
        <w:t>Love for Love</w:t>
      </w:r>
      <w:r w:rsidR="00274807">
        <w:rPr>
          <w:b/>
          <w:sz w:val="22"/>
          <w:szCs w:val="22"/>
        </w:rPr>
        <w:t>.</w:t>
      </w:r>
    </w:p>
    <w:p w14:paraId="7B88AE27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</w:p>
    <w:p w14:paraId="458E0677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1696</w:t>
      </w:r>
      <w:r w:rsidRPr="00F24859">
        <w:rPr>
          <w:sz w:val="22"/>
          <w:szCs w:val="22"/>
        </w:rPr>
        <w:tab/>
      </w:r>
      <w:r w:rsidRPr="00F24859">
        <w:rPr>
          <w:b/>
          <w:sz w:val="22"/>
          <w:szCs w:val="22"/>
        </w:rPr>
        <w:t xml:space="preserve">Cibber, </w:t>
      </w:r>
      <w:r w:rsidRPr="00F24859">
        <w:rPr>
          <w:b/>
          <w:i/>
          <w:sz w:val="22"/>
          <w:szCs w:val="22"/>
        </w:rPr>
        <w:t>Love’s Last Shift</w:t>
      </w:r>
      <w:r w:rsidRPr="00F24859">
        <w:rPr>
          <w:b/>
          <w:sz w:val="22"/>
          <w:szCs w:val="22"/>
        </w:rPr>
        <w:t xml:space="preserve">; Vanbrugh, </w:t>
      </w:r>
      <w:r w:rsidRPr="00F24859">
        <w:rPr>
          <w:b/>
          <w:i/>
          <w:sz w:val="22"/>
          <w:szCs w:val="22"/>
        </w:rPr>
        <w:t>The Relapse</w:t>
      </w:r>
    </w:p>
    <w:p w14:paraId="749AE1DD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</w:p>
    <w:p w14:paraId="74D7C4EE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1698</w:t>
      </w:r>
      <w:r w:rsidRPr="00F24859">
        <w:rPr>
          <w:sz w:val="22"/>
          <w:szCs w:val="22"/>
        </w:rPr>
        <w:tab/>
        <w:t xml:space="preserve">Collier, </w:t>
      </w:r>
      <w:r w:rsidRPr="00F24859">
        <w:rPr>
          <w:i/>
          <w:sz w:val="22"/>
          <w:szCs w:val="22"/>
        </w:rPr>
        <w:t>A Short View of the Immorality and Profaneness of the English Stage</w:t>
      </w:r>
    </w:p>
    <w:p w14:paraId="14AAE329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</w:p>
    <w:p w14:paraId="7AD969BE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1701</w:t>
      </w:r>
      <w:r w:rsidRPr="00F24859">
        <w:rPr>
          <w:sz w:val="22"/>
          <w:szCs w:val="22"/>
        </w:rPr>
        <w:tab/>
        <w:t>James II dies in exile; the Act of Settlement secures the Hanoverian Succession.</w:t>
      </w:r>
    </w:p>
    <w:p w14:paraId="01BA93AA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</w:p>
    <w:p w14:paraId="6DBF9B20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1702</w:t>
      </w:r>
      <w:r w:rsidRPr="00F24859">
        <w:rPr>
          <w:sz w:val="22"/>
          <w:szCs w:val="22"/>
        </w:rPr>
        <w:tab/>
        <w:t xml:space="preserve">William III dies and Anne comes </w:t>
      </w:r>
      <w:r w:rsidR="00437467" w:rsidRPr="00F24859">
        <w:rPr>
          <w:sz w:val="22"/>
          <w:szCs w:val="22"/>
        </w:rPr>
        <w:t>to the throne. The War of Spanish Succession commences.</w:t>
      </w:r>
    </w:p>
    <w:p w14:paraId="6AAF0792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</w:p>
    <w:p w14:paraId="57C26100" w14:textId="77777777" w:rsidR="007364A2" w:rsidRPr="00F24859" w:rsidRDefault="007364A2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1704</w:t>
      </w:r>
      <w:r w:rsidRPr="00F24859">
        <w:rPr>
          <w:sz w:val="22"/>
          <w:szCs w:val="22"/>
        </w:rPr>
        <w:tab/>
        <w:t>Battle of Blenheim</w:t>
      </w:r>
    </w:p>
    <w:p w14:paraId="57102B98" w14:textId="77777777" w:rsidR="00437467" w:rsidRPr="00F24859" w:rsidRDefault="00437467" w:rsidP="00BA4F91">
      <w:pPr>
        <w:ind w:left="709" w:hanging="731"/>
        <w:rPr>
          <w:sz w:val="22"/>
          <w:szCs w:val="22"/>
        </w:rPr>
      </w:pPr>
    </w:p>
    <w:p w14:paraId="226543F5" w14:textId="77777777" w:rsidR="00437467" w:rsidRPr="00F24859" w:rsidRDefault="00437467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1705</w:t>
      </w:r>
      <w:r w:rsidRPr="00F24859">
        <w:rPr>
          <w:sz w:val="22"/>
          <w:szCs w:val="22"/>
        </w:rPr>
        <w:tab/>
        <w:t xml:space="preserve">Queen’s Theatre (later the King’s Theatre) opens in the Haymarket. </w:t>
      </w:r>
    </w:p>
    <w:p w14:paraId="21ECCA66" w14:textId="77777777" w:rsidR="00437467" w:rsidRPr="00F24859" w:rsidRDefault="00437467" w:rsidP="00BA4F91">
      <w:pPr>
        <w:ind w:left="709" w:hanging="731"/>
        <w:rPr>
          <w:sz w:val="22"/>
          <w:szCs w:val="22"/>
        </w:rPr>
      </w:pPr>
    </w:p>
    <w:p w14:paraId="141D6DF8" w14:textId="77777777" w:rsidR="00437467" w:rsidRPr="00F24859" w:rsidRDefault="00437467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1706</w:t>
      </w:r>
      <w:r w:rsidRPr="00F24859">
        <w:rPr>
          <w:sz w:val="22"/>
          <w:szCs w:val="22"/>
        </w:rPr>
        <w:tab/>
      </w:r>
      <w:r w:rsidRPr="00F24859">
        <w:rPr>
          <w:b/>
          <w:sz w:val="22"/>
          <w:szCs w:val="22"/>
        </w:rPr>
        <w:t xml:space="preserve">Farquhar, </w:t>
      </w:r>
      <w:r w:rsidRPr="00F24859">
        <w:rPr>
          <w:b/>
          <w:i/>
          <w:sz w:val="22"/>
          <w:szCs w:val="22"/>
        </w:rPr>
        <w:t>The Recruiting Officer</w:t>
      </w:r>
    </w:p>
    <w:p w14:paraId="48107E70" w14:textId="77777777" w:rsidR="00437467" w:rsidRPr="00F24859" w:rsidRDefault="00437467" w:rsidP="00BA4F91">
      <w:pPr>
        <w:ind w:left="709" w:hanging="731"/>
        <w:rPr>
          <w:sz w:val="22"/>
          <w:szCs w:val="22"/>
        </w:rPr>
      </w:pPr>
    </w:p>
    <w:p w14:paraId="3BCF6322" w14:textId="77777777" w:rsidR="00437467" w:rsidRPr="00F24859" w:rsidRDefault="00437467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1707</w:t>
      </w:r>
      <w:r w:rsidRPr="00F24859">
        <w:rPr>
          <w:sz w:val="22"/>
          <w:szCs w:val="22"/>
        </w:rPr>
        <w:tab/>
        <w:t>Act of Union unites England and Scotland</w:t>
      </w:r>
    </w:p>
    <w:p w14:paraId="1E1ADE07" w14:textId="77777777" w:rsidR="00437467" w:rsidRPr="00F24859" w:rsidRDefault="00437467" w:rsidP="00BA4F91">
      <w:pPr>
        <w:ind w:left="709" w:hanging="731"/>
        <w:rPr>
          <w:sz w:val="22"/>
          <w:szCs w:val="22"/>
        </w:rPr>
      </w:pPr>
    </w:p>
    <w:p w14:paraId="07C481BF" w14:textId="77777777" w:rsidR="00437467" w:rsidRPr="00F24859" w:rsidRDefault="00437467" w:rsidP="00BA4F91">
      <w:pPr>
        <w:ind w:left="709" w:hanging="731"/>
        <w:rPr>
          <w:sz w:val="22"/>
          <w:szCs w:val="22"/>
        </w:rPr>
      </w:pPr>
      <w:r w:rsidRPr="00F24859">
        <w:rPr>
          <w:sz w:val="22"/>
          <w:szCs w:val="22"/>
        </w:rPr>
        <w:t>1709</w:t>
      </w:r>
      <w:r w:rsidRPr="00F24859">
        <w:rPr>
          <w:sz w:val="22"/>
          <w:szCs w:val="22"/>
        </w:rPr>
        <w:tab/>
      </w:r>
      <w:proofErr w:type="spellStart"/>
      <w:r w:rsidRPr="00F24859">
        <w:rPr>
          <w:b/>
          <w:sz w:val="22"/>
          <w:szCs w:val="22"/>
        </w:rPr>
        <w:t>Centlivre</w:t>
      </w:r>
      <w:proofErr w:type="spellEnd"/>
      <w:r w:rsidRPr="00F24859">
        <w:rPr>
          <w:b/>
          <w:sz w:val="22"/>
          <w:szCs w:val="22"/>
        </w:rPr>
        <w:t xml:space="preserve">, </w:t>
      </w:r>
      <w:r w:rsidRPr="00F24859">
        <w:rPr>
          <w:b/>
          <w:i/>
          <w:sz w:val="22"/>
          <w:szCs w:val="22"/>
        </w:rPr>
        <w:t xml:space="preserve">The </w:t>
      </w:r>
      <w:proofErr w:type="spellStart"/>
      <w:r w:rsidRPr="00F24859">
        <w:rPr>
          <w:b/>
          <w:i/>
          <w:sz w:val="22"/>
          <w:szCs w:val="22"/>
        </w:rPr>
        <w:t>Busie</w:t>
      </w:r>
      <w:proofErr w:type="spellEnd"/>
      <w:r w:rsidRPr="00F24859">
        <w:rPr>
          <w:b/>
          <w:i/>
          <w:sz w:val="22"/>
          <w:szCs w:val="22"/>
        </w:rPr>
        <w:t xml:space="preserve"> Body</w:t>
      </w:r>
    </w:p>
    <w:p w14:paraId="4051D873" w14:textId="77777777" w:rsidR="00BA4F91" w:rsidRDefault="00BA4F91" w:rsidP="00C20E73">
      <w:pPr>
        <w:ind w:left="1440" w:hanging="1440"/>
        <w:rPr>
          <w:sz w:val="22"/>
          <w:szCs w:val="22"/>
        </w:rPr>
        <w:sectPr w:rsidR="00BA4F91" w:rsidSect="00BA4F91">
          <w:type w:val="continuous"/>
          <w:pgSz w:w="11900" w:h="16840"/>
          <w:pgMar w:top="993" w:right="1440" w:bottom="1440" w:left="1440" w:header="709" w:footer="709" w:gutter="0"/>
          <w:cols w:num="2" w:space="708"/>
          <w:docGrid w:linePitch="360"/>
        </w:sectPr>
      </w:pPr>
    </w:p>
    <w:p w14:paraId="18B22FA4" w14:textId="4C890A02" w:rsidR="007364A2" w:rsidRPr="00F24859" w:rsidRDefault="007364A2" w:rsidP="00C20E73">
      <w:pPr>
        <w:ind w:left="1440" w:hanging="1440"/>
        <w:rPr>
          <w:sz w:val="22"/>
          <w:szCs w:val="22"/>
        </w:rPr>
      </w:pPr>
    </w:p>
    <w:p w14:paraId="06DA6359" w14:textId="77777777" w:rsidR="007364A2" w:rsidRDefault="007364A2" w:rsidP="00C20E73">
      <w:pPr>
        <w:ind w:left="1440" w:hanging="1440"/>
        <w:rPr>
          <w:sz w:val="22"/>
          <w:szCs w:val="22"/>
        </w:rPr>
      </w:pPr>
    </w:p>
    <w:p w14:paraId="77E2F69A" w14:textId="1F6A61E5" w:rsidR="00BA4F91" w:rsidRDefault="00BA4F91" w:rsidP="00C20E73">
      <w:pPr>
        <w:ind w:left="1440" w:hanging="1440"/>
        <w:rPr>
          <w:sz w:val="22"/>
          <w:szCs w:val="22"/>
        </w:rPr>
      </w:pPr>
      <w:r w:rsidRPr="00BA4F91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570FEFF" wp14:editId="4F3A45B6">
            <wp:simplePos x="0" y="0"/>
            <wp:positionH relativeFrom="column">
              <wp:posOffset>571500</wp:posOffset>
            </wp:positionH>
            <wp:positionV relativeFrom="paragraph">
              <wp:posOffset>80010</wp:posOffset>
            </wp:positionV>
            <wp:extent cx="4305935" cy="4495800"/>
            <wp:effectExtent l="0" t="0" r="1206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B75E5" w14:textId="1A17D59B" w:rsidR="00BA4F91" w:rsidRDefault="00BA4F91" w:rsidP="00C20E73">
      <w:pPr>
        <w:ind w:left="1440" w:hanging="1440"/>
        <w:rPr>
          <w:sz w:val="22"/>
          <w:szCs w:val="22"/>
        </w:rPr>
      </w:pPr>
    </w:p>
    <w:p w14:paraId="0D86A717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14A88F29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2188C7C7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1764D365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120E82B7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51B962B9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500D2E8B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24BF7472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5FE30D1B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247AC0E4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1446BCE1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78C8B33D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46913182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4B2515ED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68C70CCC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3742D6EF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1A3C6D16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1B31ABCD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5B98A3E6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09D492E3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3B13CA42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01431DDF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06DDA9F7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00CE13D2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7CDB08E9" w14:textId="77777777" w:rsidR="00BA4F91" w:rsidRDefault="00BA4F91" w:rsidP="00C20E73">
      <w:pPr>
        <w:ind w:left="1440" w:hanging="1440"/>
        <w:rPr>
          <w:sz w:val="22"/>
          <w:szCs w:val="22"/>
        </w:rPr>
      </w:pPr>
    </w:p>
    <w:p w14:paraId="6CFED224" w14:textId="61C9CF47" w:rsidR="00BA4F91" w:rsidRPr="00F24859" w:rsidRDefault="00BA4F91" w:rsidP="00BA4F91">
      <w:pPr>
        <w:ind w:left="1440" w:hanging="144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Richard </w:t>
      </w:r>
      <w:proofErr w:type="spellStart"/>
      <w:r>
        <w:rPr>
          <w:sz w:val="22"/>
          <w:szCs w:val="22"/>
        </w:rPr>
        <w:t>Leacroft’s</w:t>
      </w:r>
      <w:proofErr w:type="spellEnd"/>
      <w:r>
        <w:rPr>
          <w:sz w:val="22"/>
          <w:szCs w:val="22"/>
        </w:rPr>
        <w:t xml:space="preserve"> reconstruction of Drury Lane Theatre, 1674</w:t>
      </w:r>
    </w:p>
    <w:sectPr w:rsidR="00BA4F91" w:rsidRPr="00F24859" w:rsidSect="00BA4F91">
      <w:type w:val="continuous"/>
      <w:pgSz w:w="11900" w:h="16840"/>
      <w:pgMar w:top="993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DD1"/>
    <w:rsid w:val="000150D7"/>
    <w:rsid w:val="00274807"/>
    <w:rsid w:val="003B19D2"/>
    <w:rsid w:val="003D3A5E"/>
    <w:rsid w:val="00437467"/>
    <w:rsid w:val="004A1970"/>
    <w:rsid w:val="00676B24"/>
    <w:rsid w:val="007364A2"/>
    <w:rsid w:val="007B0585"/>
    <w:rsid w:val="007F2D0A"/>
    <w:rsid w:val="00BA4F91"/>
    <w:rsid w:val="00C20E73"/>
    <w:rsid w:val="00DB0AD3"/>
    <w:rsid w:val="00EA025A"/>
    <w:rsid w:val="00F24859"/>
    <w:rsid w:val="00F4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18CC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 Light" w:eastAsiaTheme="minorEastAsia" w:hAnsi="Calibri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F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F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 Light" w:eastAsiaTheme="minorEastAsia" w:hAnsi="Calibri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F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F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529</Words>
  <Characters>2901</Characters>
  <Application>Microsoft Macintosh Word</Application>
  <DocSecurity>0</DocSecurity>
  <Lines>40</Lines>
  <Paragraphs>3</Paragraphs>
  <ScaleCrop>false</ScaleCrop>
  <Company/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Taylor</dc:creator>
  <cp:keywords/>
  <dc:description/>
  <cp:lastModifiedBy>David Taylor</cp:lastModifiedBy>
  <cp:revision>8</cp:revision>
  <dcterms:created xsi:type="dcterms:W3CDTF">2016-01-04T17:08:00Z</dcterms:created>
  <dcterms:modified xsi:type="dcterms:W3CDTF">2016-12-20T11:00:00Z</dcterms:modified>
</cp:coreProperties>
</file>