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6027" w:rsidRPr="00204C77" w:rsidRDefault="00F27A10" w:rsidP="00627B8B">
      <w:pPr>
        <w:rPr>
          <w:rFonts w:ascii="Calibri" w:hAnsi="Calibri"/>
          <w:b/>
          <w:sz w:val="28"/>
          <w:szCs w:val="28"/>
        </w:rPr>
      </w:pPr>
      <w:r w:rsidRPr="00462D2E">
        <w:rPr>
          <w:rFonts w:ascii="Calibri" w:hAnsi="Calibri"/>
          <w:b/>
          <w:sz w:val="28"/>
          <w:szCs w:val="28"/>
        </w:rPr>
        <w:t xml:space="preserve">Module </w:t>
      </w:r>
      <w:r w:rsidR="005C47AF">
        <w:rPr>
          <w:rFonts w:ascii="Calibri" w:hAnsi="Calibri"/>
          <w:b/>
          <w:sz w:val="28"/>
          <w:szCs w:val="28"/>
        </w:rPr>
        <w:t>Specification</w:t>
      </w:r>
      <w:r w:rsidR="00627B8B">
        <w:rPr>
          <w:rFonts w:ascii="Calibri" w:hAnsi="Calibri"/>
          <w:b/>
          <w:sz w:val="28"/>
          <w:szCs w:val="28"/>
        </w:rPr>
        <w:br/>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2268"/>
        <w:gridCol w:w="1701"/>
        <w:gridCol w:w="3402"/>
        <w:gridCol w:w="2410"/>
      </w:tblGrid>
      <w:tr w:rsidR="00726027" w:rsidRPr="00FF2A84" w:rsidTr="00D35EF9">
        <w:tc>
          <w:tcPr>
            <w:tcW w:w="2268" w:type="dxa"/>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Co</w:t>
            </w:r>
            <w:r w:rsidR="004D5ACE" w:rsidRPr="002D1986">
              <w:rPr>
                <w:rFonts w:ascii="Calibri" w:hAnsi="Calibri" w:cs="Arial"/>
                <w:b/>
                <w:sz w:val="24"/>
                <w:szCs w:val="24"/>
              </w:rPr>
              <w:t xml:space="preserve">de </w:t>
            </w:r>
          </w:p>
        </w:tc>
        <w:tc>
          <w:tcPr>
            <w:tcW w:w="7513" w:type="dxa"/>
            <w:gridSpan w:val="3"/>
          </w:tcPr>
          <w:p w:rsidR="00726027" w:rsidRPr="00D250B6" w:rsidRDefault="00C23CCF" w:rsidP="009368EF">
            <w:pPr>
              <w:keepLines/>
              <w:jc w:val="both"/>
              <w:rPr>
                <w:rFonts w:ascii="Calibri" w:hAnsi="Calibri" w:cs="Arial"/>
              </w:rPr>
            </w:pPr>
            <w:r>
              <w:rPr>
                <w:rFonts w:ascii="Calibri" w:hAnsi="Calibri" w:cs="Arial"/>
              </w:rPr>
              <w:t>EN265</w:t>
            </w:r>
          </w:p>
        </w:tc>
      </w:tr>
      <w:tr w:rsidR="00726027" w:rsidRPr="00FF2A84" w:rsidTr="00D35EF9">
        <w:tc>
          <w:tcPr>
            <w:tcW w:w="2268" w:type="dxa"/>
            <w:tcBorders>
              <w:bottom w:val="single" w:sz="4" w:space="0" w:color="auto"/>
            </w:tcBorders>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Title</w:t>
            </w:r>
          </w:p>
        </w:tc>
        <w:tc>
          <w:tcPr>
            <w:tcW w:w="7513" w:type="dxa"/>
            <w:gridSpan w:val="3"/>
            <w:tcBorders>
              <w:bottom w:val="single" w:sz="4" w:space="0" w:color="auto"/>
            </w:tcBorders>
          </w:tcPr>
          <w:p w:rsidR="00726027" w:rsidRPr="00D250B6" w:rsidRDefault="00C23CCF" w:rsidP="009368EF">
            <w:pPr>
              <w:keepLines/>
              <w:jc w:val="both"/>
              <w:rPr>
                <w:rFonts w:ascii="Calibri" w:hAnsi="Calibri" w:cs="Arial"/>
              </w:rPr>
            </w:pPr>
            <w:r>
              <w:rPr>
                <w:rFonts w:ascii="Calibri" w:hAnsi="Calibri" w:cs="Arial"/>
              </w:rPr>
              <w:t>The Global Novel</w:t>
            </w:r>
          </w:p>
        </w:tc>
      </w:tr>
      <w:tr w:rsidR="002D1986" w:rsidRPr="00FF2A84" w:rsidTr="00D35EF9">
        <w:tc>
          <w:tcPr>
            <w:tcW w:w="9781" w:type="dxa"/>
            <w:gridSpan w:val="4"/>
            <w:shd w:val="pct25" w:color="auto" w:fill="auto"/>
          </w:tcPr>
          <w:p w:rsidR="002D1986" w:rsidRPr="002D1986" w:rsidRDefault="002D1986" w:rsidP="009368EF">
            <w:pPr>
              <w:keepLines/>
              <w:jc w:val="both"/>
              <w:rPr>
                <w:rFonts w:ascii="Calibri" w:hAnsi="Calibri" w:cs="Arial"/>
                <w:sz w:val="24"/>
                <w:szCs w:val="24"/>
              </w:rPr>
            </w:pPr>
            <w:r w:rsidRPr="002D1986">
              <w:rPr>
                <w:rFonts w:ascii="Calibri" w:hAnsi="Calibri" w:cs="Arial"/>
                <w:b/>
                <w:sz w:val="24"/>
                <w:szCs w:val="24"/>
              </w:rPr>
              <w:t>Module Aims</w:t>
            </w:r>
          </w:p>
        </w:tc>
      </w:tr>
      <w:tr w:rsidR="002D1986" w:rsidRPr="00B71EE2" w:rsidTr="00C96DF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rPr>
          <w:tblHeader/>
        </w:trPr>
        <w:tc>
          <w:tcPr>
            <w:tcW w:w="9781" w:type="dxa"/>
            <w:gridSpan w:val="4"/>
            <w:tcBorders>
              <w:top w:val="single" w:sz="8" w:space="0" w:color="auto"/>
              <w:left w:val="single" w:sz="8" w:space="0" w:color="auto"/>
              <w:bottom w:val="single" w:sz="6" w:space="0" w:color="auto"/>
              <w:right w:val="single" w:sz="8" w:space="0" w:color="auto"/>
            </w:tcBorders>
            <w:shd w:val="clear" w:color="auto" w:fill="FFFFFF" w:themeFill="background1"/>
          </w:tcPr>
          <w:p w:rsidR="002D1986" w:rsidRPr="004D5414" w:rsidRDefault="00561770" w:rsidP="00C23CCF">
            <w:pPr>
              <w:keepLines/>
              <w:jc w:val="both"/>
              <w:rPr>
                <w:rFonts w:ascii="Calibri" w:hAnsi="Calibri" w:cs="Arial"/>
                <w:b/>
                <w:sz w:val="24"/>
                <w:szCs w:val="24"/>
              </w:rPr>
            </w:pPr>
            <w:r>
              <w:rPr>
                <w:rFonts w:ascii="Calibri" w:hAnsi="Calibri" w:cs="Arial"/>
              </w:rPr>
              <w:br/>
            </w:r>
            <w:r w:rsidRPr="00561770">
              <w:rPr>
                <w:rFonts w:ascii="Calibri" w:hAnsi="Calibri" w:cs="Arial"/>
              </w:rPr>
              <w:t>Can we comprehensively analyse any cultural form without considering its global perspective? Following arguments advanced by theories of world literature, this module will allow students to understand ‘The Novel’ as a truly global genre. We will read novels (in translation) from the early 19th century to the present within the framework of recent debates over modernity and globalisation. We will consider how widening our comparative and international perspective enables us to read and interpret novels (even the most seemingly ‘local’ or ‘national’ productions) as irresistibly ‘global’. The module analyses how certain novelistic forms, themes and issues ‘travel’ – discovering ways certain works contain traces, adaptations and importations of ‘core’ (or global) themes, and adapt, remodel or reject them in accordance with local/national expressions. Put simply, in reading these ‘global’ novels, we will seek to determine significant ‘global’ themes, issues and processes that connect specific novels to those in other territories. A work’s ‘</w:t>
            </w:r>
            <w:proofErr w:type="spellStart"/>
            <w:r w:rsidRPr="00561770">
              <w:rPr>
                <w:rFonts w:ascii="Calibri" w:hAnsi="Calibri" w:cs="Arial"/>
              </w:rPr>
              <w:t>globality</w:t>
            </w:r>
            <w:proofErr w:type="spellEnd"/>
            <w:r w:rsidRPr="00561770">
              <w:rPr>
                <w:rFonts w:ascii="Calibri" w:hAnsi="Calibri" w:cs="Arial"/>
              </w:rPr>
              <w:t>’ will be established primarily in its form and content, but we will also look at its commercial and cultural production and geopolitical conditioning. The module will demonstrate why a global perspective is a necessary requisite for literary studies in the 21st century.</w:t>
            </w:r>
          </w:p>
        </w:tc>
      </w:tr>
      <w:tr w:rsidR="00D35EF9" w:rsidRPr="00B71EE2" w:rsidTr="00C96DF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rPr>
          <w:tblHeader/>
        </w:trPr>
        <w:tc>
          <w:tcPr>
            <w:tcW w:w="9781" w:type="dxa"/>
            <w:gridSpan w:val="4"/>
            <w:tcBorders>
              <w:top w:val="single" w:sz="6" w:space="0" w:color="auto"/>
              <w:left w:val="single" w:sz="6" w:space="0" w:color="auto"/>
              <w:bottom w:val="single" w:sz="6" w:space="0" w:color="auto"/>
              <w:right w:val="single" w:sz="6" w:space="0" w:color="auto"/>
            </w:tcBorders>
            <w:shd w:val="clear" w:color="auto" w:fill="BFBFBF"/>
          </w:tcPr>
          <w:p w:rsidR="00D35EF9" w:rsidRPr="00872F8D" w:rsidRDefault="00D35EF9" w:rsidP="00D35EF9">
            <w:pPr>
              <w:keepLines/>
              <w:rPr>
                <w:rFonts w:ascii="Calibri" w:hAnsi="Calibri" w:cs="Arial"/>
                <w:b/>
              </w:rPr>
            </w:pPr>
            <w:r w:rsidRPr="00872F8D">
              <w:rPr>
                <w:rFonts w:ascii="Calibri" w:hAnsi="Calibri" w:cs="Arial"/>
                <w:b/>
              </w:rPr>
              <w:t>LEARNING OUTCOMES</w:t>
            </w:r>
          </w:p>
        </w:tc>
      </w:tr>
      <w:tr w:rsidR="00D35EF9" w:rsidRPr="00B71EE2" w:rsidTr="00752B3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rPr>
          <w:tblHeader/>
        </w:trPr>
        <w:tc>
          <w:tcPr>
            <w:tcW w:w="3969" w:type="dxa"/>
            <w:gridSpan w:val="2"/>
            <w:tcBorders>
              <w:top w:val="single" w:sz="6" w:space="0" w:color="auto"/>
              <w:left w:val="single" w:sz="6" w:space="0" w:color="auto"/>
              <w:bottom w:val="single" w:sz="6" w:space="0" w:color="auto"/>
              <w:right w:val="single" w:sz="6" w:space="0" w:color="auto"/>
            </w:tcBorders>
          </w:tcPr>
          <w:p w:rsidR="00D35EF9" w:rsidRPr="00C96DF3" w:rsidRDefault="00D35EF9" w:rsidP="00D35EF9">
            <w:pPr>
              <w:keepLines/>
              <w:rPr>
                <w:rFonts w:ascii="Calibri" w:hAnsi="Calibri" w:cs="Arial"/>
                <w:b/>
              </w:rPr>
            </w:pPr>
            <w:r w:rsidRPr="00872F8D">
              <w:rPr>
                <w:rFonts w:ascii="Calibri" w:hAnsi="Calibri" w:cs="Arial"/>
                <w:b/>
              </w:rPr>
              <w:t>By the end of the module th</w:t>
            </w:r>
            <w:r w:rsidR="00C96DF3">
              <w:rPr>
                <w:rFonts w:ascii="Calibri" w:hAnsi="Calibri" w:cs="Arial"/>
                <w:b/>
              </w:rPr>
              <w:t>e student should be able to....</w:t>
            </w:r>
          </w:p>
        </w:tc>
        <w:tc>
          <w:tcPr>
            <w:tcW w:w="3402" w:type="dxa"/>
            <w:tcBorders>
              <w:top w:val="single" w:sz="6" w:space="0" w:color="auto"/>
              <w:left w:val="single" w:sz="6" w:space="0" w:color="auto"/>
              <w:bottom w:val="single" w:sz="6" w:space="0" w:color="auto"/>
              <w:right w:val="single" w:sz="6" w:space="0" w:color="auto"/>
            </w:tcBorders>
          </w:tcPr>
          <w:p w:rsidR="00D35EF9" w:rsidRPr="00872F8D" w:rsidRDefault="00D35EF9" w:rsidP="00D35EF9">
            <w:pPr>
              <w:keepLines/>
              <w:rPr>
                <w:rFonts w:ascii="Calibri" w:hAnsi="Calibri" w:cs="Arial"/>
                <w:b/>
              </w:rPr>
            </w:pPr>
            <w:r w:rsidRPr="00872F8D">
              <w:rPr>
                <w:rFonts w:ascii="Calibri" w:hAnsi="Calibri" w:cs="Arial"/>
                <w:b/>
              </w:rPr>
              <w:t>Which teaching and learning methods enable students to achieve this learning outcome?</w:t>
            </w:r>
            <w:r w:rsidR="00C96DF3">
              <w:rPr>
                <w:rFonts w:ascii="Calibri" w:hAnsi="Calibri" w:cs="Arial"/>
                <w:b/>
              </w:rPr>
              <w:br/>
            </w:r>
          </w:p>
        </w:tc>
        <w:tc>
          <w:tcPr>
            <w:tcW w:w="2410" w:type="dxa"/>
            <w:tcBorders>
              <w:top w:val="single" w:sz="6" w:space="0" w:color="auto"/>
              <w:left w:val="single" w:sz="6" w:space="0" w:color="auto"/>
              <w:bottom w:val="single" w:sz="6" w:space="0" w:color="auto"/>
              <w:right w:val="single" w:sz="6" w:space="0" w:color="auto"/>
            </w:tcBorders>
          </w:tcPr>
          <w:p w:rsidR="00D35EF9" w:rsidRPr="00872F8D" w:rsidRDefault="00D35EF9" w:rsidP="00D35EF9">
            <w:pPr>
              <w:keepLines/>
              <w:rPr>
                <w:rFonts w:ascii="Calibri" w:hAnsi="Calibri" w:cs="Arial"/>
                <w:b/>
              </w:rPr>
            </w:pPr>
            <w:r w:rsidRPr="00872F8D">
              <w:rPr>
                <w:rFonts w:ascii="Calibri" w:hAnsi="Calibri" w:cs="Arial"/>
                <w:b/>
              </w:rPr>
              <w:t xml:space="preserve">Which </w:t>
            </w:r>
            <w:r>
              <w:rPr>
                <w:rFonts w:ascii="Calibri" w:hAnsi="Calibri" w:cs="Arial"/>
                <w:b/>
              </w:rPr>
              <w:t xml:space="preserve">summative </w:t>
            </w:r>
            <w:r w:rsidRPr="00872F8D">
              <w:rPr>
                <w:rFonts w:ascii="Calibri" w:hAnsi="Calibri" w:cs="Arial"/>
                <w:b/>
              </w:rPr>
              <w:t>assessment method</w:t>
            </w:r>
            <w:r w:rsidR="00C96DF3">
              <w:rPr>
                <w:rFonts w:ascii="Calibri" w:hAnsi="Calibri" w:cs="Arial"/>
                <w:b/>
              </w:rPr>
              <w:t xml:space="preserve">s </w:t>
            </w:r>
            <w:r w:rsidRPr="00872F8D">
              <w:rPr>
                <w:rFonts w:ascii="Calibri" w:hAnsi="Calibri" w:cs="Arial"/>
                <w:b/>
              </w:rPr>
              <w:t>will measure the achievement of this learning outcome?</w:t>
            </w:r>
          </w:p>
        </w:tc>
      </w:tr>
      <w:tr w:rsidR="00D35EF9" w:rsidRPr="002D1986" w:rsidTr="00752B3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6" w:space="0" w:color="auto"/>
              <w:bottom w:val="single" w:sz="6" w:space="0" w:color="auto"/>
              <w:right w:val="single" w:sz="6" w:space="0" w:color="auto"/>
            </w:tcBorders>
          </w:tcPr>
          <w:p w:rsidR="00D35EF9" w:rsidRPr="00B71EE2" w:rsidRDefault="00146D59" w:rsidP="00752B30">
            <w:pPr>
              <w:keepLines/>
              <w:spacing w:after="0"/>
              <w:rPr>
                <w:rFonts w:ascii="Calibri" w:hAnsi="Calibri" w:cs="Arial"/>
              </w:rPr>
            </w:pPr>
            <w:r>
              <w:rPr>
                <w:rFonts w:ascii="Calibri" w:hAnsi="Calibri" w:cs="Arial"/>
              </w:rPr>
              <w:t xml:space="preserve">Realise a considerable international range of novels from the perspective of current debates within comparative literature and globalisation.  </w:t>
            </w:r>
          </w:p>
        </w:tc>
        <w:tc>
          <w:tcPr>
            <w:tcW w:w="3402" w:type="dxa"/>
            <w:tcBorders>
              <w:top w:val="single" w:sz="6" w:space="0" w:color="auto"/>
              <w:left w:val="single" w:sz="6" w:space="0" w:color="auto"/>
              <w:bottom w:val="single" w:sz="6" w:space="0" w:color="auto"/>
              <w:right w:val="single" w:sz="6" w:space="0" w:color="auto"/>
            </w:tcBorders>
          </w:tcPr>
          <w:p w:rsidR="00D35EF9" w:rsidRPr="00B71EE2" w:rsidRDefault="001244A7" w:rsidP="00752B30">
            <w:pPr>
              <w:keepLines/>
              <w:spacing w:after="0"/>
              <w:rPr>
                <w:rFonts w:ascii="Calibri" w:hAnsi="Calibri" w:cs="Arial"/>
              </w:rPr>
            </w:pPr>
            <w:r>
              <w:rPr>
                <w:rFonts w:ascii="Calibri" w:hAnsi="Calibri" w:cs="Arial"/>
              </w:rPr>
              <w:t>Lectures and seminars</w:t>
            </w:r>
          </w:p>
        </w:tc>
        <w:tc>
          <w:tcPr>
            <w:tcW w:w="2410" w:type="dxa"/>
            <w:tcBorders>
              <w:top w:val="single" w:sz="6" w:space="0" w:color="auto"/>
              <w:left w:val="single" w:sz="6" w:space="0" w:color="auto"/>
              <w:bottom w:val="single" w:sz="6" w:space="0" w:color="auto"/>
              <w:right w:val="single" w:sz="6" w:space="0" w:color="auto"/>
            </w:tcBorders>
          </w:tcPr>
          <w:p w:rsidR="00D35EF9" w:rsidRPr="00B71EE2" w:rsidRDefault="00752B30" w:rsidP="00752B30">
            <w:pPr>
              <w:keepLines/>
              <w:spacing w:after="0"/>
              <w:rPr>
                <w:rFonts w:ascii="Calibri" w:hAnsi="Calibri" w:cs="Arial"/>
              </w:rPr>
            </w:pPr>
            <w:r>
              <w:rPr>
                <w:rFonts w:ascii="Calibri" w:hAnsi="Calibri" w:cs="Arial"/>
              </w:rPr>
              <w:t xml:space="preserve">2 x 5000 word essays or 1 x 5000 word essay and 1 </w:t>
            </w:r>
            <w:r w:rsidR="00161169">
              <w:rPr>
                <w:rFonts w:ascii="Calibri" w:hAnsi="Calibri" w:cs="Arial"/>
              </w:rPr>
              <w:t xml:space="preserve">x </w:t>
            </w:r>
            <w:r>
              <w:rPr>
                <w:rFonts w:ascii="Calibri" w:hAnsi="Calibri" w:cs="Arial"/>
              </w:rPr>
              <w:t>2 hour seen exam.</w:t>
            </w:r>
          </w:p>
        </w:tc>
      </w:tr>
      <w:tr w:rsidR="00D35EF9" w:rsidRPr="002D1986" w:rsidTr="00752B3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6" w:space="0" w:color="auto"/>
              <w:bottom w:val="single" w:sz="6" w:space="0" w:color="auto"/>
              <w:right w:val="single" w:sz="6" w:space="0" w:color="auto"/>
            </w:tcBorders>
          </w:tcPr>
          <w:p w:rsidR="00D35EF9" w:rsidRPr="00B71EE2" w:rsidRDefault="00146D59" w:rsidP="00752B30">
            <w:pPr>
              <w:keepLines/>
              <w:spacing w:after="0"/>
              <w:rPr>
                <w:rFonts w:ascii="Calibri" w:hAnsi="Calibri" w:cs="Arial"/>
              </w:rPr>
            </w:pPr>
            <w:r>
              <w:rPr>
                <w:rFonts w:ascii="Calibri" w:hAnsi="Calibri" w:cs="Arial"/>
              </w:rPr>
              <w:t>Identify and critically assess significant movements and reconfigurations in The Novel when assessed through historical and contemporary global frameworks.</w:t>
            </w:r>
          </w:p>
        </w:tc>
        <w:tc>
          <w:tcPr>
            <w:tcW w:w="3402" w:type="dxa"/>
            <w:tcBorders>
              <w:top w:val="single" w:sz="6" w:space="0" w:color="auto"/>
              <w:left w:val="single" w:sz="6" w:space="0" w:color="auto"/>
              <w:bottom w:val="single" w:sz="6" w:space="0" w:color="auto"/>
              <w:right w:val="single" w:sz="6" w:space="0" w:color="auto"/>
            </w:tcBorders>
          </w:tcPr>
          <w:p w:rsidR="00D35EF9" w:rsidRPr="00B71EE2" w:rsidRDefault="001244A7" w:rsidP="00752B30">
            <w:pPr>
              <w:keepLines/>
              <w:spacing w:after="0"/>
              <w:rPr>
                <w:rFonts w:ascii="Calibri" w:hAnsi="Calibri" w:cs="Arial"/>
              </w:rPr>
            </w:pPr>
            <w:r>
              <w:rPr>
                <w:rFonts w:ascii="Calibri" w:hAnsi="Calibri" w:cs="Arial"/>
              </w:rPr>
              <w:t>Lectures and seminars</w:t>
            </w:r>
          </w:p>
        </w:tc>
        <w:tc>
          <w:tcPr>
            <w:tcW w:w="2410" w:type="dxa"/>
            <w:tcBorders>
              <w:top w:val="single" w:sz="6" w:space="0" w:color="auto"/>
              <w:left w:val="single" w:sz="6" w:space="0" w:color="auto"/>
              <w:bottom w:val="single" w:sz="6" w:space="0" w:color="auto"/>
              <w:right w:val="single" w:sz="6" w:space="0" w:color="auto"/>
            </w:tcBorders>
          </w:tcPr>
          <w:p w:rsidR="00D35EF9" w:rsidRPr="00B71EE2" w:rsidRDefault="00752B30" w:rsidP="00752B30">
            <w:pPr>
              <w:keepLines/>
              <w:spacing w:after="0"/>
              <w:rPr>
                <w:rFonts w:ascii="Calibri" w:hAnsi="Calibri" w:cs="Arial"/>
              </w:rPr>
            </w:pPr>
            <w:r>
              <w:rPr>
                <w:rFonts w:ascii="Calibri" w:hAnsi="Calibri" w:cs="Arial"/>
              </w:rPr>
              <w:t xml:space="preserve">2 x 5000 word essays or 1 x 5000 word essay and 1 </w:t>
            </w:r>
            <w:r w:rsidR="00161169">
              <w:rPr>
                <w:rFonts w:ascii="Calibri" w:hAnsi="Calibri" w:cs="Arial"/>
              </w:rPr>
              <w:t>x</w:t>
            </w:r>
            <w:r>
              <w:rPr>
                <w:rFonts w:ascii="Calibri" w:hAnsi="Calibri" w:cs="Arial"/>
              </w:rPr>
              <w:t>2 hour seen exam.</w:t>
            </w:r>
          </w:p>
        </w:tc>
      </w:tr>
      <w:tr w:rsidR="00D35EF9" w:rsidRPr="002D1986" w:rsidTr="00752B3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6" w:space="0" w:color="auto"/>
              <w:bottom w:val="single" w:sz="6" w:space="0" w:color="auto"/>
              <w:right w:val="single" w:sz="6" w:space="0" w:color="auto"/>
            </w:tcBorders>
          </w:tcPr>
          <w:p w:rsidR="00D35EF9" w:rsidRPr="00B71EE2" w:rsidRDefault="00146D59" w:rsidP="00752B30">
            <w:pPr>
              <w:keepLines/>
              <w:spacing w:after="0"/>
              <w:rPr>
                <w:rFonts w:ascii="Calibri" w:hAnsi="Calibri" w:cs="Arial"/>
              </w:rPr>
            </w:pPr>
            <w:r>
              <w:rPr>
                <w:rFonts w:ascii="Calibri" w:hAnsi="Calibri" w:cs="Arial"/>
              </w:rPr>
              <w:t>Understand and evaluate the argumentative concerns, traditions, and methodological concerns within a variety of analytic modes and their persuasive strategies.</w:t>
            </w:r>
          </w:p>
        </w:tc>
        <w:tc>
          <w:tcPr>
            <w:tcW w:w="3402" w:type="dxa"/>
            <w:tcBorders>
              <w:top w:val="single" w:sz="6" w:space="0" w:color="auto"/>
              <w:left w:val="single" w:sz="6" w:space="0" w:color="auto"/>
              <w:bottom w:val="single" w:sz="6" w:space="0" w:color="auto"/>
              <w:right w:val="single" w:sz="6" w:space="0" w:color="auto"/>
            </w:tcBorders>
          </w:tcPr>
          <w:p w:rsidR="00D35EF9" w:rsidRPr="00B71EE2" w:rsidRDefault="001244A7" w:rsidP="00752B30">
            <w:pPr>
              <w:keepLines/>
              <w:spacing w:after="0"/>
              <w:rPr>
                <w:rFonts w:ascii="Calibri" w:hAnsi="Calibri" w:cs="Arial"/>
              </w:rPr>
            </w:pPr>
            <w:r>
              <w:rPr>
                <w:rFonts w:ascii="Calibri" w:hAnsi="Calibri" w:cs="Arial"/>
              </w:rPr>
              <w:t>Lectures and seminars</w:t>
            </w:r>
          </w:p>
        </w:tc>
        <w:tc>
          <w:tcPr>
            <w:tcW w:w="2410" w:type="dxa"/>
            <w:tcBorders>
              <w:top w:val="single" w:sz="6" w:space="0" w:color="auto"/>
              <w:left w:val="single" w:sz="6" w:space="0" w:color="auto"/>
              <w:bottom w:val="single" w:sz="6" w:space="0" w:color="auto"/>
              <w:right w:val="single" w:sz="6" w:space="0" w:color="auto"/>
            </w:tcBorders>
          </w:tcPr>
          <w:p w:rsidR="00D35EF9" w:rsidRPr="00B71EE2" w:rsidRDefault="00752B30" w:rsidP="00752B30">
            <w:pPr>
              <w:keepLines/>
              <w:spacing w:after="0"/>
              <w:rPr>
                <w:rFonts w:ascii="Calibri" w:hAnsi="Calibri" w:cs="Arial"/>
              </w:rPr>
            </w:pPr>
            <w:r>
              <w:rPr>
                <w:rFonts w:ascii="Calibri" w:hAnsi="Calibri" w:cs="Arial"/>
              </w:rPr>
              <w:t>2 x 5000 word essays or 1 x 5000 word essay and 1</w:t>
            </w:r>
            <w:r w:rsidR="00161169">
              <w:rPr>
                <w:rFonts w:ascii="Calibri" w:hAnsi="Calibri" w:cs="Arial"/>
              </w:rPr>
              <w:t xml:space="preserve"> x</w:t>
            </w:r>
            <w:r>
              <w:rPr>
                <w:rFonts w:ascii="Calibri" w:hAnsi="Calibri" w:cs="Arial"/>
              </w:rPr>
              <w:t xml:space="preserve"> 2 hour seen exam.</w:t>
            </w:r>
          </w:p>
        </w:tc>
      </w:tr>
      <w:tr w:rsidR="00D35EF9" w:rsidRPr="002D1986" w:rsidTr="00752B3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6" w:space="0" w:color="auto"/>
              <w:bottom w:val="single" w:sz="6" w:space="0" w:color="auto"/>
              <w:right w:val="single" w:sz="6" w:space="0" w:color="auto"/>
            </w:tcBorders>
          </w:tcPr>
          <w:p w:rsidR="00D35EF9" w:rsidRDefault="00146D59" w:rsidP="00752B30">
            <w:pPr>
              <w:keepLines/>
              <w:spacing w:after="0"/>
              <w:rPr>
                <w:rFonts w:ascii="Calibri" w:hAnsi="Calibri" w:cs="Arial"/>
              </w:rPr>
            </w:pPr>
            <w:r>
              <w:rPr>
                <w:rFonts w:ascii="Calibri" w:hAnsi="Calibri" w:cs="Arial"/>
              </w:rPr>
              <w:t>Work individually as well as a member of a group.</w:t>
            </w:r>
          </w:p>
          <w:p w:rsidR="00146D59" w:rsidRDefault="00146D59" w:rsidP="00752B30">
            <w:pPr>
              <w:keepLines/>
              <w:spacing w:after="0"/>
              <w:rPr>
                <w:rFonts w:ascii="Calibri" w:hAnsi="Calibri" w:cs="Arial"/>
              </w:rPr>
            </w:pPr>
            <w:r>
              <w:rPr>
                <w:rFonts w:ascii="Calibri" w:hAnsi="Calibri" w:cs="Arial"/>
              </w:rPr>
              <w:t xml:space="preserve">Construct credible theses and express the </w:t>
            </w:r>
            <w:r>
              <w:rPr>
                <w:rFonts w:ascii="Calibri" w:hAnsi="Calibri" w:cs="Arial"/>
              </w:rPr>
              <w:lastRenderedPageBreak/>
              <w:t>plausibly in both oral and written forms.</w:t>
            </w:r>
          </w:p>
          <w:p w:rsidR="00146D59" w:rsidRDefault="00146D59" w:rsidP="00752B30">
            <w:pPr>
              <w:keepLines/>
              <w:spacing w:after="0"/>
              <w:rPr>
                <w:rFonts w:ascii="Calibri" w:hAnsi="Calibri" w:cs="Arial"/>
              </w:rPr>
            </w:pPr>
            <w:r>
              <w:rPr>
                <w:rFonts w:ascii="Calibri" w:hAnsi="Calibri" w:cs="Arial"/>
              </w:rPr>
              <w:t>Recognise the relative values of web-based resources.</w:t>
            </w:r>
          </w:p>
          <w:p w:rsidR="00146D59" w:rsidRDefault="00146D59" w:rsidP="00752B30">
            <w:pPr>
              <w:keepLines/>
              <w:spacing w:after="0"/>
              <w:rPr>
                <w:rFonts w:ascii="Calibri" w:hAnsi="Calibri" w:cs="Arial"/>
              </w:rPr>
            </w:pPr>
            <w:r>
              <w:rPr>
                <w:rFonts w:ascii="Calibri" w:hAnsi="Calibri" w:cs="Arial"/>
              </w:rPr>
              <w:t>Become proficient in use of electronic forums.</w:t>
            </w:r>
          </w:p>
          <w:p w:rsidR="00752B30" w:rsidRDefault="00752B30" w:rsidP="00752B30">
            <w:pPr>
              <w:keepLines/>
              <w:spacing w:after="0"/>
              <w:rPr>
                <w:rFonts w:ascii="Calibri" w:hAnsi="Calibri" w:cs="Arial"/>
              </w:rPr>
            </w:pPr>
            <w:r>
              <w:rPr>
                <w:rFonts w:ascii="Calibri" w:hAnsi="Calibri" w:cs="Arial"/>
              </w:rPr>
              <w:t>Recognise historical imperatives affecting critical debates.</w:t>
            </w:r>
          </w:p>
          <w:p w:rsidR="00752B30" w:rsidRPr="00B71EE2" w:rsidRDefault="00752B30" w:rsidP="00752B30">
            <w:pPr>
              <w:keepLines/>
              <w:spacing w:after="0"/>
              <w:rPr>
                <w:rFonts w:ascii="Calibri" w:hAnsi="Calibri" w:cs="Arial"/>
              </w:rPr>
            </w:pPr>
            <w:r>
              <w:rPr>
                <w:rFonts w:ascii="Calibri" w:hAnsi="Calibri" w:cs="Arial"/>
              </w:rPr>
              <w:t>Work efficiently and professionally towards deadlines</w:t>
            </w:r>
          </w:p>
        </w:tc>
        <w:tc>
          <w:tcPr>
            <w:tcW w:w="3402" w:type="dxa"/>
            <w:tcBorders>
              <w:top w:val="single" w:sz="6" w:space="0" w:color="auto"/>
              <w:left w:val="single" w:sz="6" w:space="0" w:color="auto"/>
              <w:bottom w:val="single" w:sz="6" w:space="0" w:color="auto"/>
              <w:right w:val="single" w:sz="6" w:space="0" w:color="auto"/>
            </w:tcBorders>
          </w:tcPr>
          <w:p w:rsidR="00D35EF9" w:rsidRPr="00B71EE2" w:rsidRDefault="001244A7" w:rsidP="001244A7">
            <w:pPr>
              <w:keepLines/>
              <w:spacing w:after="0"/>
              <w:rPr>
                <w:rFonts w:ascii="Calibri" w:hAnsi="Calibri" w:cs="Arial"/>
              </w:rPr>
            </w:pPr>
            <w:r>
              <w:rPr>
                <w:rFonts w:ascii="Calibri" w:hAnsi="Calibri" w:cs="Arial"/>
              </w:rPr>
              <w:lastRenderedPageBreak/>
              <w:t>Lectures and seminars</w:t>
            </w:r>
            <w:r>
              <w:rPr>
                <w:rFonts w:ascii="Calibri" w:hAnsi="Calibri" w:cs="Arial"/>
              </w:rPr>
              <w:t xml:space="preserve"> and exploration of </w:t>
            </w:r>
            <w:r w:rsidR="005914E5">
              <w:rPr>
                <w:rFonts w:ascii="Calibri" w:hAnsi="Calibri" w:cs="Arial"/>
              </w:rPr>
              <w:t xml:space="preserve">web-based resources </w:t>
            </w:r>
          </w:p>
        </w:tc>
        <w:tc>
          <w:tcPr>
            <w:tcW w:w="2410" w:type="dxa"/>
            <w:tcBorders>
              <w:top w:val="single" w:sz="6" w:space="0" w:color="auto"/>
              <w:left w:val="single" w:sz="6" w:space="0" w:color="auto"/>
              <w:bottom w:val="single" w:sz="6" w:space="0" w:color="auto"/>
              <w:right w:val="single" w:sz="6" w:space="0" w:color="auto"/>
            </w:tcBorders>
          </w:tcPr>
          <w:p w:rsidR="00D35EF9" w:rsidRPr="00B71EE2" w:rsidRDefault="00161169" w:rsidP="00752B30">
            <w:pPr>
              <w:keepLines/>
              <w:spacing w:after="0"/>
              <w:rPr>
                <w:rFonts w:ascii="Calibri" w:hAnsi="Calibri" w:cs="Arial"/>
              </w:rPr>
            </w:pPr>
            <w:r>
              <w:rPr>
                <w:rFonts w:ascii="Calibri" w:hAnsi="Calibri" w:cs="Arial"/>
              </w:rPr>
              <w:t>2 x 5000 word essays or 1 x 5000 word essay and 1 x 2 hour seen exam</w:t>
            </w:r>
          </w:p>
        </w:tc>
      </w:tr>
      <w:tr w:rsidR="00A7626E" w:rsidRPr="002D1986" w:rsidTr="00752B3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6" w:space="0" w:color="auto"/>
              <w:bottom w:val="single" w:sz="6" w:space="0" w:color="auto"/>
              <w:right w:val="single" w:sz="6" w:space="0" w:color="auto"/>
            </w:tcBorders>
          </w:tcPr>
          <w:p w:rsidR="00A7626E" w:rsidRDefault="00146D59" w:rsidP="00752B30">
            <w:pPr>
              <w:keepLines/>
              <w:spacing w:after="0"/>
              <w:rPr>
                <w:rFonts w:ascii="Calibri" w:hAnsi="Calibri" w:cs="Arial"/>
              </w:rPr>
            </w:pPr>
            <w:r>
              <w:rPr>
                <w:rFonts w:ascii="Calibri" w:hAnsi="Calibri" w:cs="Arial"/>
              </w:rPr>
              <w:lastRenderedPageBreak/>
              <w:t>The capacity to analyse and critically examine diverse modes of critical and theoretical argument;</w:t>
            </w:r>
          </w:p>
          <w:p w:rsidR="00146D59" w:rsidRDefault="00146D59" w:rsidP="00752B30">
            <w:pPr>
              <w:keepLines/>
              <w:spacing w:after="0"/>
              <w:rPr>
                <w:rFonts w:ascii="Calibri" w:hAnsi="Calibri" w:cs="Arial"/>
              </w:rPr>
            </w:pPr>
            <w:r>
              <w:rPr>
                <w:rFonts w:ascii="Calibri" w:hAnsi="Calibri" w:cs="Arial"/>
              </w:rPr>
              <w:t>Independence of thought and judgement</w:t>
            </w:r>
          </w:p>
          <w:p w:rsidR="00146D59" w:rsidRDefault="00146D59" w:rsidP="00752B30">
            <w:pPr>
              <w:keepLines/>
              <w:spacing w:after="0"/>
              <w:rPr>
                <w:rFonts w:ascii="Calibri" w:hAnsi="Calibri" w:cs="Arial"/>
              </w:rPr>
            </w:pPr>
            <w:r>
              <w:rPr>
                <w:rFonts w:ascii="Calibri" w:hAnsi="Calibri" w:cs="Arial"/>
              </w:rPr>
              <w:t xml:space="preserve">Formulate </w:t>
            </w:r>
            <w:proofErr w:type="spellStart"/>
            <w:r>
              <w:rPr>
                <w:rFonts w:ascii="Calibri" w:hAnsi="Calibri" w:cs="Arial"/>
              </w:rPr>
              <w:t>resonses</w:t>
            </w:r>
            <w:proofErr w:type="spellEnd"/>
            <w:r>
              <w:rPr>
                <w:rFonts w:ascii="Calibri" w:hAnsi="Calibri" w:cs="Arial"/>
              </w:rPr>
              <w:t xml:space="preserve"> to critical and cultural arguments;</w:t>
            </w:r>
          </w:p>
          <w:p w:rsidR="00146D59" w:rsidRDefault="00146D59" w:rsidP="00752B30">
            <w:pPr>
              <w:keepLines/>
              <w:spacing w:after="0"/>
              <w:rPr>
                <w:rFonts w:ascii="Calibri" w:hAnsi="Calibri" w:cs="Arial"/>
              </w:rPr>
            </w:pPr>
            <w:r>
              <w:rPr>
                <w:rFonts w:ascii="Calibri" w:hAnsi="Calibri" w:cs="Arial"/>
              </w:rPr>
              <w:t>Ability to make abstract connections between ideas and conceptual frameworks;</w:t>
            </w:r>
          </w:p>
          <w:p w:rsidR="00146D59" w:rsidRDefault="00146D59" w:rsidP="00752B30">
            <w:pPr>
              <w:keepLines/>
              <w:spacing w:after="0"/>
              <w:rPr>
                <w:rFonts w:ascii="Calibri" w:hAnsi="Calibri" w:cs="Arial"/>
              </w:rPr>
            </w:pPr>
            <w:r>
              <w:rPr>
                <w:rFonts w:ascii="Calibri" w:hAnsi="Calibri" w:cs="Arial"/>
              </w:rPr>
              <w:t xml:space="preserve">Ability to understand, interrogate, and apply a </w:t>
            </w:r>
            <w:proofErr w:type="spellStart"/>
            <w:r>
              <w:rPr>
                <w:rFonts w:ascii="Calibri" w:hAnsi="Calibri" w:cs="Arial"/>
              </w:rPr>
              <w:t>varity</w:t>
            </w:r>
            <w:proofErr w:type="spellEnd"/>
            <w:r>
              <w:rPr>
                <w:rFonts w:ascii="Calibri" w:hAnsi="Calibri" w:cs="Arial"/>
              </w:rPr>
              <w:t xml:space="preserve"> of theoretical </w:t>
            </w:r>
            <w:proofErr w:type="spellStart"/>
            <w:r>
              <w:rPr>
                <w:rFonts w:ascii="Calibri" w:hAnsi="Calibri" w:cs="Arial"/>
              </w:rPr>
              <w:t>postiions</w:t>
            </w:r>
            <w:proofErr w:type="spellEnd"/>
            <w:r>
              <w:rPr>
                <w:rFonts w:ascii="Calibri" w:hAnsi="Calibri" w:cs="Arial"/>
              </w:rPr>
              <w:t>;</w:t>
            </w:r>
          </w:p>
          <w:p w:rsidR="00146D59" w:rsidRPr="00B71EE2" w:rsidRDefault="00146D59" w:rsidP="00752B30">
            <w:pPr>
              <w:keepLines/>
              <w:spacing w:after="0"/>
              <w:rPr>
                <w:rFonts w:ascii="Calibri" w:hAnsi="Calibri" w:cs="Arial"/>
              </w:rPr>
            </w:pPr>
            <w:r>
              <w:rPr>
                <w:rFonts w:ascii="Calibri" w:hAnsi="Calibri" w:cs="Arial"/>
              </w:rPr>
              <w:t>Time-management and organisational skills</w:t>
            </w:r>
          </w:p>
        </w:tc>
        <w:tc>
          <w:tcPr>
            <w:tcW w:w="3402" w:type="dxa"/>
            <w:tcBorders>
              <w:top w:val="single" w:sz="6" w:space="0" w:color="auto"/>
              <w:left w:val="single" w:sz="6" w:space="0" w:color="auto"/>
              <w:bottom w:val="single" w:sz="6" w:space="0" w:color="auto"/>
              <w:right w:val="single" w:sz="6" w:space="0" w:color="auto"/>
            </w:tcBorders>
          </w:tcPr>
          <w:p w:rsidR="00A7626E" w:rsidRPr="00B71EE2" w:rsidRDefault="001244A7" w:rsidP="001244A7">
            <w:pPr>
              <w:keepLines/>
              <w:spacing w:after="0"/>
              <w:rPr>
                <w:rFonts w:ascii="Calibri" w:hAnsi="Calibri" w:cs="Arial"/>
              </w:rPr>
            </w:pPr>
            <w:r>
              <w:rPr>
                <w:rFonts w:ascii="Calibri" w:hAnsi="Calibri" w:cs="Arial"/>
              </w:rPr>
              <w:t xml:space="preserve">Lectures and seminars, group work and E-learning  </w:t>
            </w:r>
          </w:p>
        </w:tc>
        <w:tc>
          <w:tcPr>
            <w:tcW w:w="2410" w:type="dxa"/>
            <w:tcBorders>
              <w:top w:val="single" w:sz="6" w:space="0" w:color="auto"/>
              <w:left w:val="single" w:sz="6" w:space="0" w:color="auto"/>
              <w:bottom w:val="single" w:sz="6" w:space="0" w:color="auto"/>
              <w:right w:val="single" w:sz="6" w:space="0" w:color="auto"/>
            </w:tcBorders>
          </w:tcPr>
          <w:p w:rsidR="00A7626E" w:rsidRPr="00B71EE2" w:rsidRDefault="00752B30" w:rsidP="00752B30">
            <w:pPr>
              <w:keepLines/>
              <w:spacing w:after="0"/>
              <w:rPr>
                <w:rFonts w:ascii="Calibri" w:hAnsi="Calibri" w:cs="Arial"/>
              </w:rPr>
            </w:pPr>
            <w:r>
              <w:rPr>
                <w:rFonts w:ascii="Calibri" w:hAnsi="Calibri" w:cs="Arial"/>
              </w:rPr>
              <w:t xml:space="preserve">2 x 5000 word essays or 1 x 5000 word essay and 1 </w:t>
            </w:r>
            <w:r w:rsidR="00161169">
              <w:rPr>
                <w:rFonts w:ascii="Calibri" w:hAnsi="Calibri" w:cs="Arial"/>
              </w:rPr>
              <w:t xml:space="preserve">x </w:t>
            </w:r>
            <w:r>
              <w:rPr>
                <w:rFonts w:ascii="Calibri" w:hAnsi="Calibri" w:cs="Arial"/>
              </w:rPr>
              <w:t>2 hour seen exam.</w:t>
            </w:r>
          </w:p>
        </w:tc>
      </w:tr>
      <w:tr w:rsidR="00A7626E" w:rsidRPr="002D1986" w:rsidTr="00752B30">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firstRow="0" w:lastRow="0" w:firstColumn="0" w:lastColumn="0" w:noHBand="0" w:noVBand="0"/>
        </w:tblPrEx>
        <w:tc>
          <w:tcPr>
            <w:tcW w:w="3969" w:type="dxa"/>
            <w:gridSpan w:val="2"/>
            <w:tcBorders>
              <w:top w:val="single" w:sz="6" w:space="0" w:color="auto"/>
              <w:left w:val="single" w:sz="6" w:space="0" w:color="auto"/>
              <w:bottom w:val="single" w:sz="6" w:space="0" w:color="auto"/>
              <w:right w:val="single" w:sz="6" w:space="0" w:color="auto"/>
            </w:tcBorders>
          </w:tcPr>
          <w:p w:rsidR="00A7626E" w:rsidRDefault="00146D59" w:rsidP="00752B30">
            <w:pPr>
              <w:keepLines/>
              <w:spacing w:after="0"/>
              <w:rPr>
                <w:rFonts w:ascii="Calibri" w:hAnsi="Calibri" w:cs="Arial"/>
              </w:rPr>
            </w:pPr>
            <w:r>
              <w:rPr>
                <w:rFonts w:ascii="Calibri" w:hAnsi="Calibri" w:cs="Arial"/>
              </w:rPr>
              <w:t>Understand the critical and theoretical arguments;</w:t>
            </w:r>
          </w:p>
          <w:p w:rsidR="00146D59" w:rsidRPr="00B71EE2" w:rsidRDefault="00146D59" w:rsidP="00752B30">
            <w:pPr>
              <w:keepLines/>
              <w:spacing w:after="0"/>
              <w:rPr>
                <w:rFonts w:ascii="Calibri" w:hAnsi="Calibri" w:cs="Arial"/>
              </w:rPr>
            </w:pPr>
            <w:r>
              <w:rPr>
                <w:rFonts w:ascii="Calibri" w:hAnsi="Calibri" w:cs="Arial"/>
              </w:rPr>
              <w:t>Recognise the relationship of these arguments to English and Comparative Literary Studies.</w:t>
            </w:r>
          </w:p>
        </w:tc>
        <w:tc>
          <w:tcPr>
            <w:tcW w:w="3402" w:type="dxa"/>
            <w:tcBorders>
              <w:top w:val="single" w:sz="6" w:space="0" w:color="auto"/>
              <w:left w:val="single" w:sz="6" w:space="0" w:color="auto"/>
              <w:bottom w:val="single" w:sz="6" w:space="0" w:color="auto"/>
              <w:right w:val="single" w:sz="6" w:space="0" w:color="auto"/>
            </w:tcBorders>
          </w:tcPr>
          <w:p w:rsidR="00A7626E" w:rsidRPr="00B71EE2" w:rsidRDefault="001244A7" w:rsidP="00752B30">
            <w:pPr>
              <w:keepLines/>
              <w:spacing w:after="0"/>
              <w:rPr>
                <w:rFonts w:ascii="Calibri" w:hAnsi="Calibri" w:cs="Arial"/>
              </w:rPr>
            </w:pPr>
            <w:r>
              <w:rPr>
                <w:rFonts w:ascii="Calibri" w:hAnsi="Calibri" w:cs="Arial"/>
              </w:rPr>
              <w:t xml:space="preserve">Lectures and seminars, group work and E-learning  </w:t>
            </w:r>
            <w:bookmarkStart w:id="0" w:name="_GoBack"/>
            <w:bookmarkEnd w:id="0"/>
          </w:p>
        </w:tc>
        <w:tc>
          <w:tcPr>
            <w:tcW w:w="2410" w:type="dxa"/>
            <w:tcBorders>
              <w:top w:val="single" w:sz="6" w:space="0" w:color="auto"/>
              <w:left w:val="single" w:sz="6" w:space="0" w:color="auto"/>
              <w:bottom w:val="single" w:sz="6" w:space="0" w:color="auto"/>
              <w:right w:val="single" w:sz="6" w:space="0" w:color="auto"/>
            </w:tcBorders>
          </w:tcPr>
          <w:p w:rsidR="00A7626E" w:rsidRPr="00B71EE2" w:rsidRDefault="00752B30" w:rsidP="00752B30">
            <w:pPr>
              <w:keepLines/>
              <w:spacing w:after="0"/>
              <w:rPr>
                <w:rFonts w:ascii="Calibri" w:hAnsi="Calibri" w:cs="Arial"/>
              </w:rPr>
            </w:pPr>
            <w:r>
              <w:rPr>
                <w:rFonts w:ascii="Calibri" w:hAnsi="Calibri" w:cs="Arial"/>
              </w:rPr>
              <w:t>2 x 5000 word essays or 1 x 5000 word essay and 1</w:t>
            </w:r>
            <w:r w:rsidR="00161169">
              <w:rPr>
                <w:rFonts w:ascii="Calibri" w:hAnsi="Calibri" w:cs="Arial"/>
              </w:rPr>
              <w:t xml:space="preserve"> x</w:t>
            </w:r>
            <w:r>
              <w:rPr>
                <w:rFonts w:ascii="Calibri" w:hAnsi="Calibri" w:cs="Arial"/>
              </w:rPr>
              <w:t xml:space="preserve"> 2 hour seen exam.</w:t>
            </w:r>
          </w:p>
        </w:tc>
      </w:tr>
    </w:tbl>
    <w:p w:rsidR="00726027" w:rsidRDefault="00726027">
      <w:pPr>
        <w:rPr>
          <w:b/>
          <w:sz w:val="28"/>
          <w:szCs w:val="28"/>
        </w:rPr>
      </w:pPr>
    </w:p>
    <w:sectPr w:rsidR="00726027" w:rsidSect="002D19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14D"/>
    <w:rsid w:val="001244A7"/>
    <w:rsid w:val="00135DC9"/>
    <w:rsid w:val="00141CBD"/>
    <w:rsid w:val="00146D59"/>
    <w:rsid w:val="00161169"/>
    <w:rsid w:val="00204C77"/>
    <w:rsid w:val="002B1751"/>
    <w:rsid w:val="002D1986"/>
    <w:rsid w:val="00462D2E"/>
    <w:rsid w:val="004675D0"/>
    <w:rsid w:val="004D5414"/>
    <w:rsid w:val="004D5ACE"/>
    <w:rsid w:val="00532C30"/>
    <w:rsid w:val="00561770"/>
    <w:rsid w:val="005914E5"/>
    <w:rsid w:val="005C47AF"/>
    <w:rsid w:val="00627B8B"/>
    <w:rsid w:val="0071596A"/>
    <w:rsid w:val="00726027"/>
    <w:rsid w:val="00752B30"/>
    <w:rsid w:val="008B766E"/>
    <w:rsid w:val="009A769F"/>
    <w:rsid w:val="00A129C3"/>
    <w:rsid w:val="00A7626E"/>
    <w:rsid w:val="00AD46D5"/>
    <w:rsid w:val="00B24B59"/>
    <w:rsid w:val="00B56928"/>
    <w:rsid w:val="00C15DE3"/>
    <w:rsid w:val="00C23CCF"/>
    <w:rsid w:val="00C96DF3"/>
    <w:rsid w:val="00D35EF9"/>
    <w:rsid w:val="00D62081"/>
    <w:rsid w:val="00D65F1C"/>
    <w:rsid w:val="00E31542"/>
    <w:rsid w:val="00EC08A3"/>
    <w:rsid w:val="00F14FC4"/>
    <w:rsid w:val="00F27A10"/>
    <w:rsid w:val="00F7232F"/>
    <w:rsid w:val="00FB5DAB"/>
    <w:rsid w:val="00FE59BE"/>
    <w:rsid w:val="00FF414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5D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1986"/>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5D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1986"/>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DD260208</Template>
  <TotalTime>2</TotalTime>
  <Pages>2</Pages>
  <Words>548</Words>
  <Characters>3128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Oelman, Rachel</dc:creator>
  <cp:lastModifiedBy>Oelman, Rachel</cp:lastModifiedBy>
  <cp:revision>3</cp:revision>
  <dcterms:created xsi:type="dcterms:W3CDTF">2017-01-04T11:06:00Z</dcterms:created>
  <dcterms:modified xsi:type="dcterms:W3CDTF">2017-01-04T11:08:00Z</dcterms:modified>
</cp:coreProperties>
</file>