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03CF4" w:rsidRDefault="00A03CF4" w:rsidP="003706CE">
      <w:pPr>
        <w:pStyle w:val="ListParagraph"/>
        <w:ind w:left="0"/>
        <w:jc w:val="center"/>
        <w:rPr>
          <w:rFonts w:asciiTheme="minorHAnsi" w:hAnsiTheme="minorHAnsi" w:cstheme="minorHAnsi"/>
          <w:b/>
          <w:sz w:val="28"/>
          <w:szCs w:val="28"/>
        </w:rPr>
      </w:pPr>
      <w:bookmarkStart w:id="0" w:name="_GoBack"/>
      <w:bookmarkEnd w:id="0"/>
    </w:p>
    <w:p w:rsidR="003706CE" w:rsidRPr="003706CE" w:rsidRDefault="00301254" w:rsidP="003706CE">
      <w:pPr>
        <w:pStyle w:val="ListParagraph"/>
        <w:ind w:left="0"/>
        <w:jc w:val="center"/>
        <w:rPr>
          <w:rFonts w:asciiTheme="minorHAnsi" w:hAnsiTheme="minorHAnsi" w:cstheme="minorHAnsi"/>
          <w:b/>
          <w:sz w:val="36"/>
          <w:szCs w:val="36"/>
        </w:rPr>
      </w:pPr>
      <w:r w:rsidRPr="003706CE">
        <w:rPr>
          <w:rFonts w:asciiTheme="minorHAnsi" w:hAnsiTheme="minorHAnsi" w:cstheme="minorHAnsi"/>
          <w:b/>
          <w:sz w:val="36"/>
          <w:szCs w:val="36"/>
        </w:rPr>
        <w:t xml:space="preserve">IATL </w:t>
      </w:r>
    </w:p>
    <w:p w:rsidR="003706CE" w:rsidRDefault="003706CE" w:rsidP="003706CE">
      <w:pPr>
        <w:pStyle w:val="ListParagraph"/>
        <w:ind w:left="0"/>
        <w:jc w:val="center"/>
        <w:rPr>
          <w:rFonts w:asciiTheme="minorHAnsi" w:hAnsiTheme="minorHAnsi" w:cstheme="minorHAnsi"/>
          <w:b/>
          <w:sz w:val="28"/>
          <w:szCs w:val="28"/>
        </w:rPr>
      </w:pPr>
    </w:p>
    <w:p w:rsidR="00301254" w:rsidRDefault="00301254" w:rsidP="003706CE">
      <w:pPr>
        <w:pStyle w:val="ListParagraph"/>
        <w:ind w:left="0"/>
        <w:jc w:val="center"/>
        <w:rPr>
          <w:rFonts w:asciiTheme="minorHAnsi" w:hAnsiTheme="minorHAnsi" w:cstheme="minorHAnsi"/>
          <w:b/>
          <w:sz w:val="28"/>
          <w:szCs w:val="28"/>
        </w:rPr>
      </w:pPr>
      <w:r w:rsidRPr="00301254">
        <w:rPr>
          <w:rFonts w:asciiTheme="minorHAnsi" w:hAnsiTheme="minorHAnsi" w:cstheme="minorHAnsi"/>
          <w:b/>
          <w:sz w:val="28"/>
          <w:szCs w:val="28"/>
        </w:rPr>
        <w:t>UNDERGRADUATE INTERDISCIPLINARY MODULES</w:t>
      </w:r>
    </w:p>
    <w:p w:rsidR="00301254" w:rsidRPr="004838B9" w:rsidRDefault="00301254" w:rsidP="003706CE">
      <w:pPr>
        <w:pStyle w:val="ListParagraph"/>
        <w:ind w:left="0"/>
        <w:jc w:val="center"/>
        <w:rPr>
          <w:rFonts w:asciiTheme="minorHAnsi" w:hAnsiTheme="minorHAnsi" w:cstheme="minorHAnsi"/>
          <w:b/>
          <w:sz w:val="18"/>
          <w:szCs w:val="18"/>
        </w:rPr>
      </w:pPr>
    </w:p>
    <w:p w:rsidR="00DA4628" w:rsidRDefault="002C63BB" w:rsidP="003706CE">
      <w:pPr>
        <w:pStyle w:val="ListParagraph"/>
        <w:ind w:left="0"/>
        <w:jc w:val="center"/>
        <w:rPr>
          <w:rFonts w:asciiTheme="minorHAnsi" w:hAnsiTheme="minorHAnsi" w:cstheme="minorHAnsi"/>
          <w:b/>
          <w:sz w:val="28"/>
          <w:szCs w:val="28"/>
        </w:rPr>
      </w:pPr>
      <w:r>
        <w:rPr>
          <w:rFonts w:asciiTheme="minorHAnsi" w:hAnsiTheme="minorHAnsi" w:cstheme="minorHAnsi"/>
          <w:b/>
          <w:sz w:val="28"/>
          <w:szCs w:val="28"/>
        </w:rPr>
        <w:t>2018/2019</w:t>
      </w:r>
    </w:p>
    <w:p w:rsidR="0017236A" w:rsidRPr="00DA4628" w:rsidRDefault="0017236A" w:rsidP="003706CE">
      <w:pPr>
        <w:pStyle w:val="ListParagraph"/>
        <w:ind w:left="0"/>
        <w:jc w:val="center"/>
        <w:rPr>
          <w:rFonts w:asciiTheme="minorHAnsi" w:hAnsiTheme="minorHAnsi" w:cstheme="minorHAnsi"/>
          <w:b/>
          <w:sz w:val="28"/>
          <w:szCs w:val="28"/>
        </w:rPr>
      </w:pPr>
    </w:p>
    <w:p w:rsidR="00AB07A3" w:rsidRDefault="00AB07A3" w:rsidP="003706CE">
      <w:pPr>
        <w:pStyle w:val="ListParagraph"/>
        <w:tabs>
          <w:tab w:val="left" w:pos="10632"/>
        </w:tabs>
        <w:ind w:left="0"/>
        <w:rPr>
          <w:rFonts w:asciiTheme="minorHAnsi" w:hAnsiTheme="minorHAnsi" w:cstheme="minorHAnsi"/>
        </w:rPr>
      </w:pPr>
      <w:r>
        <w:rPr>
          <w:rFonts w:asciiTheme="minorHAnsi" w:hAnsiTheme="minorHAnsi" w:cstheme="minorHAnsi"/>
        </w:rPr>
        <w:t>________________________________________________________________________________________</w:t>
      </w:r>
    </w:p>
    <w:p w:rsidR="00AB07A3" w:rsidRPr="00AB07A3" w:rsidRDefault="00AB07A3" w:rsidP="008456F1">
      <w:pPr>
        <w:jc w:val="center"/>
        <w:rPr>
          <w:rFonts w:asciiTheme="minorHAnsi" w:hAnsiTheme="minorHAnsi" w:cstheme="minorHAnsi"/>
          <w:b/>
        </w:rPr>
      </w:pPr>
      <w:r w:rsidRPr="00AB07A3">
        <w:rPr>
          <w:rFonts w:asciiTheme="minorHAnsi" w:hAnsiTheme="minorHAnsi" w:cstheme="minorHAnsi"/>
          <w:b/>
        </w:rPr>
        <w:t xml:space="preserve">TERM </w:t>
      </w:r>
      <w:r w:rsidR="008456F1">
        <w:rPr>
          <w:rFonts w:asciiTheme="minorHAnsi" w:hAnsiTheme="minorHAnsi" w:cstheme="minorHAnsi"/>
          <w:b/>
        </w:rPr>
        <w:t xml:space="preserve">1 (AUTUMN) </w:t>
      </w:r>
      <w:r w:rsidRPr="00AB07A3">
        <w:rPr>
          <w:rFonts w:asciiTheme="minorHAnsi" w:hAnsiTheme="minorHAnsi" w:cstheme="minorHAnsi"/>
          <w:b/>
        </w:rPr>
        <w:t>MODULES</w:t>
      </w:r>
    </w:p>
    <w:p w:rsidR="00AB07A3" w:rsidRDefault="00AB07A3" w:rsidP="003706CE">
      <w:pPr>
        <w:rPr>
          <w:rFonts w:asciiTheme="minorHAnsi" w:hAnsiTheme="minorHAnsi" w:cstheme="minorHAnsi"/>
          <w:b/>
          <w:sz w:val="22"/>
          <w:szCs w:val="22"/>
        </w:rPr>
      </w:pPr>
      <w:r>
        <w:rPr>
          <w:rFonts w:asciiTheme="minorHAnsi" w:hAnsiTheme="minorHAnsi" w:cstheme="minorHAnsi"/>
        </w:rPr>
        <w:t>________________________________________________________________________________________</w:t>
      </w:r>
    </w:p>
    <w:p w:rsidR="00FE0816" w:rsidRDefault="00FE0816" w:rsidP="003706CE">
      <w:pPr>
        <w:rPr>
          <w:rFonts w:asciiTheme="minorHAnsi" w:hAnsiTheme="minorHAnsi" w:cstheme="minorHAnsi"/>
          <w:b/>
          <w:sz w:val="22"/>
          <w:szCs w:val="22"/>
        </w:rPr>
      </w:pPr>
    </w:p>
    <w:p w:rsidR="00642253" w:rsidRPr="005F6B71" w:rsidRDefault="0027719C" w:rsidP="003706CE">
      <w:pPr>
        <w:tabs>
          <w:tab w:val="right" w:pos="10490"/>
        </w:tabs>
        <w:rPr>
          <w:rFonts w:asciiTheme="minorHAnsi" w:hAnsiTheme="minorHAnsi" w:cstheme="minorHAnsi"/>
          <w:b/>
          <w:sz w:val="22"/>
          <w:szCs w:val="22"/>
        </w:rPr>
      </w:pPr>
      <w:r w:rsidRPr="005F6B71">
        <w:rPr>
          <w:rFonts w:asciiTheme="minorHAnsi" w:hAnsiTheme="minorHAnsi" w:cstheme="minorHAnsi"/>
          <w:b/>
          <w:sz w:val="22"/>
          <w:szCs w:val="22"/>
        </w:rPr>
        <w:t>Applied Imagination</w:t>
      </w:r>
      <w:r w:rsidR="00460233">
        <w:rPr>
          <w:rFonts w:asciiTheme="minorHAnsi" w:hAnsiTheme="minorHAnsi" w:cstheme="minorHAnsi"/>
          <w:b/>
          <w:sz w:val="22"/>
          <w:szCs w:val="22"/>
        </w:rPr>
        <w:t>: Theory &amp; Practice</w:t>
      </w:r>
      <w:r w:rsidR="00642253" w:rsidRPr="005F6B71">
        <w:rPr>
          <w:rFonts w:asciiTheme="minorHAnsi" w:hAnsiTheme="minorHAnsi" w:cstheme="minorHAnsi"/>
          <w:b/>
          <w:sz w:val="22"/>
          <w:szCs w:val="22"/>
        </w:rPr>
        <w:t xml:space="preserve"> </w:t>
      </w:r>
      <w:r w:rsidR="006E3644">
        <w:rPr>
          <w:rFonts w:asciiTheme="minorHAnsi" w:hAnsiTheme="minorHAnsi" w:cstheme="minorHAnsi"/>
          <w:b/>
          <w:sz w:val="22"/>
          <w:szCs w:val="22"/>
        </w:rPr>
        <w:t>-</w:t>
      </w:r>
      <w:r w:rsidRPr="005F6B71">
        <w:rPr>
          <w:rFonts w:asciiTheme="minorHAnsi" w:hAnsiTheme="minorHAnsi" w:cstheme="minorHAnsi"/>
          <w:b/>
          <w:sz w:val="22"/>
          <w:szCs w:val="22"/>
        </w:rPr>
        <w:t xml:space="preserve"> IL005</w:t>
      </w:r>
      <w:r w:rsidR="00275A68">
        <w:rPr>
          <w:rFonts w:asciiTheme="minorHAnsi" w:hAnsiTheme="minorHAnsi" w:cstheme="minorHAnsi"/>
          <w:b/>
          <w:sz w:val="22"/>
          <w:szCs w:val="22"/>
        </w:rPr>
        <w:tab/>
        <w:t>Conve</w:t>
      </w:r>
      <w:r w:rsidR="00F11641">
        <w:rPr>
          <w:rFonts w:asciiTheme="minorHAnsi" w:hAnsiTheme="minorHAnsi" w:cstheme="minorHAnsi"/>
          <w:b/>
          <w:sz w:val="22"/>
          <w:szCs w:val="22"/>
        </w:rPr>
        <w:t xml:space="preserve">nor: </w:t>
      </w:r>
      <w:r w:rsidR="00642253" w:rsidRPr="005F6B71">
        <w:rPr>
          <w:rFonts w:asciiTheme="minorHAnsi" w:hAnsiTheme="minorHAnsi" w:cstheme="minorHAnsi"/>
          <w:b/>
          <w:sz w:val="22"/>
          <w:szCs w:val="22"/>
        </w:rPr>
        <w:t>Naomi de la Tour</w:t>
      </w:r>
      <w:r w:rsidR="001914B7">
        <w:rPr>
          <w:rFonts w:asciiTheme="minorHAnsi" w:hAnsiTheme="minorHAnsi" w:cstheme="minorHAnsi"/>
          <w:b/>
          <w:sz w:val="22"/>
          <w:szCs w:val="22"/>
        </w:rPr>
        <w:t xml:space="preserve"> (IATL)</w:t>
      </w:r>
    </w:p>
    <w:p w:rsidR="0027719C" w:rsidRDefault="00642253" w:rsidP="003706CE">
      <w:pPr>
        <w:tabs>
          <w:tab w:val="right" w:pos="10490"/>
        </w:tabs>
        <w:rPr>
          <w:rFonts w:asciiTheme="minorHAnsi" w:hAnsiTheme="minorHAnsi" w:cstheme="minorHAnsi"/>
          <w:b/>
          <w:sz w:val="22"/>
          <w:szCs w:val="22"/>
        </w:rPr>
      </w:pPr>
      <w:r w:rsidRPr="005F6B71">
        <w:rPr>
          <w:rFonts w:asciiTheme="minorHAnsi" w:hAnsiTheme="minorHAnsi" w:cstheme="minorHAnsi"/>
          <w:b/>
          <w:sz w:val="22"/>
          <w:szCs w:val="22"/>
        </w:rPr>
        <w:t>12 or 15 CAT</w:t>
      </w:r>
      <w:r w:rsidR="00DC6818">
        <w:rPr>
          <w:rFonts w:asciiTheme="minorHAnsi" w:hAnsiTheme="minorHAnsi" w:cstheme="minorHAnsi"/>
          <w:b/>
          <w:sz w:val="22"/>
          <w:szCs w:val="22"/>
        </w:rPr>
        <w:t>S</w:t>
      </w:r>
      <w:r w:rsidR="00736180">
        <w:rPr>
          <w:rFonts w:asciiTheme="minorHAnsi" w:hAnsiTheme="minorHAnsi" w:cstheme="minorHAnsi"/>
          <w:b/>
          <w:sz w:val="22"/>
          <w:szCs w:val="22"/>
        </w:rPr>
        <w:tab/>
      </w:r>
      <w:r w:rsidR="002C63BB">
        <w:rPr>
          <w:rFonts w:asciiTheme="minorHAnsi" w:hAnsiTheme="minorHAnsi" w:cstheme="minorHAnsi"/>
          <w:b/>
          <w:sz w:val="22"/>
          <w:szCs w:val="22"/>
        </w:rPr>
        <w:t>Autumn Term 2018</w:t>
      </w:r>
    </w:p>
    <w:p w:rsidR="00736180" w:rsidRDefault="00736180" w:rsidP="003706CE">
      <w:pPr>
        <w:tabs>
          <w:tab w:val="right" w:pos="10490"/>
        </w:tabs>
        <w:rPr>
          <w:rFonts w:asciiTheme="minorHAnsi" w:hAnsiTheme="minorHAnsi" w:cstheme="minorHAnsi"/>
          <w:b/>
          <w:sz w:val="22"/>
          <w:szCs w:val="22"/>
        </w:rPr>
      </w:pPr>
      <w:r>
        <w:rPr>
          <w:rFonts w:asciiTheme="minorHAnsi" w:hAnsiTheme="minorHAnsi" w:cstheme="minorHAnsi"/>
          <w:b/>
          <w:sz w:val="22"/>
          <w:szCs w:val="22"/>
        </w:rPr>
        <w:t xml:space="preserve">Assessment: </w:t>
      </w:r>
      <w:r w:rsidR="0042669A">
        <w:rPr>
          <w:rFonts w:asciiTheme="minorHAnsi" w:hAnsiTheme="minorHAnsi" w:cstheme="minorHAnsi"/>
          <w:b/>
          <w:sz w:val="22"/>
          <w:szCs w:val="22"/>
        </w:rPr>
        <w:t xml:space="preserve"> </w:t>
      </w:r>
      <w:r>
        <w:rPr>
          <w:rFonts w:asciiTheme="minorHAnsi" w:hAnsiTheme="minorHAnsi" w:cstheme="minorHAnsi"/>
          <w:b/>
          <w:sz w:val="22"/>
          <w:szCs w:val="22"/>
        </w:rPr>
        <w:t xml:space="preserve"> </w:t>
      </w:r>
      <w:r w:rsidRPr="0042669A">
        <w:rPr>
          <w:rFonts w:asciiTheme="minorHAnsi" w:hAnsiTheme="minorHAnsi" w:cstheme="minorHAnsi"/>
          <w:b/>
          <w:sz w:val="22"/>
          <w:szCs w:val="22"/>
        </w:rPr>
        <w:t>Imaginative Stimulus, Reflective journal</w:t>
      </w:r>
      <w:r w:rsidR="0042669A" w:rsidRPr="0042669A">
        <w:rPr>
          <w:rFonts w:asciiTheme="minorHAnsi" w:hAnsiTheme="minorHAnsi" w:cstheme="minorHAnsi"/>
          <w:b/>
          <w:sz w:val="22"/>
          <w:szCs w:val="22"/>
        </w:rPr>
        <w:t xml:space="preserve"> and Student devised assessment.</w:t>
      </w:r>
      <w:r w:rsidR="00620198">
        <w:rPr>
          <w:rFonts w:asciiTheme="minorHAnsi" w:hAnsiTheme="minorHAnsi" w:cstheme="minorHAnsi"/>
          <w:b/>
          <w:sz w:val="22"/>
          <w:szCs w:val="22"/>
        </w:rPr>
        <w:tab/>
      </w:r>
    </w:p>
    <w:p w:rsidR="00620198" w:rsidRPr="005F6B71" w:rsidRDefault="00620198" w:rsidP="003706CE">
      <w:pPr>
        <w:tabs>
          <w:tab w:val="right" w:pos="10773"/>
        </w:tabs>
        <w:rPr>
          <w:rFonts w:asciiTheme="minorHAnsi" w:hAnsiTheme="minorHAnsi" w:cstheme="minorHAnsi"/>
          <w:b/>
          <w:sz w:val="22"/>
          <w:szCs w:val="22"/>
        </w:rPr>
      </w:pPr>
    </w:p>
    <w:p w:rsidR="001914B7" w:rsidRDefault="00581F68" w:rsidP="003706CE">
      <w:pPr>
        <w:shd w:val="clear" w:color="auto" w:fill="FFFFFF"/>
        <w:rPr>
          <w:rFonts w:asciiTheme="minorHAnsi" w:hAnsiTheme="minorHAnsi" w:cstheme="minorHAnsi"/>
          <w:color w:val="000000"/>
          <w:sz w:val="20"/>
          <w:szCs w:val="20"/>
        </w:rPr>
      </w:pPr>
      <w:r w:rsidRPr="005F6B71">
        <w:rPr>
          <w:rFonts w:asciiTheme="minorHAnsi" w:hAnsiTheme="minorHAnsi" w:cstheme="minorHAnsi"/>
          <w:color w:val="000000"/>
          <w:sz w:val="20"/>
          <w:szCs w:val="20"/>
        </w:rPr>
        <w:t xml:space="preserve">What is imagination? Can we measure it? When and how do you use your imagination? Do different disciplines engage and treat imagination differently? Is imagination important in academic studies, the working world, or life? What would it be like to </w:t>
      </w:r>
      <w:r w:rsidRPr="005F6B71">
        <w:rPr>
          <w:rStyle w:val="Emphasis"/>
          <w:rFonts w:asciiTheme="minorHAnsi" w:hAnsiTheme="minorHAnsi" w:cstheme="minorHAnsi"/>
          <w:color w:val="000000"/>
          <w:sz w:val="20"/>
          <w:szCs w:val="20"/>
        </w:rPr>
        <w:t>not</w:t>
      </w:r>
      <w:r w:rsidRPr="005F6B71">
        <w:rPr>
          <w:rFonts w:asciiTheme="minorHAnsi" w:hAnsiTheme="minorHAnsi" w:cstheme="minorHAnsi"/>
          <w:color w:val="000000"/>
          <w:sz w:val="20"/>
          <w:szCs w:val="20"/>
        </w:rPr>
        <w:t xml:space="preserve"> have an imagination? How could you get others to manifest their imaginative and creative thinking?</w:t>
      </w:r>
    </w:p>
    <w:p w:rsidR="000C71CE" w:rsidRDefault="00581F68" w:rsidP="003706CE">
      <w:pPr>
        <w:shd w:val="clear" w:color="auto" w:fill="FFFFFF"/>
        <w:rPr>
          <w:rFonts w:asciiTheme="minorHAnsi" w:hAnsiTheme="minorHAnsi" w:cstheme="minorHAnsi"/>
          <w:color w:val="000000"/>
          <w:sz w:val="20"/>
          <w:szCs w:val="20"/>
        </w:rPr>
      </w:pPr>
      <w:r w:rsidRPr="005F6B71">
        <w:rPr>
          <w:rFonts w:asciiTheme="minorHAnsi" w:hAnsiTheme="minorHAnsi" w:cstheme="minorHAnsi"/>
          <w:color w:val="000000"/>
          <w:sz w:val="20"/>
          <w:szCs w:val="20"/>
        </w:rPr>
        <w:t>This module is designed to enable you to make connections between the 'imaginative' thinking and practice deployed within your own and other disciplines and to</w:t>
      </w:r>
      <w:r w:rsidR="000C71CE">
        <w:rPr>
          <w:rFonts w:asciiTheme="minorHAnsi" w:hAnsiTheme="minorHAnsi" w:cstheme="minorHAnsi"/>
          <w:color w:val="000000"/>
          <w:sz w:val="20"/>
          <w:szCs w:val="20"/>
        </w:rPr>
        <w:t xml:space="preserve"> autonomously explore and develop your own theory of applied imagination.</w:t>
      </w:r>
    </w:p>
    <w:p w:rsidR="009B2675" w:rsidRPr="00642253" w:rsidRDefault="00915E61" w:rsidP="003706CE">
      <w:pPr>
        <w:shd w:val="clear" w:color="auto" w:fill="FFFFFF"/>
        <w:rPr>
          <w:rFonts w:asciiTheme="minorHAnsi" w:hAnsiTheme="minorHAnsi" w:cstheme="minorHAnsi"/>
          <w:sz w:val="22"/>
          <w:szCs w:val="22"/>
        </w:rPr>
      </w:pPr>
      <w:r w:rsidRPr="00642253">
        <w:rPr>
          <w:rFonts w:asciiTheme="minorHAnsi" w:hAnsiTheme="minorHAnsi" w:cstheme="minorHAnsi"/>
          <w:sz w:val="22"/>
          <w:szCs w:val="22"/>
        </w:rPr>
        <w:t>_________________________________________________________________________________</w:t>
      </w:r>
      <w:r w:rsidR="00581F68">
        <w:rPr>
          <w:rFonts w:asciiTheme="minorHAnsi" w:hAnsiTheme="minorHAnsi" w:cstheme="minorHAnsi"/>
          <w:sz w:val="22"/>
          <w:szCs w:val="22"/>
        </w:rPr>
        <w:t>________</w:t>
      </w:r>
      <w:r w:rsidR="00FB3D5C">
        <w:rPr>
          <w:rFonts w:asciiTheme="minorHAnsi" w:hAnsiTheme="minorHAnsi" w:cstheme="minorHAnsi"/>
          <w:sz w:val="22"/>
          <w:szCs w:val="22"/>
        </w:rPr>
        <w:t>_______</w:t>
      </w:r>
    </w:p>
    <w:p w:rsidR="009205E9" w:rsidRDefault="009205E9" w:rsidP="003706CE">
      <w:pPr>
        <w:tabs>
          <w:tab w:val="right" w:pos="10632"/>
        </w:tabs>
        <w:rPr>
          <w:rFonts w:asciiTheme="minorHAnsi" w:hAnsiTheme="minorHAnsi" w:cstheme="minorHAnsi"/>
          <w:b/>
          <w:sz w:val="22"/>
          <w:szCs w:val="22"/>
        </w:rPr>
      </w:pPr>
    </w:p>
    <w:p w:rsidR="009205E9" w:rsidRPr="004838B9" w:rsidRDefault="009205E9" w:rsidP="003706CE">
      <w:pPr>
        <w:pStyle w:val="ListParagraph"/>
        <w:tabs>
          <w:tab w:val="right" w:pos="10632"/>
        </w:tabs>
        <w:ind w:left="0"/>
        <w:rPr>
          <w:rFonts w:asciiTheme="minorHAnsi" w:hAnsiTheme="minorHAnsi" w:cstheme="minorHAnsi"/>
          <w:sz w:val="22"/>
          <w:szCs w:val="22"/>
        </w:rPr>
      </w:pPr>
      <w:r>
        <w:rPr>
          <w:rFonts w:asciiTheme="minorHAnsi" w:hAnsiTheme="minorHAnsi" w:cstheme="minorHAnsi"/>
          <w:b/>
          <w:sz w:val="22"/>
          <w:szCs w:val="22"/>
        </w:rPr>
        <w:t>Entrepreneurship: A Critical Perspective - IL020</w:t>
      </w:r>
      <w:r w:rsidR="00AB07A3">
        <w:rPr>
          <w:rFonts w:asciiTheme="minorHAnsi" w:hAnsiTheme="minorHAnsi" w:cstheme="minorHAnsi"/>
          <w:b/>
          <w:sz w:val="22"/>
          <w:szCs w:val="22"/>
        </w:rPr>
        <w:t xml:space="preserve"> </w:t>
      </w:r>
      <w:r>
        <w:rPr>
          <w:rFonts w:asciiTheme="minorHAnsi" w:hAnsiTheme="minorHAnsi" w:cstheme="minorHAnsi"/>
          <w:b/>
          <w:sz w:val="22"/>
          <w:szCs w:val="22"/>
        </w:rPr>
        <w:tab/>
      </w:r>
      <w:r w:rsidR="00C6173B">
        <w:rPr>
          <w:rFonts w:asciiTheme="minorHAnsi" w:hAnsiTheme="minorHAnsi" w:cstheme="minorHAnsi"/>
          <w:b/>
          <w:sz w:val="22"/>
          <w:szCs w:val="22"/>
        </w:rPr>
        <w:t xml:space="preserve">Convenors: </w:t>
      </w:r>
      <w:r w:rsidRPr="004838B9">
        <w:rPr>
          <w:rFonts w:asciiTheme="minorHAnsi" w:hAnsiTheme="minorHAnsi" w:cstheme="minorHAnsi"/>
          <w:b/>
          <w:sz w:val="22"/>
          <w:szCs w:val="22"/>
          <w:lang w:val="it-IT"/>
        </w:rPr>
        <w:t>Vishalakshi Roy</w:t>
      </w:r>
      <w:r w:rsidRPr="004838B9">
        <w:rPr>
          <w:rFonts w:asciiTheme="minorHAnsi" w:hAnsiTheme="minorHAnsi" w:cstheme="minorHAnsi"/>
          <w:sz w:val="22"/>
          <w:szCs w:val="22"/>
        </w:rPr>
        <w:t xml:space="preserve"> </w:t>
      </w:r>
      <w:r>
        <w:rPr>
          <w:rFonts w:asciiTheme="minorHAnsi" w:hAnsiTheme="minorHAnsi" w:cstheme="minorHAnsi"/>
          <w:sz w:val="22"/>
          <w:szCs w:val="22"/>
        </w:rPr>
        <w:t xml:space="preserve">&amp; </w:t>
      </w:r>
      <w:r>
        <w:rPr>
          <w:rFonts w:asciiTheme="minorHAnsi" w:hAnsiTheme="minorHAnsi" w:cstheme="minorHAnsi"/>
          <w:b/>
          <w:sz w:val="22"/>
          <w:szCs w:val="22"/>
          <w:lang w:val="it-IT"/>
        </w:rPr>
        <w:t>Bo Kelestyn (WBS)</w:t>
      </w:r>
    </w:p>
    <w:p w:rsidR="009205E9" w:rsidRPr="00776D4C" w:rsidRDefault="009205E9" w:rsidP="003706CE">
      <w:pPr>
        <w:pStyle w:val="ListParagraph"/>
        <w:tabs>
          <w:tab w:val="right" w:pos="10632"/>
        </w:tabs>
        <w:ind w:left="0"/>
        <w:rPr>
          <w:rFonts w:asciiTheme="minorHAnsi" w:hAnsiTheme="minorHAnsi" w:cstheme="minorHAnsi"/>
          <w:b/>
          <w:sz w:val="22"/>
          <w:szCs w:val="22"/>
        </w:rPr>
      </w:pPr>
      <w:r>
        <w:rPr>
          <w:rFonts w:asciiTheme="minorHAnsi" w:hAnsiTheme="minorHAnsi" w:cstheme="minorHAnsi"/>
          <w:b/>
          <w:sz w:val="22"/>
          <w:szCs w:val="22"/>
        </w:rPr>
        <w:t>12 or 15 CATS</w:t>
      </w:r>
      <w:r>
        <w:rPr>
          <w:rFonts w:asciiTheme="minorHAnsi" w:hAnsiTheme="minorHAnsi" w:cstheme="minorHAnsi"/>
          <w:b/>
          <w:sz w:val="22"/>
          <w:szCs w:val="22"/>
        </w:rPr>
        <w:tab/>
        <w:t>Autumn term 201</w:t>
      </w:r>
      <w:r w:rsidR="00AB07A3">
        <w:rPr>
          <w:rFonts w:asciiTheme="minorHAnsi" w:hAnsiTheme="minorHAnsi" w:cstheme="minorHAnsi"/>
          <w:b/>
          <w:sz w:val="22"/>
          <w:szCs w:val="22"/>
        </w:rPr>
        <w:t>8</w:t>
      </w:r>
    </w:p>
    <w:p w:rsidR="009205E9" w:rsidRDefault="009205E9" w:rsidP="003706CE">
      <w:pPr>
        <w:tabs>
          <w:tab w:val="right" w:pos="10348"/>
        </w:tabs>
        <w:rPr>
          <w:rFonts w:asciiTheme="minorHAnsi" w:hAnsiTheme="minorHAnsi" w:cstheme="minorHAnsi"/>
          <w:b/>
          <w:sz w:val="22"/>
          <w:szCs w:val="22"/>
        </w:rPr>
      </w:pPr>
      <w:r w:rsidRPr="00776D4C">
        <w:rPr>
          <w:rFonts w:asciiTheme="minorHAnsi" w:hAnsiTheme="minorHAnsi" w:cstheme="minorHAnsi"/>
          <w:b/>
          <w:sz w:val="22"/>
          <w:szCs w:val="22"/>
        </w:rPr>
        <w:t>Assessment:  Presentation and Essay/Blog</w:t>
      </w:r>
      <w:r w:rsidRPr="00CF11E3">
        <w:rPr>
          <w:rFonts w:asciiTheme="minorHAnsi" w:hAnsiTheme="minorHAnsi" w:cstheme="minorHAnsi"/>
          <w:b/>
          <w:sz w:val="22"/>
          <w:szCs w:val="22"/>
        </w:rPr>
        <w:t xml:space="preserve"> </w:t>
      </w:r>
      <w:r>
        <w:rPr>
          <w:rFonts w:asciiTheme="minorHAnsi" w:hAnsiTheme="minorHAnsi" w:cstheme="minorHAnsi"/>
          <w:b/>
          <w:sz w:val="22"/>
          <w:szCs w:val="22"/>
        </w:rPr>
        <w:tab/>
      </w:r>
    </w:p>
    <w:p w:rsidR="009205E9" w:rsidRPr="00776D4C" w:rsidRDefault="009205E9" w:rsidP="003706CE">
      <w:pPr>
        <w:rPr>
          <w:rFonts w:asciiTheme="minorHAnsi" w:hAnsiTheme="minorHAnsi" w:cstheme="minorHAnsi"/>
          <w:b/>
          <w:sz w:val="20"/>
          <w:szCs w:val="20"/>
        </w:rPr>
      </w:pPr>
    </w:p>
    <w:p w:rsidR="009205E9" w:rsidRPr="00A04170" w:rsidRDefault="009205E9" w:rsidP="003706CE">
      <w:pPr>
        <w:jc w:val="both"/>
        <w:rPr>
          <w:rFonts w:asciiTheme="minorHAnsi" w:hAnsiTheme="minorHAnsi" w:cstheme="minorHAnsi"/>
          <w:sz w:val="20"/>
          <w:szCs w:val="20"/>
        </w:rPr>
      </w:pPr>
      <w:r w:rsidRPr="004838B9">
        <w:rPr>
          <w:rFonts w:asciiTheme="minorHAnsi" w:hAnsiTheme="minorHAnsi" w:cstheme="minorHAnsi"/>
          <w:sz w:val="20"/>
          <w:szCs w:val="20"/>
        </w:rPr>
        <w:t xml:space="preserve">This is an interactive and practical module aiming to inspire students to entrepreneurship by giving them an interdisciplinary overview of the entrepreneurial process and the main steps involved in setting up and running a new venture. </w:t>
      </w:r>
      <w:r w:rsidRPr="00A04170">
        <w:rPr>
          <w:rFonts w:asciiTheme="minorHAnsi" w:hAnsiTheme="minorHAnsi" w:cstheme="minorHAnsi"/>
          <w:sz w:val="20"/>
          <w:szCs w:val="20"/>
        </w:rPr>
        <w:t xml:space="preserve">The idea of this module develops from a recent article by Jones, </w:t>
      </w:r>
      <w:proofErr w:type="spellStart"/>
      <w:r w:rsidRPr="00A04170">
        <w:rPr>
          <w:rFonts w:asciiTheme="minorHAnsi" w:hAnsiTheme="minorHAnsi" w:cstheme="minorHAnsi"/>
          <w:sz w:val="20"/>
          <w:szCs w:val="20"/>
        </w:rPr>
        <w:t>Matlay</w:t>
      </w:r>
      <w:proofErr w:type="spellEnd"/>
      <w:r w:rsidRPr="00A04170">
        <w:rPr>
          <w:rFonts w:asciiTheme="minorHAnsi" w:hAnsiTheme="minorHAnsi" w:cstheme="minorHAnsi"/>
          <w:sz w:val="20"/>
          <w:szCs w:val="20"/>
        </w:rPr>
        <w:t xml:space="preserve"> and Maritz (2012) on enterprise education. These authors identify four modes of enterprise education (EE): EE at the business school; EE as a "skill"; EE through Business start-ups; and EE as a transformative pedagogy. While activities are under way under the first three modes, the fo</w:t>
      </w:r>
      <w:r>
        <w:rPr>
          <w:rFonts w:asciiTheme="minorHAnsi" w:hAnsiTheme="minorHAnsi" w:cstheme="minorHAnsi"/>
          <w:sz w:val="20"/>
          <w:szCs w:val="20"/>
        </w:rPr>
        <w:t>u</w:t>
      </w:r>
      <w:r w:rsidRPr="00A04170">
        <w:rPr>
          <w:rFonts w:asciiTheme="minorHAnsi" w:hAnsiTheme="minorHAnsi" w:cstheme="minorHAnsi"/>
          <w:sz w:val="20"/>
          <w:szCs w:val="20"/>
        </w:rPr>
        <w:t>rth mode is largely missing, especially at undergraduate level. Thus, the purpose of this module is to highlight the interdisciplinary/transdisciplinary nature of enterprise/entrepreneurship as a field of study.</w:t>
      </w:r>
    </w:p>
    <w:p w:rsidR="009205E9" w:rsidRDefault="009205E9" w:rsidP="003706CE">
      <w:pPr>
        <w:pStyle w:val="ListParagraph"/>
        <w:ind w:left="0"/>
        <w:textAlignment w:val="top"/>
        <w:rPr>
          <w:rFonts w:asciiTheme="minorHAnsi" w:hAnsiTheme="minorHAnsi" w:cstheme="minorHAnsi"/>
          <w:sz w:val="20"/>
          <w:szCs w:val="20"/>
        </w:rPr>
      </w:pPr>
      <w:r>
        <w:rPr>
          <w:rFonts w:asciiTheme="minorHAnsi" w:hAnsiTheme="minorHAnsi" w:cstheme="minorHAnsi"/>
          <w:sz w:val="20"/>
          <w:szCs w:val="20"/>
        </w:rPr>
        <w:lastRenderedPageBreak/>
        <w:t>_________________________________________________________________________________________________________</w:t>
      </w:r>
    </w:p>
    <w:p w:rsidR="009205E9" w:rsidRDefault="009205E9" w:rsidP="003706CE">
      <w:pPr>
        <w:tabs>
          <w:tab w:val="right" w:pos="10632"/>
        </w:tabs>
        <w:rPr>
          <w:rFonts w:asciiTheme="minorHAnsi" w:hAnsiTheme="minorHAnsi" w:cstheme="minorHAnsi"/>
          <w:b/>
          <w:sz w:val="22"/>
          <w:szCs w:val="22"/>
        </w:rPr>
      </w:pPr>
    </w:p>
    <w:p w:rsidR="0017236A" w:rsidRPr="003706CE" w:rsidRDefault="0017236A" w:rsidP="003706CE">
      <w:pPr>
        <w:tabs>
          <w:tab w:val="right" w:pos="10632"/>
        </w:tabs>
        <w:rPr>
          <w:rFonts w:asciiTheme="minorHAnsi" w:hAnsiTheme="minorHAnsi" w:cstheme="minorHAnsi"/>
          <w:b/>
          <w:sz w:val="22"/>
          <w:szCs w:val="22"/>
        </w:rPr>
      </w:pPr>
      <w:r>
        <w:rPr>
          <w:rFonts w:asciiTheme="minorHAnsi" w:hAnsiTheme="minorHAnsi" w:cstheme="minorHAnsi"/>
          <w:b/>
          <w:sz w:val="22"/>
          <w:szCs w:val="22"/>
        </w:rPr>
        <w:t>Laughter: A Transdisciplinary App</w:t>
      </w:r>
      <w:r w:rsidR="00220EF9">
        <w:rPr>
          <w:rFonts w:asciiTheme="minorHAnsi" w:hAnsiTheme="minorHAnsi" w:cstheme="minorHAnsi"/>
          <w:b/>
          <w:sz w:val="22"/>
          <w:szCs w:val="22"/>
        </w:rPr>
        <w:t>roach - IL024</w:t>
      </w:r>
      <w:r w:rsidR="00275A68">
        <w:rPr>
          <w:rFonts w:asciiTheme="minorHAnsi" w:hAnsiTheme="minorHAnsi" w:cstheme="minorHAnsi"/>
          <w:b/>
          <w:sz w:val="22"/>
          <w:szCs w:val="22"/>
        </w:rPr>
        <w:tab/>
      </w:r>
      <w:r w:rsidR="00F11641">
        <w:rPr>
          <w:rFonts w:asciiTheme="minorHAnsi" w:hAnsiTheme="minorHAnsi" w:cstheme="minorHAnsi"/>
          <w:b/>
          <w:sz w:val="22"/>
          <w:szCs w:val="22"/>
        </w:rPr>
        <w:t xml:space="preserve">Convenor: </w:t>
      </w:r>
      <w:r w:rsidR="007F1570">
        <w:rPr>
          <w:rFonts w:asciiTheme="minorHAnsi" w:hAnsiTheme="minorHAnsi" w:cstheme="minorHAnsi"/>
          <w:b/>
          <w:sz w:val="22"/>
          <w:szCs w:val="22"/>
        </w:rPr>
        <w:t>Caroli</w:t>
      </w:r>
      <w:r w:rsidR="00275A68">
        <w:rPr>
          <w:rFonts w:asciiTheme="minorHAnsi" w:hAnsiTheme="minorHAnsi" w:cstheme="minorHAnsi"/>
          <w:b/>
          <w:sz w:val="22"/>
          <w:szCs w:val="22"/>
        </w:rPr>
        <w:t>n Debray</w:t>
      </w:r>
      <w:r w:rsidR="00F11641">
        <w:rPr>
          <w:rFonts w:asciiTheme="minorHAnsi" w:hAnsiTheme="minorHAnsi" w:cstheme="minorHAnsi"/>
          <w:b/>
          <w:sz w:val="22"/>
          <w:szCs w:val="22"/>
        </w:rPr>
        <w:t xml:space="preserve"> (</w:t>
      </w:r>
      <w:r w:rsidR="007F1570" w:rsidRPr="007F1570">
        <w:rPr>
          <w:rFonts w:asciiTheme="minorHAnsi" w:hAnsiTheme="minorHAnsi" w:cstheme="minorHAnsi"/>
          <w:b/>
          <w:iCs/>
          <w:sz w:val="22"/>
          <w:szCs w:val="22"/>
        </w:rPr>
        <w:t>Applied Linguistics</w:t>
      </w:r>
      <w:r w:rsidR="007F1570" w:rsidRPr="003706CE">
        <w:rPr>
          <w:rFonts w:asciiTheme="minorHAnsi" w:hAnsiTheme="minorHAnsi" w:cstheme="minorHAnsi"/>
          <w:b/>
          <w:iCs/>
          <w:sz w:val="22"/>
          <w:szCs w:val="22"/>
        </w:rPr>
        <w:t>)</w:t>
      </w:r>
    </w:p>
    <w:p w:rsidR="0017236A" w:rsidRDefault="0017236A" w:rsidP="003706CE">
      <w:pPr>
        <w:tabs>
          <w:tab w:val="right" w:pos="10632"/>
        </w:tabs>
        <w:rPr>
          <w:rFonts w:asciiTheme="minorHAnsi" w:hAnsiTheme="minorHAnsi" w:cstheme="minorHAnsi"/>
          <w:b/>
          <w:sz w:val="22"/>
          <w:szCs w:val="22"/>
        </w:rPr>
      </w:pPr>
      <w:r>
        <w:rPr>
          <w:rFonts w:asciiTheme="minorHAnsi" w:hAnsiTheme="minorHAnsi" w:cstheme="minorHAnsi"/>
          <w:b/>
          <w:sz w:val="22"/>
          <w:szCs w:val="22"/>
        </w:rPr>
        <w:t>12 or 15 CATS</w:t>
      </w:r>
      <w:r>
        <w:rPr>
          <w:rFonts w:asciiTheme="minorHAnsi" w:hAnsiTheme="minorHAnsi" w:cstheme="minorHAnsi"/>
          <w:b/>
          <w:sz w:val="22"/>
          <w:szCs w:val="22"/>
        </w:rPr>
        <w:tab/>
        <w:t>Autumn term 2018</w:t>
      </w:r>
    </w:p>
    <w:p w:rsidR="0017236A" w:rsidRDefault="0017236A" w:rsidP="003706CE">
      <w:pPr>
        <w:tabs>
          <w:tab w:val="right" w:pos="10632"/>
        </w:tabs>
        <w:rPr>
          <w:rFonts w:asciiTheme="minorHAnsi" w:hAnsiTheme="minorHAnsi" w:cstheme="minorHAnsi"/>
          <w:b/>
          <w:sz w:val="22"/>
          <w:szCs w:val="22"/>
        </w:rPr>
      </w:pPr>
      <w:r>
        <w:rPr>
          <w:rFonts w:asciiTheme="minorHAnsi" w:hAnsiTheme="minorHAnsi" w:cstheme="minorHAnsi"/>
          <w:b/>
          <w:sz w:val="22"/>
          <w:szCs w:val="22"/>
        </w:rPr>
        <w:t>Assessment:  Marking exercise, Reflective Journal, Forum moderation</w:t>
      </w:r>
      <w:r>
        <w:rPr>
          <w:rFonts w:asciiTheme="minorHAnsi" w:hAnsiTheme="minorHAnsi" w:cstheme="minorHAnsi"/>
          <w:b/>
          <w:sz w:val="22"/>
          <w:szCs w:val="22"/>
        </w:rPr>
        <w:tab/>
      </w:r>
    </w:p>
    <w:p w:rsidR="0017236A" w:rsidRDefault="0017236A" w:rsidP="003706CE">
      <w:pPr>
        <w:tabs>
          <w:tab w:val="right" w:pos="10632"/>
        </w:tabs>
        <w:rPr>
          <w:rFonts w:asciiTheme="minorHAnsi" w:hAnsiTheme="minorHAnsi" w:cstheme="minorHAnsi"/>
          <w:b/>
          <w:sz w:val="22"/>
          <w:szCs w:val="22"/>
        </w:rPr>
      </w:pPr>
    </w:p>
    <w:p w:rsidR="0017236A" w:rsidRDefault="0017236A" w:rsidP="003706CE">
      <w:pPr>
        <w:tabs>
          <w:tab w:val="right" w:pos="10632"/>
        </w:tabs>
        <w:rPr>
          <w:rFonts w:asciiTheme="minorHAnsi" w:hAnsiTheme="minorHAnsi" w:cstheme="minorHAnsi"/>
          <w:sz w:val="20"/>
          <w:szCs w:val="20"/>
        </w:rPr>
      </w:pPr>
      <w:r w:rsidRPr="00CF11E3">
        <w:rPr>
          <w:rFonts w:asciiTheme="minorHAnsi" w:hAnsiTheme="minorHAnsi" w:cstheme="minorHAnsi"/>
          <w:sz w:val="20"/>
          <w:szCs w:val="20"/>
        </w:rPr>
        <w:t>Laughter is one of the most frequent and important manifestations of emotion and affect in social interaction, yet it tends to be ignored in the growing field of the study of emotion. What makes us laugh? What happen</w:t>
      </w:r>
      <w:r>
        <w:rPr>
          <w:rFonts w:asciiTheme="minorHAnsi" w:hAnsiTheme="minorHAnsi" w:cstheme="minorHAnsi"/>
          <w:sz w:val="20"/>
          <w:szCs w:val="20"/>
        </w:rPr>
        <w:t>s when we laugh? Why we laugh? I</w:t>
      </w:r>
      <w:r w:rsidRPr="00CF11E3">
        <w:rPr>
          <w:rFonts w:asciiTheme="minorHAnsi" w:hAnsiTheme="minorHAnsi" w:cstheme="minorHAnsi"/>
          <w:sz w:val="20"/>
          <w:szCs w:val="20"/>
        </w:rPr>
        <w:t>ndeed, what is laughter? All these questions and more will be the subject of this module. We will examine the phenomenon of laughter from a wide variety of disciplinary perspectives including neuroscience, physiology, sociology, philosophy, film and television, and literary studies. The Orange prize winning writer, and stand-up comedian, A.L. Kennedy, will also contribute. Students will be expected to bring examples of what makes them laugh to each session, and complete a reflective journal on the experience of the module</w:t>
      </w:r>
      <w:r w:rsidR="00220EF9">
        <w:rPr>
          <w:rFonts w:asciiTheme="minorHAnsi" w:hAnsiTheme="minorHAnsi" w:cstheme="minorHAnsi"/>
          <w:sz w:val="20"/>
          <w:szCs w:val="20"/>
        </w:rPr>
        <w:t>.</w:t>
      </w:r>
    </w:p>
    <w:p w:rsidR="00220EF9" w:rsidRPr="00460233" w:rsidRDefault="00220EF9" w:rsidP="003706CE">
      <w:pPr>
        <w:rPr>
          <w:rFonts w:asciiTheme="minorHAnsi" w:hAnsiTheme="minorHAnsi" w:cstheme="minorHAnsi"/>
        </w:rPr>
      </w:pPr>
      <w:r>
        <w:rPr>
          <w:rFonts w:asciiTheme="minorHAnsi" w:hAnsiTheme="minorHAnsi" w:cstheme="minorHAnsi"/>
        </w:rPr>
        <w:t>________________________________________________________________________________________</w:t>
      </w:r>
    </w:p>
    <w:p w:rsidR="00220EF9" w:rsidRDefault="00220EF9" w:rsidP="003706CE">
      <w:pPr>
        <w:pStyle w:val="ListParagraph"/>
        <w:tabs>
          <w:tab w:val="right" w:pos="10490"/>
        </w:tabs>
        <w:ind w:left="0"/>
        <w:rPr>
          <w:rFonts w:asciiTheme="minorHAnsi" w:hAnsiTheme="minorHAnsi" w:cstheme="minorHAnsi"/>
          <w:b/>
          <w:sz w:val="22"/>
          <w:szCs w:val="22"/>
        </w:rPr>
      </w:pPr>
    </w:p>
    <w:p w:rsidR="00220EF9" w:rsidRPr="003706CE" w:rsidRDefault="00220EF9" w:rsidP="003706CE">
      <w:pPr>
        <w:tabs>
          <w:tab w:val="right" w:pos="10632"/>
        </w:tabs>
        <w:rPr>
          <w:rFonts w:asciiTheme="minorHAnsi" w:hAnsiTheme="minorHAnsi" w:cstheme="minorHAnsi"/>
          <w:b/>
          <w:sz w:val="22"/>
          <w:szCs w:val="22"/>
        </w:rPr>
      </w:pPr>
      <w:r w:rsidRPr="00220EF9">
        <w:rPr>
          <w:rFonts w:asciiTheme="minorHAnsi" w:hAnsiTheme="minorHAnsi" w:cstheme="minorHAnsi"/>
          <w:b/>
          <w:sz w:val="22"/>
          <w:szCs w:val="22"/>
        </w:rPr>
        <w:t xml:space="preserve">Navigating Psychopathology </w:t>
      </w:r>
      <w:r>
        <w:rPr>
          <w:rFonts w:asciiTheme="minorHAnsi" w:hAnsiTheme="minorHAnsi" w:cstheme="minorHAnsi"/>
          <w:b/>
          <w:sz w:val="22"/>
          <w:szCs w:val="22"/>
        </w:rPr>
        <w:t xml:space="preserve">- </w:t>
      </w:r>
      <w:r w:rsidRPr="00220EF9">
        <w:rPr>
          <w:rFonts w:asciiTheme="minorHAnsi" w:hAnsiTheme="minorHAnsi" w:cstheme="minorHAnsi"/>
          <w:b/>
          <w:sz w:val="22"/>
          <w:szCs w:val="22"/>
        </w:rPr>
        <w:t>IL002</w:t>
      </w:r>
      <w:r>
        <w:rPr>
          <w:rFonts w:asciiTheme="minorHAnsi" w:hAnsiTheme="minorHAnsi" w:cstheme="minorHAnsi"/>
          <w:b/>
          <w:sz w:val="22"/>
          <w:szCs w:val="22"/>
        </w:rPr>
        <w:tab/>
        <w:t>Convenor: Viv Joseph (</w:t>
      </w:r>
      <w:r>
        <w:rPr>
          <w:rFonts w:asciiTheme="minorHAnsi" w:hAnsiTheme="minorHAnsi" w:cstheme="minorHAnsi"/>
          <w:b/>
          <w:iCs/>
          <w:sz w:val="22"/>
          <w:szCs w:val="22"/>
        </w:rPr>
        <w:t>IATL</w:t>
      </w:r>
      <w:r w:rsidRPr="003706CE">
        <w:rPr>
          <w:rFonts w:asciiTheme="minorHAnsi" w:hAnsiTheme="minorHAnsi" w:cstheme="minorHAnsi"/>
          <w:b/>
          <w:iCs/>
          <w:sz w:val="22"/>
          <w:szCs w:val="22"/>
        </w:rPr>
        <w:t>)</w:t>
      </w:r>
    </w:p>
    <w:p w:rsidR="00220EF9" w:rsidRDefault="00220EF9" w:rsidP="003706CE">
      <w:pPr>
        <w:tabs>
          <w:tab w:val="right" w:pos="10632"/>
        </w:tabs>
        <w:rPr>
          <w:rFonts w:asciiTheme="minorHAnsi" w:hAnsiTheme="minorHAnsi" w:cstheme="minorHAnsi"/>
          <w:b/>
          <w:sz w:val="22"/>
          <w:szCs w:val="22"/>
        </w:rPr>
      </w:pPr>
      <w:r>
        <w:rPr>
          <w:rFonts w:asciiTheme="minorHAnsi" w:hAnsiTheme="minorHAnsi" w:cstheme="minorHAnsi"/>
          <w:b/>
          <w:sz w:val="22"/>
          <w:szCs w:val="22"/>
        </w:rPr>
        <w:t>12 or 15 CATS</w:t>
      </w:r>
      <w:r>
        <w:rPr>
          <w:rFonts w:asciiTheme="minorHAnsi" w:hAnsiTheme="minorHAnsi" w:cstheme="minorHAnsi"/>
          <w:b/>
          <w:sz w:val="22"/>
          <w:szCs w:val="22"/>
        </w:rPr>
        <w:tab/>
        <w:t>Autumn term 2018</w:t>
      </w:r>
    </w:p>
    <w:p w:rsidR="00220EF9" w:rsidRDefault="00220EF9" w:rsidP="003706CE">
      <w:pPr>
        <w:tabs>
          <w:tab w:val="right" w:pos="10632"/>
        </w:tabs>
        <w:rPr>
          <w:rFonts w:asciiTheme="minorHAnsi" w:hAnsiTheme="minorHAnsi" w:cstheme="minorHAnsi"/>
          <w:b/>
          <w:sz w:val="22"/>
          <w:szCs w:val="22"/>
        </w:rPr>
      </w:pPr>
      <w:r>
        <w:rPr>
          <w:rFonts w:asciiTheme="minorHAnsi" w:hAnsiTheme="minorHAnsi" w:cstheme="minorHAnsi"/>
          <w:b/>
          <w:sz w:val="22"/>
          <w:szCs w:val="22"/>
        </w:rPr>
        <w:t>Assessment:  Essay &amp; Reflective Journal</w:t>
      </w:r>
      <w:r>
        <w:rPr>
          <w:rFonts w:asciiTheme="minorHAnsi" w:hAnsiTheme="minorHAnsi" w:cstheme="minorHAnsi"/>
          <w:b/>
          <w:sz w:val="22"/>
          <w:szCs w:val="22"/>
        </w:rPr>
        <w:tab/>
      </w:r>
    </w:p>
    <w:p w:rsidR="00220EF9" w:rsidRDefault="00220EF9" w:rsidP="003706CE">
      <w:pPr>
        <w:tabs>
          <w:tab w:val="right" w:pos="10632"/>
        </w:tabs>
        <w:rPr>
          <w:rFonts w:asciiTheme="minorHAnsi" w:hAnsiTheme="minorHAnsi" w:cstheme="minorHAnsi"/>
          <w:b/>
          <w:sz w:val="22"/>
          <w:szCs w:val="22"/>
        </w:rPr>
      </w:pPr>
    </w:p>
    <w:p w:rsidR="00220EF9" w:rsidRPr="00220EF9" w:rsidRDefault="00220EF9" w:rsidP="003706CE">
      <w:pPr>
        <w:tabs>
          <w:tab w:val="right" w:pos="10632"/>
        </w:tabs>
        <w:rPr>
          <w:rFonts w:asciiTheme="minorHAnsi" w:hAnsiTheme="minorHAnsi" w:cstheme="minorHAnsi"/>
          <w:sz w:val="20"/>
          <w:szCs w:val="20"/>
        </w:rPr>
      </w:pPr>
      <w:r w:rsidRPr="00220EF9">
        <w:rPr>
          <w:rFonts w:asciiTheme="minorHAnsi" w:hAnsiTheme="minorHAnsi" w:cstheme="minorHAnsi"/>
          <w:sz w:val="20"/>
          <w:szCs w:val="20"/>
        </w:rPr>
        <w:t xml:space="preserve">On this module students will engage in a critical consideration of psychiatry and psychopathology (mental ill-health) drawing on a variety of perspectives (in the past this has included neuroscience, neuroimaging, psychiatry, literature, psychoanalysis, philosophy and history). A central aim of the module will be to describe and explore the tension between a purely neuroscientific conception of mental ill-health and the brain, and subject-centred conceptions of mental ill-health and the mind. </w:t>
      </w:r>
    </w:p>
    <w:p w:rsidR="00460233" w:rsidRPr="00460233" w:rsidRDefault="0017236A" w:rsidP="003706CE">
      <w:pPr>
        <w:rPr>
          <w:rFonts w:asciiTheme="minorHAnsi" w:hAnsiTheme="minorHAnsi" w:cstheme="minorHAnsi"/>
        </w:rPr>
      </w:pPr>
      <w:r>
        <w:rPr>
          <w:rFonts w:asciiTheme="minorHAnsi" w:hAnsiTheme="minorHAnsi" w:cstheme="minorHAnsi"/>
        </w:rPr>
        <w:t>________________________________________________________________________________________</w:t>
      </w:r>
    </w:p>
    <w:p w:rsidR="00220EF9" w:rsidRDefault="00220EF9" w:rsidP="003706CE">
      <w:pPr>
        <w:pStyle w:val="ListParagraph"/>
        <w:tabs>
          <w:tab w:val="right" w:pos="10490"/>
        </w:tabs>
        <w:ind w:left="0"/>
        <w:rPr>
          <w:rFonts w:asciiTheme="minorHAnsi" w:hAnsiTheme="minorHAnsi" w:cstheme="minorHAnsi"/>
          <w:b/>
          <w:sz w:val="22"/>
          <w:szCs w:val="22"/>
        </w:rPr>
      </w:pPr>
    </w:p>
    <w:p w:rsidR="00AB07A3" w:rsidRDefault="00AB07A3" w:rsidP="003706CE">
      <w:pPr>
        <w:pStyle w:val="ListParagraph"/>
        <w:tabs>
          <w:tab w:val="right" w:pos="10490"/>
        </w:tabs>
        <w:ind w:left="0"/>
        <w:rPr>
          <w:rFonts w:asciiTheme="minorHAnsi" w:hAnsiTheme="minorHAnsi" w:cstheme="minorHAnsi"/>
          <w:b/>
          <w:sz w:val="22"/>
          <w:szCs w:val="22"/>
        </w:rPr>
      </w:pPr>
    </w:p>
    <w:p w:rsidR="00AB07A3" w:rsidRDefault="00AB07A3" w:rsidP="003706CE">
      <w:pPr>
        <w:pStyle w:val="ListParagraph"/>
        <w:tabs>
          <w:tab w:val="right" w:pos="10490"/>
        </w:tabs>
        <w:ind w:left="0"/>
        <w:rPr>
          <w:rFonts w:asciiTheme="minorHAnsi" w:hAnsiTheme="minorHAnsi" w:cstheme="minorHAnsi"/>
          <w:b/>
          <w:sz w:val="22"/>
          <w:szCs w:val="22"/>
        </w:rPr>
      </w:pPr>
    </w:p>
    <w:p w:rsidR="00AB07A3" w:rsidRDefault="00AB07A3" w:rsidP="003706CE">
      <w:pPr>
        <w:pStyle w:val="ListParagraph"/>
        <w:tabs>
          <w:tab w:val="right" w:pos="10490"/>
        </w:tabs>
        <w:ind w:left="0"/>
        <w:rPr>
          <w:rFonts w:asciiTheme="minorHAnsi" w:hAnsiTheme="minorHAnsi" w:cstheme="minorHAnsi"/>
          <w:b/>
          <w:sz w:val="22"/>
          <w:szCs w:val="22"/>
        </w:rPr>
      </w:pPr>
    </w:p>
    <w:p w:rsidR="00AB07A3" w:rsidRDefault="00AB07A3" w:rsidP="003706CE">
      <w:pPr>
        <w:pStyle w:val="ListParagraph"/>
        <w:tabs>
          <w:tab w:val="right" w:pos="10490"/>
        </w:tabs>
        <w:ind w:left="0"/>
        <w:rPr>
          <w:rFonts w:asciiTheme="minorHAnsi" w:hAnsiTheme="minorHAnsi" w:cstheme="minorHAnsi"/>
          <w:b/>
          <w:sz w:val="22"/>
          <w:szCs w:val="22"/>
        </w:rPr>
      </w:pPr>
    </w:p>
    <w:p w:rsidR="00F31EF1" w:rsidRDefault="00F31EF1" w:rsidP="003706CE">
      <w:pPr>
        <w:pStyle w:val="ListParagraph"/>
        <w:tabs>
          <w:tab w:val="right" w:pos="10490"/>
        </w:tabs>
        <w:ind w:left="0"/>
        <w:rPr>
          <w:rFonts w:asciiTheme="minorHAnsi" w:hAnsiTheme="minorHAnsi" w:cstheme="minorHAnsi"/>
          <w:b/>
          <w:sz w:val="22"/>
          <w:szCs w:val="22"/>
        </w:rPr>
      </w:pPr>
    </w:p>
    <w:p w:rsidR="00F31EF1" w:rsidRPr="00460233" w:rsidRDefault="00F31EF1" w:rsidP="003706CE">
      <w:pPr>
        <w:rPr>
          <w:rFonts w:asciiTheme="minorHAnsi" w:hAnsiTheme="minorHAnsi" w:cstheme="minorHAnsi"/>
        </w:rPr>
      </w:pPr>
      <w:r>
        <w:rPr>
          <w:rFonts w:asciiTheme="minorHAnsi" w:hAnsiTheme="minorHAnsi" w:cstheme="minorHAnsi"/>
        </w:rPr>
        <w:t>________________________________________________________________________________________</w:t>
      </w:r>
    </w:p>
    <w:p w:rsidR="00F31EF1" w:rsidRDefault="00F31EF1" w:rsidP="003706CE">
      <w:pPr>
        <w:pStyle w:val="ListParagraph"/>
        <w:tabs>
          <w:tab w:val="right" w:pos="10490"/>
        </w:tabs>
        <w:ind w:left="0"/>
        <w:rPr>
          <w:rFonts w:asciiTheme="minorHAnsi" w:hAnsiTheme="minorHAnsi" w:cstheme="minorHAnsi"/>
          <w:b/>
          <w:sz w:val="22"/>
          <w:szCs w:val="22"/>
        </w:rPr>
      </w:pPr>
    </w:p>
    <w:p w:rsidR="009205E9" w:rsidRDefault="009205E9" w:rsidP="003706CE">
      <w:pPr>
        <w:tabs>
          <w:tab w:val="right" w:pos="10490"/>
        </w:tabs>
        <w:rPr>
          <w:rFonts w:asciiTheme="minorHAnsi" w:hAnsiTheme="minorHAnsi" w:cstheme="minorHAnsi"/>
          <w:b/>
          <w:sz w:val="22"/>
          <w:szCs w:val="22"/>
        </w:rPr>
      </w:pPr>
      <w:r w:rsidRPr="005F6B71">
        <w:rPr>
          <w:rFonts w:asciiTheme="minorHAnsi" w:hAnsiTheme="minorHAnsi" w:cstheme="minorHAnsi"/>
          <w:b/>
          <w:sz w:val="22"/>
          <w:szCs w:val="22"/>
        </w:rPr>
        <w:t>Reinventing Education</w:t>
      </w:r>
      <w:r>
        <w:rPr>
          <w:rFonts w:asciiTheme="minorHAnsi" w:hAnsiTheme="minorHAnsi" w:cstheme="minorHAnsi"/>
          <w:b/>
          <w:sz w:val="22"/>
          <w:szCs w:val="22"/>
        </w:rPr>
        <w:t xml:space="preserve"> -</w:t>
      </w:r>
      <w:r w:rsidRPr="005F6B71">
        <w:rPr>
          <w:rFonts w:asciiTheme="minorHAnsi" w:hAnsiTheme="minorHAnsi" w:cstheme="minorHAnsi"/>
          <w:b/>
          <w:sz w:val="22"/>
          <w:szCs w:val="22"/>
        </w:rPr>
        <w:t xml:space="preserve"> IL008</w:t>
      </w:r>
      <w:r>
        <w:rPr>
          <w:rFonts w:asciiTheme="minorHAnsi" w:hAnsiTheme="minorHAnsi" w:cstheme="minorHAnsi"/>
          <w:b/>
          <w:sz w:val="22"/>
          <w:szCs w:val="22"/>
        </w:rPr>
        <w:t xml:space="preserve"> </w:t>
      </w:r>
      <w:r>
        <w:rPr>
          <w:rFonts w:asciiTheme="minorHAnsi" w:hAnsiTheme="minorHAnsi" w:cstheme="minorHAnsi"/>
          <w:b/>
          <w:sz w:val="22"/>
          <w:szCs w:val="22"/>
        </w:rPr>
        <w:tab/>
        <w:t xml:space="preserve">Convenor: </w:t>
      </w:r>
      <w:r w:rsidRPr="005F6B71">
        <w:rPr>
          <w:rFonts w:asciiTheme="minorHAnsi" w:hAnsiTheme="minorHAnsi" w:cstheme="minorHAnsi"/>
          <w:b/>
          <w:sz w:val="22"/>
          <w:szCs w:val="22"/>
        </w:rPr>
        <w:t>Naomi de la Tour</w:t>
      </w:r>
      <w:r>
        <w:rPr>
          <w:rFonts w:asciiTheme="minorHAnsi" w:hAnsiTheme="minorHAnsi" w:cstheme="minorHAnsi"/>
          <w:b/>
          <w:sz w:val="22"/>
          <w:szCs w:val="22"/>
        </w:rPr>
        <w:t xml:space="preserve"> (IATL)</w:t>
      </w:r>
    </w:p>
    <w:p w:rsidR="009205E9" w:rsidRDefault="009205E9" w:rsidP="003706CE">
      <w:pPr>
        <w:tabs>
          <w:tab w:val="right" w:pos="10490"/>
        </w:tabs>
        <w:rPr>
          <w:rFonts w:asciiTheme="minorHAnsi" w:hAnsiTheme="minorHAnsi" w:cstheme="minorHAnsi"/>
          <w:b/>
          <w:sz w:val="22"/>
          <w:szCs w:val="22"/>
        </w:rPr>
      </w:pPr>
      <w:r>
        <w:rPr>
          <w:rFonts w:asciiTheme="minorHAnsi" w:hAnsiTheme="minorHAnsi" w:cstheme="minorHAnsi"/>
          <w:b/>
          <w:sz w:val="22"/>
          <w:szCs w:val="22"/>
        </w:rPr>
        <w:t>12</w:t>
      </w:r>
      <w:r w:rsidRPr="005F6B71">
        <w:rPr>
          <w:rFonts w:asciiTheme="minorHAnsi" w:hAnsiTheme="minorHAnsi" w:cstheme="minorHAnsi"/>
          <w:b/>
          <w:sz w:val="22"/>
          <w:szCs w:val="22"/>
        </w:rPr>
        <w:t xml:space="preserve"> or 15 CAT</w:t>
      </w:r>
      <w:r>
        <w:rPr>
          <w:rFonts w:asciiTheme="minorHAnsi" w:hAnsiTheme="minorHAnsi" w:cstheme="minorHAnsi"/>
          <w:b/>
          <w:sz w:val="22"/>
          <w:szCs w:val="22"/>
        </w:rPr>
        <w:t>S</w:t>
      </w:r>
      <w:r>
        <w:rPr>
          <w:rFonts w:asciiTheme="minorHAnsi" w:hAnsiTheme="minorHAnsi" w:cstheme="minorHAnsi"/>
          <w:b/>
          <w:sz w:val="22"/>
          <w:szCs w:val="22"/>
        </w:rPr>
        <w:tab/>
      </w:r>
      <w:r w:rsidRPr="005F6B71">
        <w:rPr>
          <w:rFonts w:asciiTheme="minorHAnsi" w:hAnsiTheme="minorHAnsi" w:cstheme="minorHAnsi"/>
          <w:b/>
          <w:sz w:val="22"/>
          <w:szCs w:val="22"/>
        </w:rPr>
        <w:t xml:space="preserve">Autumn </w:t>
      </w:r>
      <w:r>
        <w:rPr>
          <w:rFonts w:asciiTheme="minorHAnsi" w:hAnsiTheme="minorHAnsi" w:cstheme="minorHAnsi"/>
          <w:b/>
          <w:sz w:val="22"/>
          <w:szCs w:val="22"/>
        </w:rPr>
        <w:t>term 2018</w:t>
      </w:r>
    </w:p>
    <w:p w:rsidR="009205E9" w:rsidRDefault="009205E9" w:rsidP="003706CE">
      <w:pPr>
        <w:tabs>
          <w:tab w:val="right" w:pos="10490"/>
        </w:tabs>
        <w:rPr>
          <w:rFonts w:asciiTheme="minorHAnsi" w:hAnsiTheme="minorHAnsi" w:cstheme="minorHAnsi"/>
          <w:b/>
          <w:sz w:val="22"/>
          <w:szCs w:val="22"/>
        </w:rPr>
      </w:pPr>
      <w:r>
        <w:rPr>
          <w:rFonts w:asciiTheme="minorHAnsi" w:hAnsiTheme="minorHAnsi" w:cstheme="minorHAnsi"/>
          <w:b/>
          <w:sz w:val="22"/>
          <w:szCs w:val="22"/>
        </w:rPr>
        <w:t xml:space="preserve">Assessment:  Discussion </w:t>
      </w:r>
      <w:r w:rsidRPr="0042669A">
        <w:rPr>
          <w:rFonts w:asciiTheme="minorHAnsi" w:hAnsiTheme="minorHAnsi" w:cstheme="minorHAnsi"/>
          <w:b/>
          <w:sz w:val="22"/>
          <w:szCs w:val="22"/>
        </w:rPr>
        <w:t>and Educational Dystopia</w:t>
      </w:r>
      <w:r>
        <w:rPr>
          <w:rFonts w:asciiTheme="minorHAnsi" w:hAnsiTheme="minorHAnsi" w:cstheme="minorHAnsi"/>
          <w:b/>
          <w:sz w:val="22"/>
          <w:szCs w:val="22"/>
        </w:rPr>
        <w:t>/Utopia</w:t>
      </w:r>
      <w:r>
        <w:rPr>
          <w:rFonts w:asciiTheme="minorHAnsi" w:hAnsiTheme="minorHAnsi" w:cstheme="minorHAnsi"/>
          <w:b/>
          <w:sz w:val="22"/>
          <w:szCs w:val="22"/>
        </w:rPr>
        <w:tab/>
      </w:r>
    </w:p>
    <w:p w:rsidR="009205E9" w:rsidRPr="005F6B71" w:rsidRDefault="009205E9" w:rsidP="003706CE">
      <w:pPr>
        <w:tabs>
          <w:tab w:val="right" w:pos="10773"/>
        </w:tabs>
        <w:rPr>
          <w:rFonts w:asciiTheme="minorHAnsi" w:hAnsiTheme="minorHAnsi" w:cstheme="minorHAnsi"/>
          <w:b/>
          <w:sz w:val="22"/>
          <w:szCs w:val="22"/>
        </w:rPr>
      </w:pPr>
    </w:p>
    <w:p w:rsidR="009205E9" w:rsidRDefault="009205E9" w:rsidP="003706CE">
      <w:pPr>
        <w:rPr>
          <w:rFonts w:asciiTheme="minorHAnsi" w:hAnsiTheme="minorHAnsi" w:cstheme="minorHAnsi"/>
          <w:b/>
          <w:sz w:val="22"/>
          <w:szCs w:val="22"/>
        </w:rPr>
      </w:pPr>
      <w:r w:rsidRPr="005F6B71">
        <w:rPr>
          <w:rFonts w:asciiTheme="minorHAnsi" w:hAnsiTheme="minorHAnsi" w:cstheme="minorHAnsi"/>
          <w:sz w:val="20"/>
          <w:szCs w:val="20"/>
        </w:rPr>
        <w:lastRenderedPageBreak/>
        <w:t>The module begins from the perspective that current educational structures and practices were designed for late 19th/early 20th century requirements – and that the current system is no longer appropriate for twenty-first century ways of living. Transformations in society, culture, economy, politics, employment and knowledge require us to fundamentally rethink how we perceive and organise education. Building on existing interdisciplinary literature, the module challenges existing modes of delivery and content and explores alternative educational approaches. Through a range of activities and discussions, it encourages students to reflect critically on their own educational experiences. Students are asked to design and justify new educational models that provide a better fit with our contemporary ways of living.</w:t>
      </w:r>
      <w:r>
        <w:rPr>
          <w:rFonts w:asciiTheme="minorHAnsi" w:hAnsiTheme="minorHAnsi" w:cstheme="minorHAnsi"/>
          <w:b/>
          <w:sz w:val="22"/>
          <w:szCs w:val="22"/>
        </w:rPr>
        <w:t xml:space="preserve"> </w:t>
      </w:r>
    </w:p>
    <w:p w:rsidR="009205E9" w:rsidRPr="00642253" w:rsidRDefault="009205E9" w:rsidP="003706CE">
      <w:pPr>
        <w:rPr>
          <w:rFonts w:asciiTheme="minorHAnsi" w:hAnsiTheme="minorHAnsi" w:cstheme="minorHAnsi"/>
          <w:sz w:val="22"/>
          <w:szCs w:val="22"/>
        </w:rPr>
      </w:pPr>
      <w:r w:rsidRPr="00642253">
        <w:rPr>
          <w:rFonts w:asciiTheme="minorHAnsi" w:hAnsiTheme="minorHAnsi" w:cstheme="minorHAnsi"/>
          <w:sz w:val="22"/>
          <w:szCs w:val="22"/>
        </w:rPr>
        <w:t>_________________________________________________________________________________</w:t>
      </w:r>
      <w:r>
        <w:rPr>
          <w:rFonts w:asciiTheme="minorHAnsi" w:hAnsiTheme="minorHAnsi" w:cstheme="minorHAnsi"/>
          <w:sz w:val="22"/>
          <w:szCs w:val="22"/>
        </w:rPr>
        <w:t>_______________</w:t>
      </w:r>
    </w:p>
    <w:p w:rsidR="009205E9" w:rsidRPr="003706CE" w:rsidRDefault="009205E9" w:rsidP="008456F1">
      <w:pPr>
        <w:pStyle w:val="ListParagraph"/>
        <w:tabs>
          <w:tab w:val="right" w:pos="10490"/>
        </w:tabs>
        <w:ind w:left="0"/>
        <w:rPr>
          <w:rFonts w:asciiTheme="minorHAnsi" w:hAnsiTheme="minorHAnsi" w:cstheme="minorHAnsi"/>
          <w:b/>
          <w:sz w:val="22"/>
          <w:szCs w:val="22"/>
          <w:u w:val="single"/>
        </w:rPr>
      </w:pPr>
      <w:r w:rsidRPr="003706CE">
        <w:rPr>
          <w:rFonts w:asciiTheme="minorHAnsi" w:hAnsiTheme="minorHAnsi" w:cstheme="minorHAnsi"/>
          <w:b/>
          <w:sz w:val="22"/>
          <w:szCs w:val="22"/>
          <w:u w:val="single"/>
        </w:rPr>
        <w:t>NEW MODULE FOR 2018/19</w:t>
      </w:r>
    </w:p>
    <w:p w:rsidR="00F31EF1" w:rsidRPr="00F31EF1" w:rsidRDefault="00F31EF1" w:rsidP="003706CE">
      <w:pPr>
        <w:pStyle w:val="ListParagraph"/>
        <w:tabs>
          <w:tab w:val="right" w:pos="10490"/>
        </w:tabs>
        <w:ind w:left="0"/>
        <w:jc w:val="center"/>
        <w:rPr>
          <w:rFonts w:asciiTheme="minorHAnsi" w:hAnsiTheme="minorHAnsi" w:cstheme="minorHAnsi"/>
          <w:b/>
          <w:sz w:val="16"/>
          <w:szCs w:val="16"/>
        </w:rPr>
      </w:pPr>
    </w:p>
    <w:p w:rsidR="00220EF9" w:rsidRPr="007F1570" w:rsidRDefault="00220EF9" w:rsidP="003706CE">
      <w:pPr>
        <w:tabs>
          <w:tab w:val="right" w:pos="10632"/>
        </w:tabs>
        <w:rPr>
          <w:rFonts w:asciiTheme="minorHAnsi" w:hAnsiTheme="minorHAnsi" w:cstheme="minorHAnsi"/>
          <w:b/>
          <w:sz w:val="22"/>
          <w:szCs w:val="22"/>
        </w:rPr>
      </w:pPr>
      <w:r>
        <w:rPr>
          <w:rFonts w:asciiTheme="minorHAnsi" w:hAnsiTheme="minorHAnsi" w:cstheme="minorHAnsi"/>
          <w:b/>
          <w:sz w:val="22"/>
          <w:szCs w:val="22"/>
        </w:rPr>
        <w:t>South Asia in Britain</w:t>
      </w:r>
      <w:r w:rsidRPr="00220EF9">
        <w:rPr>
          <w:rFonts w:asciiTheme="minorHAnsi" w:hAnsiTheme="minorHAnsi" w:cstheme="minorHAnsi"/>
          <w:b/>
          <w:sz w:val="22"/>
          <w:szCs w:val="22"/>
        </w:rPr>
        <w:t xml:space="preserve"> </w:t>
      </w:r>
      <w:r>
        <w:rPr>
          <w:rFonts w:asciiTheme="minorHAnsi" w:hAnsiTheme="minorHAnsi" w:cstheme="minorHAnsi"/>
          <w:b/>
          <w:sz w:val="22"/>
          <w:szCs w:val="22"/>
        </w:rPr>
        <w:t xml:space="preserve">– </w:t>
      </w:r>
      <w:r w:rsidRPr="00220EF9">
        <w:rPr>
          <w:rFonts w:asciiTheme="minorHAnsi" w:hAnsiTheme="minorHAnsi" w:cstheme="minorHAnsi"/>
          <w:b/>
          <w:sz w:val="22"/>
          <w:szCs w:val="22"/>
        </w:rPr>
        <w:t>IL</w:t>
      </w:r>
      <w:proofErr w:type="gramStart"/>
      <w:r>
        <w:rPr>
          <w:rFonts w:asciiTheme="minorHAnsi" w:hAnsiTheme="minorHAnsi" w:cstheme="minorHAnsi"/>
          <w:b/>
          <w:sz w:val="22"/>
          <w:szCs w:val="22"/>
        </w:rPr>
        <w:t>---</w:t>
      </w:r>
      <w:r w:rsidR="003F0986">
        <w:rPr>
          <w:rFonts w:asciiTheme="minorHAnsi" w:hAnsiTheme="minorHAnsi" w:cstheme="minorHAnsi"/>
          <w:b/>
          <w:sz w:val="22"/>
          <w:szCs w:val="22"/>
        </w:rPr>
        <w:t>(</w:t>
      </w:r>
      <w:proofErr w:type="gramEnd"/>
      <w:r w:rsidR="003F0986">
        <w:rPr>
          <w:rFonts w:asciiTheme="minorHAnsi" w:hAnsiTheme="minorHAnsi" w:cstheme="minorHAnsi"/>
          <w:b/>
          <w:sz w:val="22"/>
          <w:szCs w:val="22"/>
        </w:rPr>
        <w:t>TBC)</w:t>
      </w:r>
      <w:r>
        <w:rPr>
          <w:rFonts w:asciiTheme="minorHAnsi" w:hAnsiTheme="minorHAnsi" w:cstheme="minorHAnsi"/>
          <w:b/>
          <w:sz w:val="22"/>
          <w:szCs w:val="22"/>
        </w:rPr>
        <w:tab/>
        <w:t xml:space="preserve">Convenor: </w:t>
      </w:r>
      <w:r w:rsidR="003F0986">
        <w:rPr>
          <w:rFonts w:asciiTheme="minorHAnsi" w:hAnsiTheme="minorHAnsi" w:cstheme="minorHAnsi"/>
          <w:b/>
          <w:sz w:val="22"/>
          <w:szCs w:val="22"/>
        </w:rPr>
        <w:t xml:space="preserve">Dr </w:t>
      </w:r>
      <w:proofErr w:type="spellStart"/>
      <w:r>
        <w:rPr>
          <w:rFonts w:asciiTheme="minorHAnsi" w:hAnsiTheme="minorHAnsi" w:cstheme="minorHAnsi"/>
          <w:b/>
          <w:sz w:val="22"/>
          <w:szCs w:val="22"/>
        </w:rPr>
        <w:t>Saba</w:t>
      </w:r>
      <w:proofErr w:type="spellEnd"/>
      <w:r>
        <w:rPr>
          <w:rFonts w:asciiTheme="minorHAnsi" w:hAnsiTheme="minorHAnsi" w:cstheme="minorHAnsi"/>
          <w:b/>
          <w:sz w:val="22"/>
          <w:szCs w:val="22"/>
        </w:rPr>
        <w:t xml:space="preserve"> Hussain (Sociology)</w:t>
      </w:r>
    </w:p>
    <w:p w:rsidR="00220EF9" w:rsidRDefault="00220EF9" w:rsidP="003706CE">
      <w:pPr>
        <w:tabs>
          <w:tab w:val="right" w:pos="10632"/>
        </w:tabs>
        <w:rPr>
          <w:rFonts w:asciiTheme="minorHAnsi" w:hAnsiTheme="minorHAnsi" w:cstheme="minorHAnsi"/>
          <w:b/>
          <w:sz w:val="22"/>
          <w:szCs w:val="22"/>
        </w:rPr>
      </w:pPr>
      <w:r>
        <w:rPr>
          <w:rFonts w:asciiTheme="minorHAnsi" w:hAnsiTheme="minorHAnsi" w:cstheme="minorHAnsi"/>
          <w:b/>
          <w:sz w:val="22"/>
          <w:szCs w:val="22"/>
        </w:rPr>
        <w:t>12 or 15 CATS</w:t>
      </w:r>
      <w:r>
        <w:rPr>
          <w:rFonts w:asciiTheme="minorHAnsi" w:hAnsiTheme="minorHAnsi" w:cstheme="minorHAnsi"/>
          <w:b/>
          <w:sz w:val="22"/>
          <w:szCs w:val="22"/>
        </w:rPr>
        <w:tab/>
        <w:t>Autumn term 2018</w:t>
      </w:r>
    </w:p>
    <w:p w:rsidR="00220EF9" w:rsidRDefault="00220EF9" w:rsidP="003706CE">
      <w:pPr>
        <w:tabs>
          <w:tab w:val="right" w:pos="10632"/>
        </w:tabs>
        <w:rPr>
          <w:rFonts w:asciiTheme="minorHAnsi" w:hAnsiTheme="minorHAnsi" w:cstheme="minorHAnsi"/>
          <w:b/>
          <w:sz w:val="22"/>
          <w:szCs w:val="22"/>
        </w:rPr>
      </w:pPr>
      <w:r>
        <w:rPr>
          <w:rFonts w:asciiTheme="minorHAnsi" w:hAnsiTheme="minorHAnsi" w:cstheme="minorHAnsi"/>
          <w:b/>
          <w:sz w:val="22"/>
          <w:szCs w:val="22"/>
        </w:rPr>
        <w:t xml:space="preserve">Assessment:  </w:t>
      </w:r>
      <w:r w:rsidR="0088263C">
        <w:rPr>
          <w:rFonts w:asciiTheme="minorHAnsi" w:hAnsiTheme="minorHAnsi" w:cstheme="minorHAnsi"/>
          <w:b/>
          <w:sz w:val="22"/>
          <w:szCs w:val="22"/>
        </w:rPr>
        <w:t>A</w:t>
      </w:r>
      <w:r w:rsidR="0088263C" w:rsidRPr="0088263C">
        <w:rPr>
          <w:rFonts w:asciiTheme="minorHAnsi" w:hAnsiTheme="minorHAnsi" w:cstheme="minorHAnsi"/>
          <w:b/>
          <w:sz w:val="22"/>
          <w:szCs w:val="22"/>
        </w:rPr>
        <w:t xml:space="preserve">cademic essay </w:t>
      </w:r>
      <w:r w:rsidR="0088263C">
        <w:rPr>
          <w:rFonts w:asciiTheme="minorHAnsi" w:hAnsiTheme="minorHAnsi" w:cstheme="minorHAnsi"/>
          <w:b/>
          <w:sz w:val="22"/>
          <w:szCs w:val="22"/>
        </w:rPr>
        <w:t xml:space="preserve">&amp; </w:t>
      </w:r>
      <w:r w:rsidR="0088263C" w:rsidRPr="0088263C">
        <w:rPr>
          <w:rFonts w:asciiTheme="minorHAnsi" w:hAnsiTheme="minorHAnsi" w:cstheme="minorHAnsi"/>
          <w:b/>
          <w:sz w:val="22"/>
          <w:szCs w:val="22"/>
        </w:rPr>
        <w:t>Student led Community conference</w:t>
      </w:r>
      <w:r>
        <w:rPr>
          <w:rFonts w:asciiTheme="minorHAnsi" w:hAnsiTheme="minorHAnsi" w:cstheme="minorHAnsi"/>
          <w:b/>
          <w:sz w:val="22"/>
          <w:szCs w:val="22"/>
        </w:rPr>
        <w:tab/>
      </w:r>
    </w:p>
    <w:p w:rsidR="00220EF9" w:rsidRDefault="00220EF9" w:rsidP="003706CE">
      <w:pPr>
        <w:tabs>
          <w:tab w:val="right" w:pos="10632"/>
        </w:tabs>
        <w:rPr>
          <w:rFonts w:asciiTheme="minorHAnsi" w:hAnsiTheme="minorHAnsi" w:cstheme="minorHAnsi"/>
          <w:b/>
          <w:sz w:val="22"/>
          <w:szCs w:val="22"/>
        </w:rPr>
      </w:pPr>
    </w:p>
    <w:p w:rsidR="00220EF9" w:rsidRDefault="003F0986" w:rsidP="003706CE">
      <w:pPr>
        <w:tabs>
          <w:tab w:val="right" w:pos="10632"/>
        </w:tabs>
        <w:rPr>
          <w:rFonts w:asciiTheme="minorHAnsi" w:hAnsiTheme="minorHAnsi" w:cstheme="minorHAnsi"/>
          <w:sz w:val="20"/>
          <w:szCs w:val="20"/>
        </w:rPr>
      </w:pPr>
      <w:r w:rsidRPr="003F0986">
        <w:rPr>
          <w:rFonts w:asciiTheme="minorHAnsi" w:hAnsiTheme="minorHAnsi" w:cstheme="minorHAnsi"/>
          <w:sz w:val="20"/>
          <w:szCs w:val="20"/>
        </w:rPr>
        <w:t>The aim of this module is to look at the ways in which Britain is shaped by its empire. South Asia has played and continues to play a significant role in the economic, social and political life of the UK. This course will open the multiple connections, both historical, and contemporary, that encapsulate the relationships of culture, people and commodities that constitute the British/South Asian nexus</w:t>
      </w:r>
      <w:r>
        <w:rPr>
          <w:rFonts w:asciiTheme="minorHAnsi" w:hAnsiTheme="minorHAnsi" w:cstheme="minorHAnsi"/>
          <w:sz w:val="20"/>
          <w:szCs w:val="20"/>
        </w:rPr>
        <w:t>.</w:t>
      </w:r>
    </w:p>
    <w:p w:rsidR="00220EF9" w:rsidRPr="00460233" w:rsidRDefault="00220EF9" w:rsidP="003706CE">
      <w:pPr>
        <w:rPr>
          <w:rFonts w:asciiTheme="minorHAnsi" w:hAnsiTheme="minorHAnsi" w:cstheme="minorHAnsi"/>
        </w:rPr>
      </w:pPr>
      <w:r>
        <w:rPr>
          <w:rFonts w:asciiTheme="minorHAnsi" w:hAnsiTheme="minorHAnsi" w:cstheme="minorHAnsi"/>
        </w:rPr>
        <w:t>________________________________________________________________________________________</w:t>
      </w:r>
    </w:p>
    <w:p w:rsidR="009205E9" w:rsidRPr="003706CE" w:rsidRDefault="009205E9" w:rsidP="008456F1">
      <w:pPr>
        <w:pStyle w:val="ListParagraph"/>
        <w:tabs>
          <w:tab w:val="right" w:pos="10490"/>
        </w:tabs>
        <w:ind w:left="0"/>
        <w:rPr>
          <w:rFonts w:asciiTheme="minorHAnsi" w:hAnsiTheme="minorHAnsi" w:cstheme="minorHAnsi"/>
          <w:b/>
          <w:sz w:val="22"/>
          <w:szCs w:val="22"/>
          <w:u w:val="single"/>
        </w:rPr>
      </w:pPr>
      <w:r w:rsidRPr="003706CE">
        <w:rPr>
          <w:rFonts w:asciiTheme="minorHAnsi" w:hAnsiTheme="minorHAnsi" w:cstheme="minorHAnsi"/>
          <w:b/>
          <w:sz w:val="22"/>
          <w:szCs w:val="22"/>
          <w:u w:val="single"/>
        </w:rPr>
        <w:t>NEW MODULE FOR 2018/19</w:t>
      </w:r>
    </w:p>
    <w:p w:rsidR="00F31EF1" w:rsidRDefault="00F31EF1" w:rsidP="003706CE">
      <w:pPr>
        <w:pStyle w:val="ListParagraph"/>
        <w:tabs>
          <w:tab w:val="right" w:pos="10490"/>
        </w:tabs>
        <w:ind w:left="0"/>
        <w:jc w:val="center"/>
        <w:rPr>
          <w:rFonts w:asciiTheme="minorHAnsi" w:hAnsiTheme="minorHAnsi" w:cstheme="minorHAnsi"/>
          <w:b/>
          <w:sz w:val="22"/>
          <w:szCs w:val="22"/>
        </w:rPr>
      </w:pPr>
    </w:p>
    <w:p w:rsidR="00F31EF1" w:rsidRDefault="003F0986" w:rsidP="008456F1">
      <w:pPr>
        <w:pStyle w:val="NormalWeb"/>
        <w:tabs>
          <w:tab w:val="right" w:pos="10632"/>
        </w:tabs>
        <w:spacing w:after="0"/>
        <w:rPr>
          <w:rFonts w:ascii="Calibri" w:hAnsi="Calibri"/>
          <w:b/>
          <w:color w:val="000000"/>
          <w:sz w:val="22"/>
          <w:szCs w:val="22"/>
        </w:rPr>
      </w:pPr>
      <w:r>
        <w:rPr>
          <w:rFonts w:asciiTheme="minorHAnsi" w:hAnsiTheme="minorHAnsi" w:cstheme="minorHAnsi"/>
          <w:b/>
          <w:sz w:val="22"/>
          <w:szCs w:val="22"/>
        </w:rPr>
        <w:t>Understanding Wellbeing: Theory &amp; Practice</w:t>
      </w:r>
      <w:r w:rsidRPr="00220EF9">
        <w:rPr>
          <w:rFonts w:asciiTheme="minorHAnsi" w:hAnsiTheme="minorHAnsi" w:cstheme="minorHAnsi"/>
          <w:b/>
          <w:sz w:val="22"/>
          <w:szCs w:val="22"/>
        </w:rPr>
        <w:t xml:space="preserve"> </w:t>
      </w:r>
      <w:r>
        <w:rPr>
          <w:rFonts w:asciiTheme="minorHAnsi" w:hAnsiTheme="minorHAnsi" w:cstheme="minorHAnsi"/>
          <w:b/>
          <w:sz w:val="22"/>
          <w:szCs w:val="22"/>
        </w:rPr>
        <w:t xml:space="preserve">– </w:t>
      </w:r>
      <w:r w:rsidRPr="00220EF9">
        <w:rPr>
          <w:rFonts w:asciiTheme="minorHAnsi" w:hAnsiTheme="minorHAnsi" w:cstheme="minorHAnsi"/>
          <w:b/>
          <w:sz w:val="22"/>
          <w:szCs w:val="22"/>
        </w:rPr>
        <w:t>IL</w:t>
      </w:r>
      <w:proofErr w:type="gramStart"/>
      <w:r>
        <w:rPr>
          <w:rFonts w:asciiTheme="minorHAnsi" w:hAnsiTheme="minorHAnsi" w:cstheme="minorHAnsi"/>
          <w:b/>
          <w:sz w:val="22"/>
          <w:szCs w:val="22"/>
        </w:rPr>
        <w:t>---(</w:t>
      </w:r>
      <w:proofErr w:type="gramEnd"/>
      <w:r>
        <w:rPr>
          <w:rFonts w:asciiTheme="minorHAnsi" w:hAnsiTheme="minorHAnsi" w:cstheme="minorHAnsi"/>
          <w:b/>
          <w:sz w:val="22"/>
          <w:szCs w:val="22"/>
        </w:rPr>
        <w:t>TBC)</w:t>
      </w:r>
      <w:r w:rsidR="00F31EF1" w:rsidRPr="00F31EF1">
        <w:rPr>
          <w:rFonts w:ascii="Calibri" w:hAnsi="Calibri"/>
          <w:b/>
          <w:color w:val="000000"/>
          <w:sz w:val="22"/>
          <w:szCs w:val="22"/>
        </w:rPr>
        <w:t xml:space="preserve"> </w:t>
      </w:r>
      <w:r w:rsidR="00F31EF1">
        <w:rPr>
          <w:rFonts w:ascii="Calibri" w:hAnsi="Calibri"/>
          <w:b/>
          <w:color w:val="000000"/>
          <w:sz w:val="22"/>
          <w:szCs w:val="22"/>
        </w:rPr>
        <w:tab/>
      </w:r>
      <w:r w:rsidR="00F31EF1" w:rsidRPr="002E1592">
        <w:rPr>
          <w:rFonts w:ascii="Calibri" w:hAnsi="Calibri"/>
          <w:b/>
          <w:color w:val="000000"/>
          <w:sz w:val="22"/>
          <w:szCs w:val="22"/>
        </w:rPr>
        <w:t>Convenor</w:t>
      </w:r>
      <w:r w:rsidR="00F31EF1">
        <w:rPr>
          <w:rFonts w:ascii="Calibri" w:hAnsi="Calibri"/>
          <w:b/>
          <w:color w:val="000000"/>
          <w:sz w:val="22"/>
          <w:szCs w:val="22"/>
        </w:rPr>
        <w:t>s</w:t>
      </w:r>
      <w:r w:rsidR="00F31EF1" w:rsidRPr="002E1592">
        <w:rPr>
          <w:rFonts w:ascii="Calibri" w:hAnsi="Calibri"/>
          <w:b/>
          <w:color w:val="000000"/>
          <w:sz w:val="22"/>
          <w:szCs w:val="22"/>
        </w:rPr>
        <w:t xml:space="preserve">: </w:t>
      </w:r>
      <w:r w:rsidR="00F31EF1">
        <w:rPr>
          <w:rFonts w:ascii="Calibri" w:hAnsi="Calibri"/>
          <w:b/>
          <w:color w:val="000000"/>
          <w:sz w:val="22"/>
          <w:szCs w:val="22"/>
        </w:rPr>
        <w:t xml:space="preserve">Dr </w:t>
      </w:r>
      <w:r w:rsidR="00F31EF1" w:rsidRPr="002E1592">
        <w:rPr>
          <w:rFonts w:ascii="Calibri" w:hAnsi="Calibri"/>
          <w:b/>
          <w:color w:val="000000"/>
          <w:sz w:val="22"/>
          <w:szCs w:val="22"/>
        </w:rPr>
        <w:t>Elena Riva (IATL)</w:t>
      </w:r>
      <w:r w:rsidR="00F31EF1">
        <w:rPr>
          <w:rFonts w:ascii="Calibri" w:hAnsi="Calibri"/>
          <w:b/>
          <w:color w:val="000000"/>
          <w:sz w:val="22"/>
          <w:szCs w:val="22"/>
        </w:rPr>
        <w:t xml:space="preserve"> </w:t>
      </w:r>
      <w:r w:rsidR="00F31EF1" w:rsidRPr="002E1592">
        <w:rPr>
          <w:rFonts w:ascii="Calibri" w:hAnsi="Calibri"/>
          <w:b/>
          <w:color w:val="000000"/>
          <w:sz w:val="22"/>
          <w:szCs w:val="22"/>
        </w:rPr>
        <w:t>&amp; Sarah Ashwort</w:t>
      </w:r>
      <w:r w:rsidR="00F31EF1">
        <w:rPr>
          <w:rFonts w:ascii="Calibri" w:hAnsi="Calibri"/>
          <w:b/>
          <w:color w:val="000000"/>
          <w:sz w:val="22"/>
          <w:szCs w:val="22"/>
        </w:rPr>
        <w:t>h</w:t>
      </w:r>
    </w:p>
    <w:p w:rsidR="00F31EF1" w:rsidRDefault="00F31EF1" w:rsidP="008456F1">
      <w:pPr>
        <w:pStyle w:val="NormalWeb"/>
        <w:tabs>
          <w:tab w:val="right" w:pos="10632"/>
        </w:tabs>
        <w:spacing w:after="0"/>
        <w:rPr>
          <w:rFonts w:ascii="Calibri" w:hAnsi="Calibri"/>
          <w:b/>
          <w:color w:val="000000"/>
          <w:sz w:val="22"/>
          <w:szCs w:val="22"/>
        </w:rPr>
      </w:pPr>
      <w:r>
        <w:rPr>
          <w:rFonts w:ascii="Calibri" w:hAnsi="Calibri"/>
          <w:b/>
          <w:color w:val="212121"/>
          <w:sz w:val="22"/>
          <w:szCs w:val="22"/>
        </w:rPr>
        <w:t>12 or 15 CATS</w:t>
      </w:r>
      <w:r w:rsidRPr="002E1592">
        <w:rPr>
          <w:rFonts w:ascii="Calibri" w:hAnsi="Calibri"/>
          <w:color w:val="000000"/>
          <w:sz w:val="22"/>
          <w:szCs w:val="22"/>
        </w:rPr>
        <w:tab/>
      </w:r>
      <w:r>
        <w:rPr>
          <w:rFonts w:ascii="Calibri" w:hAnsi="Calibri"/>
          <w:color w:val="000000"/>
          <w:sz w:val="22"/>
          <w:szCs w:val="22"/>
        </w:rPr>
        <w:t>(</w:t>
      </w:r>
      <w:r w:rsidRPr="00F11641">
        <w:rPr>
          <w:rFonts w:ascii="Calibri" w:hAnsi="Calibri"/>
          <w:b/>
          <w:color w:val="000000"/>
          <w:sz w:val="22"/>
          <w:szCs w:val="22"/>
        </w:rPr>
        <w:t>Wellbeing Support Services</w:t>
      </w:r>
      <w:r>
        <w:rPr>
          <w:rFonts w:ascii="Calibri" w:hAnsi="Calibri"/>
          <w:b/>
          <w:color w:val="000000"/>
          <w:sz w:val="22"/>
          <w:szCs w:val="22"/>
        </w:rPr>
        <w:t>)</w:t>
      </w:r>
    </w:p>
    <w:p w:rsidR="0088263C" w:rsidRDefault="008456F1" w:rsidP="003706CE">
      <w:pPr>
        <w:tabs>
          <w:tab w:val="right" w:pos="10632"/>
        </w:tabs>
        <w:rPr>
          <w:rFonts w:asciiTheme="minorHAnsi" w:hAnsiTheme="minorHAnsi" w:cstheme="minorHAnsi"/>
          <w:b/>
          <w:sz w:val="22"/>
          <w:szCs w:val="22"/>
        </w:rPr>
      </w:pPr>
      <w:r>
        <w:rPr>
          <w:rFonts w:asciiTheme="minorHAnsi" w:hAnsiTheme="minorHAnsi" w:cstheme="minorHAnsi"/>
          <w:b/>
          <w:sz w:val="22"/>
          <w:szCs w:val="22"/>
        </w:rPr>
        <w:t xml:space="preserve">Assessment:  </w:t>
      </w:r>
      <w:r w:rsidR="0088263C" w:rsidRPr="0088263C">
        <w:rPr>
          <w:rFonts w:asciiTheme="minorHAnsi" w:hAnsiTheme="minorHAnsi" w:cstheme="minorHAnsi"/>
          <w:b/>
          <w:sz w:val="22"/>
          <w:szCs w:val="22"/>
        </w:rPr>
        <w:t>Student Devised Assessment</w:t>
      </w:r>
      <w:r w:rsidR="0088263C">
        <w:rPr>
          <w:rFonts w:asciiTheme="minorHAnsi" w:hAnsiTheme="minorHAnsi" w:cstheme="minorHAnsi"/>
          <w:b/>
          <w:sz w:val="22"/>
          <w:szCs w:val="22"/>
        </w:rPr>
        <w:t xml:space="preserve"> &amp;</w:t>
      </w:r>
      <w:r w:rsidR="0088263C" w:rsidRPr="0088263C">
        <w:rPr>
          <w:rFonts w:asciiTheme="minorHAnsi" w:hAnsiTheme="minorHAnsi" w:cstheme="minorHAnsi"/>
          <w:b/>
          <w:sz w:val="22"/>
          <w:szCs w:val="22"/>
        </w:rPr>
        <w:t xml:space="preserve"> </w:t>
      </w:r>
      <w:r w:rsidR="0088263C">
        <w:rPr>
          <w:rFonts w:asciiTheme="minorHAnsi" w:hAnsiTheme="minorHAnsi" w:cstheme="minorHAnsi"/>
          <w:b/>
          <w:sz w:val="22"/>
          <w:szCs w:val="22"/>
        </w:rPr>
        <w:t>A</w:t>
      </w:r>
      <w:r w:rsidR="0088263C" w:rsidRPr="0088263C">
        <w:rPr>
          <w:rFonts w:asciiTheme="minorHAnsi" w:hAnsiTheme="minorHAnsi" w:cstheme="minorHAnsi"/>
          <w:b/>
          <w:sz w:val="22"/>
          <w:szCs w:val="22"/>
        </w:rPr>
        <w:t>cademic writing piece</w:t>
      </w:r>
      <w:r w:rsidR="0088263C">
        <w:rPr>
          <w:rFonts w:asciiTheme="minorHAnsi" w:hAnsiTheme="minorHAnsi" w:cstheme="minorHAnsi"/>
          <w:b/>
          <w:sz w:val="22"/>
          <w:szCs w:val="22"/>
        </w:rPr>
        <w:t xml:space="preserve"> </w:t>
      </w:r>
      <w:r w:rsidR="0088263C">
        <w:rPr>
          <w:rFonts w:asciiTheme="minorHAnsi" w:hAnsiTheme="minorHAnsi" w:cstheme="minorHAnsi"/>
          <w:b/>
          <w:sz w:val="22"/>
          <w:szCs w:val="22"/>
        </w:rPr>
        <w:tab/>
      </w:r>
      <w:proofErr w:type="gramStart"/>
      <w:r w:rsidR="0088263C">
        <w:rPr>
          <w:rFonts w:asciiTheme="minorHAnsi" w:hAnsiTheme="minorHAnsi" w:cstheme="minorHAnsi"/>
          <w:b/>
          <w:sz w:val="22"/>
          <w:szCs w:val="22"/>
        </w:rPr>
        <w:t>Autumn</w:t>
      </w:r>
      <w:proofErr w:type="gramEnd"/>
      <w:r w:rsidR="0088263C">
        <w:rPr>
          <w:rFonts w:asciiTheme="minorHAnsi" w:hAnsiTheme="minorHAnsi" w:cstheme="minorHAnsi"/>
          <w:b/>
          <w:sz w:val="22"/>
          <w:szCs w:val="22"/>
        </w:rPr>
        <w:t xml:space="preserve"> term 2018</w:t>
      </w:r>
    </w:p>
    <w:p w:rsidR="003F0986" w:rsidRDefault="0088263C" w:rsidP="003706CE">
      <w:pPr>
        <w:tabs>
          <w:tab w:val="right" w:pos="10632"/>
        </w:tabs>
        <w:rPr>
          <w:rFonts w:asciiTheme="minorHAnsi" w:hAnsiTheme="minorHAnsi" w:cstheme="minorHAnsi"/>
          <w:b/>
          <w:sz w:val="22"/>
          <w:szCs w:val="22"/>
        </w:rPr>
      </w:pPr>
      <w:r w:rsidRPr="0088263C">
        <w:rPr>
          <w:rFonts w:asciiTheme="minorHAnsi" w:hAnsiTheme="minorHAnsi" w:cstheme="minorHAnsi"/>
          <w:b/>
          <w:sz w:val="22"/>
          <w:szCs w:val="22"/>
        </w:rPr>
        <w:t>OR video plus commentary</w:t>
      </w:r>
      <w:r w:rsidR="003F0986">
        <w:rPr>
          <w:rFonts w:asciiTheme="minorHAnsi" w:hAnsiTheme="minorHAnsi" w:cstheme="minorHAnsi"/>
          <w:b/>
          <w:sz w:val="22"/>
          <w:szCs w:val="22"/>
        </w:rPr>
        <w:tab/>
      </w:r>
    </w:p>
    <w:p w:rsidR="003F0986" w:rsidRDefault="003F0986" w:rsidP="003706CE">
      <w:pPr>
        <w:tabs>
          <w:tab w:val="right" w:pos="10632"/>
        </w:tabs>
        <w:rPr>
          <w:rFonts w:asciiTheme="minorHAnsi" w:hAnsiTheme="minorHAnsi" w:cstheme="minorHAnsi"/>
          <w:b/>
          <w:sz w:val="22"/>
          <w:szCs w:val="22"/>
        </w:rPr>
      </w:pPr>
    </w:p>
    <w:p w:rsidR="003F0986" w:rsidRPr="003F0986" w:rsidRDefault="003F0986" w:rsidP="003706CE">
      <w:pPr>
        <w:tabs>
          <w:tab w:val="right" w:pos="10632"/>
        </w:tabs>
        <w:rPr>
          <w:rFonts w:asciiTheme="minorHAnsi" w:hAnsiTheme="minorHAnsi" w:cstheme="minorHAnsi"/>
          <w:sz w:val="20"/>
          <w:szCs w:val="20"/>
        </w:rPr>
      </w:pPr>
      <w:r>
        <w:rPr>
          <w:rFonts w:asciiTheme="minorHAnsi" w:hAnsiTheme="minorHAnsi" w:cstheme="minorHAnsi"/>
          <w:sz w:val="20"/>
          <w:szCs w:val="20"/>
        </w:rPr>
        <w:t>W</w:t>
      </w:r>
      <w:r w:rsidRPr="003F0986">
        <w:rPr>
          <w:rFonts w:asciiTheme="minorHAnsi" w:hAnsiTheme="minorHAnsi" w:cstheme="minorHAnsi"/>
          <w:sz w:val="20"/>
          <w:szCs w:val="20"/>
        </w:rPr>
        <w:t>e are observing a crisis, which is growing each year, in student mental health and wellbeing in the UK universities, including the University of Warwick.</w:t>
      </w:r>
      <w:r w:rsidR="0088263C">
        <w:rPr>
          <w:rFonts w:asciiTheme="minorHAnsi" w:hAnsiTheme="minorHAnsi" w:cstheme="minorHAnsi"/>
          <w:sz w:val="20"/>
          <w:szCs w:val="20"/>
        </w:rPr>
        <w:t xml:space="preserve">  </w:t>
      </w:r>
      <w:r w:rsidRPr="003F0986">
        <w:rPr>
          <w:rFonts w:asciiTheme="minorHAnsi" w:hAnsiTheme="minorHAnsi" w:cstheme="minorHAnsi"/>
          <w:sz w:val="20"/>
          <w:szCs w:val="20"/>
        </w:rPr>
        <w:t>The main aim of this module is therefore to engage students to look at a global, timely and relevant topic such as wellbeing in its complexity, discovering the potential of an interdisciplinary approach to the matter.</w:t>
      </w:r>
    </w:p>
    <w:p w:rsidR="003F0986" w:rsidRPr="003F0986" w:rsidRDefault="003F0986" w:rsidP="003706CE">
      <w:pPr>
        <w:tabs>
          <w:tab w:val="right" w:pos="10632"/>
        </w:tabs>
        <w:rPr>
          <w:rFonts w:asciiTheme="minorHAnsi" w:hAnsiTheme="minorHAnsi" w:cstheme="minorHAnsi"/>
          <w:sz w:val="20"/>
          <w:szCs w:val="20"/>
        </w:rPr>
      </w:pPr>
      <w:r w:rsidRPr="003F0986">
        <w:rPr>
          <w:rFonts w:asciiTheme="minorHAnsi" w:hAnsiTheme="minorHAnsi" w:cstheme="minorHAnsi"/>
          <w:sz w:val="20"/>
          <w:szCs w:val="20"/>
        </w:rPr>
        <w:t>The module will analyse the concept of wellbeing from the perspective of several disciplines (Biomedical disciplines, Sociology, Economics and Arts &amp; Humanities) and will help students to understand the complexity of this crucial topic and the relevance of a holistic approach in order to solve the issues related to it.</w:t>
      </w:r>
    </w:p>
    <w:p w:rsidR="003F0986" w:rsidRDefault="003F0986" w:rsidP="003706CE">
      <w:pPr>
        <w:rPr>
          <w:rFonts w:asciiTheme="minorHAnsi" w:hAnsiTheme="minorHAnsi" w:cstheme="minorHAnsi"/>
        </w:rPr>
      </w:pPr>
      <w:r>
        <w:rPr>
          <w:rFonts w:asciiTheme="minorHAnsi" w:hAnsiTheme="minorHAnsi" w:cstheme="minorHAnsi"/>
        </w:rPr>
        <w:t>________________________________________________________________________________________</w:t>
      </w:r>
    </w:p>
    <w:p w:rsidR="00AB07A3" w:rsidRPr="00AB07A3" w:rsidRDefault="00AB07A3" w:rsidP="008456F1">
      <w:pPr>
        <w:jc w:val="center"/>
        <w:rPr>
          <w:rFonts w:asciiTheme="minorHAnsi" w:hAnsiTheme="minorHAnsi" w:cstheme="minorHAnsi"/>
          <w:b/>
        </w:rPr>
      </w:pPr>
      <w:r w:rsidRPr="00AB07A3">
        <w:rPr>
          <w:rFonts w:asciiTheme="minorHAnsi" w:hAnsiTheme="minorHAnsi" w:cstheme="minorHAnsi"/>
          <w:b/>
        </w:rPr>
        <w:t xml:space="preserve">TERM </w:t>
      </w:r>
      <w:r w:rsidR="008456F1">
        <w:rPr>
          <w:rFonts w:asciiTheme="minorHAnsi" w:hAnsiTheme="minorHAnsi" w:cstheme="minorHAnsi"/>
          <w:b/>
        </w:rPr>
        <w:t xml:space="preserve">2 (SPRING) </w:t>
      </w:r>
      <w:r w:rsidRPr="00AB07A3">
        <w:rPr>
          <w:rFonts w:asciiTheme="minorHAnsi" w:hAnsiTheme="minorHAnsi" w:cstheme="minorHAnsi"/>
          <w:b/>
        </w:rPr>
        <w:t>MODULES</w:t>
      </w:r>
    </w:p>
    <w:p w:rsidR="003F0986" w:rsidRDefault="003F0986" w:rsidP="003706CE">
      <w:pPr>
        <w:rPr>
          <w:rFonts w:asciiTheme="minorHAnsi" w:hAnsiTheme="minorHAnsi" w:cstheme="minorHAnsi"/>
          <w:b/>
          <w:sz w:val="22"/>
          <w:szCs w:val="22"/>
        </w:rPr>
      </w:pPr>
      <w:r>
        <w:rPr>
          <w:rFonts w:asciiTheme="minorHAnsi" w:hAnsiTheme="minorHAnsi" w:cstheme="minorHAnsi"/>
        </w:rPr>
        <w:lastRenderedPageBreak/>
        <w:t>________________________________________________________________________________________</w:t>
      </w:r>
    </w:p>
    <w:p w:rsidR="00AB07A3" w:rsidRDefault="00AB07A3" w:rsidP="003706CE">
      <w:pPr>
        <w:pStyle w:val="ListParagraph"/>
        <w:tabs>
          <w:tab w:val="right" w:pos="10490"/>
        </w:tabs>
        <w:ind w:left="0"/>
        <w:rPr>
          <w:rFonts w:asciiTheme="minorHAnsi" w:hAnsiTheme="minorHAnsi" w:cstheme="minorHAnsi"/>
          <w:b/>
          <w:sz w:val="22"/>
          <w:szCs w:val="22"/>
        </w:rPr>
      </w:pPr>
    </w:p>
    <w:p w:rsidR="00AB07A3" w:rsidRPr="005F6B71" w:rsidRDefault="00AB07A3" w:rsidP="003706CE">
      <w:pPr>
        <w:tabs>
          <w:tab w:val="right" w:pos="10490"/>
        </w:tabs>
        <w:rPr>
          <w:rFonts w:asciiTheme="minorHAnsi" w:hAnsiTheme="minorHAnsi" w:cstheme="minorHAnsi"/>
          <w:b/>
          <w:sz w:val="22"/>
          <w:szCs w:val="22"/>
        </w:rPr>
      </w:pPr>
      <w:r w:rsidRPr="005F6B71">
        <w:rPr>
          <w:rFonts w:asciiTheme="minorHAnsi" w:hAnsiTheme="minorHAnsi" w:cstheme="minorHAnsi"/>
          <w:b/>
          <w:sz w:val="22"/>
          <w:szCs w:val="22"/>
        </w:rPr>
        <w:t>Applied Imagination</w:t>
      </w:r>
      <w:r>
        <w:rPr>
          <w:rFonts w:asciiTheme="minorHAnsi" w:hAnsiTheme="minorHAnsi" w:cstheme="minorHAnsi"/>
          <w:b/>
          <w:sz w:val="22"/>
          <w:szCs w:val="22"/>
        </w:rPr>
        <w:t>: Long Project</w:t>
      </w:r>
      <w:r w:rsidRPr="005F6B71">
        <w:rPr>
          <w:rFonts w:asciiTheme="minorHAnsi" w:hAnsiTheme="minorHAnsi" w:cstheme="minorHAnsi"/>
          <w:b/>
          <w:sz w:val="22"/>
          <w:szCs w:val="22"/>
        </w:rPr>
        <w:t xml:space="preserve"> </w:t>
      </w:r>
      <w:r>
        <w:rPr>
          <w:rFonts w:asciiTheme="minorHAnsi" w:hAnsiTheme="minorHAnsi" w:cstheme="minorHAnsi"/>
          <w:b/>
          <w:sz w:val="22"/>
          <w:szCs w:val="22"/>
        </w:rPr>
        <w:t>- IL02</w:t>
      </w:r>
      <w:r w:rsidRPr="005F6B71">
        <w:rPr>
          <w:rFonts w:asciiTheme="minorHAnsi" w:hAnsiTheme="minorHAnsi" w:cstheme="minorHAnsi"/>
          <w:b/>
          <w:sz w:val="22"/>
          <w:szCs w:val="22"/>
        </w:rPr>
        <w:t>5</w:t>
      </w:r>
      <w:r>
        <w:rPr>
          <w:rFonts w:asciiTheme="minorHAnsi" w:hAnsiTheme="minorHAnsi" w:cstheme="minorHAnsi"/>
          <w:b/>
          <w:sz w:val="22"/>
          <w:szCs w:val="22"/>
        </w:rPr>
        <w:tab/>
        <w:t xml:space="preserve">Convenor: </w:t>
      </w:r>
      <w:r w:rsidRPr="005F6B71">
        <w:rPr>
          <w:rFonts w:asciiTheme="minorHAnsi" w:hAnsiTheme="minorHAnsi" w:cstheme="minorHAnsi"/>
          <w:b/>
          <w:sz w:val="22"/>
          <w:szCs w:val="22"/>
        </w:rPr>
        <w:t>Naomi de la Tour</w:t>
      </w:r>
      <w:r>
        <w:rPr>
          <w:rFonts w:asciiTheme="minorHAnsi" w:hAnsiTheme="minorHAnsi" w:cstheme="minorHAnsi"/>
          <w:b/>
          <w:sz w:val="22"/>
          <w:szCs w:val="22"/>
        </w:rPr>
        <w:t xml:space="preserve"> (IATL)</w:t>
      </w:r>
    </w:p>
    <w:p w:rsidR="00AB07A3" w:rsidRDefault="00AB07A3" w:rsidP="003706CE">
      <w:pPr>
        <w:tabs>
          <w:tab w:val="right" w:pos="10490"/>
        </w:tabs>
        <w:rPr>
          <w:rFonts w:asciiTheme="minorHAnsi" w:hAnsiTheme="minorHAnsi" w:cstheme="minorHAnsi"/>
          <w:b/>
          <w:sz w:val="22"/>
          <w:szCs w:val="22"/>
        </w:rPr>
      </w:pPr>
      <w:r w:rsidRPr="005F6B71">
        <w:rPr>
          <w:rFonts w:asciiTheme="minorHAnsi" w:hAnsiTheme="minorHAnsi" w:cstheme="minorHAnsi"/>
          <w:b/>
          <w:sz w:val="22"/>
          <w:szCs w:val="22"/>
        </w:rPr>
        <w:t>12 or 15 CAT</w:t>
      </w:r>
      <w:r w:rsidR="0088263C">
        <w:rPr>
          <w:rFonts w:asciiTheme="minorHAnsi" w:hAnsiTheme="minorHAnsi" w:cstheme="minorHAnsi"/>
          <w:b/>
          <w:sz w:val="22"/>
          <w:szCs w:val="22"/>
        </w:rPr>
        <w:t>S</w:t>
      </w:r>
      <w:r w:rsidR="0088263C">
        <w:rPr>
          <w:rFonts w:asciiTheme="minorHAnsi" w:hAnsiTheme="minorHAnsi" w:cstheme="minorHAnsi"/>
          <w:b/>
          <w:sz w:val="22"/>
          <w:szCs w:val="22"/>
        </w:rPr>
        <w:tab/>
        <w:t>Spring Term 2019</w:t>
      </w:r>
    </w:p>
    <w:p w:rsidR="00AB07A3" w:rsidRDefault="00AB07A3" w:rsidP="003706CE">
      <w:pPr>
        <w:tabs>
          <w:tab w:val="right" w:pos="10490"/>
        </w:tabs>
        <w:rPr>
          <w:rFonts w:asciiTheme="minorHAnsi" w:hAnsiTheme="minorHAnsi" w:cstheme="minorHAnsi"/>
          <w:b/>
          <w:sz w:val="22"/>
          <w:szCs w:val="22"/>
        </w:rPr>
      </w:pPr>
      <w:r>
        <w:rPr>
          <w:rFonts w:asciiTheme="minorHAnsi" w:hAnsiTheme="minorHAnsi" w:cstheme="minorHAnsi"/>
          <w:b/>
          <w:sz w:val="22"/>
          <w:szCs w:val="22"/>
        </w:rPr>
        <w:t>Assessment: Student Devised Assessment</w:t>
      </w:r>
      <w:r w:rsidRPr="0042669A">
        <w:rPr>
          <w:rFonts w:asciiTheme="minorHAnsi" w:hAnsiTheme="minorHAnsi" w:cstheme="minorHAnsi"/>
          <w:b/>
          <w:sz w:val="22"/>
          <w:szCs w:val="22"/>
        </w:rPr>
        <w:t>.</w:t>
      </w:r>
      <w:r>
        <w:rPr>
          <w:rFonts w:asciiTheme="minorHAnsi" w:hAnsiTheme="minorHAnsi" w:cstheme="minorHAnsi"/>
          <w:b/>
          <w:sz w:val="22"/>
          <w:szCs w:val="22"/>
        </w:rPr>
        <w:tab/>
      </w:r>
    </w:p>
    <w:p w:rsidR="00AB07A3" w:rsidRPr="005F6B71" w:rsidRDefault="00AB07A3" w:rsidP="003706CE">
      <w:pPr>
        <w:tabs>
          <w:tab w:val="right" w:pos="10773"/>
        </w:tabs>
        <w:rPr>
          <w:rFonts w:asciiTheme="minorHAnsi" w:hAnsiTheme="minorHAnsi" w:cstheme="minorHAnsi"/>
          <w:b/>
          <w:sz w:val="22"/>
          <w:szCs w:val="22"/>
        </w:rPr>
      </w:pPr>
      <w:r>
        <w:rPr>
          <w:rFonts w:asciiTheme="minorHAnsi" w:hAnsiTheme="minorHAnsi" w:cstheme="minorHAnsi"/>
          <w:b/>
          <w:sz w:val="22"/>
          <w:szCs w:val="22"/>
        </w:rPr>
        <w:t xml:space="preserve">Prerequisite: </w:t>
      </w:r>
      <w:r w:rsidRPr="005F6B71">
        <w:rPr>
          <w:rFonts w:asciiTheme="minorHAnsi" w:hAnsiTheme="minorHAnsi" w:cstheme="minorHAnsi"/>
          <w:b/>
          <w:sz w:val="22"/>
          <w:szCs w:val="22"/>
        </w:rPr>
        <w:t>Applied Imagination</w:t>
      </w:r>
      <w:r>
        <w:rPr>
          <w:rFonts w:asciiTheme="minorHAnsi" w:hAnsiTheme="minorHAnsi" w:cstheme="minorHAnsi"/>
          <w:b/>
          <w:sz w:val="22"/>
          <w:szCs w:val="22"/>
        </w:rPr>
        <w:t>: Theory &amp; Practice</w:t>
      </w:r>
      <w:r w:rsidRPr="005F6B71">
        <w:rPr>
          <w:rFonts w:asciiTheme="minorHAnsi" w:hAnsiTheme="minorHAnsi" w:cstheme="minorHAnsi"/>
          <w:b/>
          <w:sz w:val="22"/>
          <w:szCs w:val="22"/>
        </w:rPr>
        <w:t xml:space="preserve"> </w:t>
      </w:r>
      <w:r>
        <w:rPr>
          <w:rFonts w:asciiTheme="minorHAnsi" w:hAnsiTheme="minorHAnsi" w:cstheme="minorHAnsi"/>
          <w:b/>
          <w:sz w:val="22"/>
          <w:szCs w:val="22"/>
        </w:rPr>
        <w:t>-</w:t>
      </w:r>
      <w:r w:rsidRPr="005F6B71">
        <w:rPr>
          <w:rFonts w:asciiTheme="minorHAnsi" w:hAnsiTheme="minorHAnsi" w:cstheme="minorHAnsi"/>
          <w:b/>
          <w:sz w:val="22"/>
          <w:szCs w:val="22"/>
        </w:rPr>
        <w:t xml:space="preserve"> IL005</w:t>
      </w:r>
    </w:p>
    <w:p w:rsidR="00AB07A3" w:rsidRDefault="00AB07A3" w:rsidP="003706CE">
      <w:pPr>
        <w:pStyle w:val="ListParagraph"/>
        <w:tabs>
          <w:tab w:val="right" w:pos="10490"/>
        </w:tabs>
        <w:ind w:left="0"/>
        <w:rPr>
          <w:rFonts w:asciiTheme="minorHAnsi" w:hAnsiTheme="minorHAnsi" w:cstheme="minorHAnsi"/>
          <w:b/>
          <w:sz w:val="22"/>
          <w:szCs w:val="22"/>
        </w:rPr>
      </w:pPr>
    </w:p>
    <w:p w:rsidR="00AB07A3" w:rsidRPr="00F31EF1" w:rsidRDefault="00F31EF1" w:rsidP="003706CE">
      <w:pPr>
        <w:tabs>
          <w:tab w:val="right" w:pos="10632"/>
        </w:tabs>
        <w:rPr>
          <w:rFonts w:asciiTheme="minorHAnsi" w:hAnsiTheme="minorHAnsi" w:cstheme="minorHAnsi"/>
          <w:sz w:val="20"/>
          <w:szCs w:val="20"/>
        </w:rPr>
      </w:pPr>
      <w:r w:rsidRPr="00F31EF1">
        <w:rPr>
          <w:rFonts w:asciiTheme="minorHAnsi" w:hAnsiTheme="minorHAnsi" w:cstheme="minorHAnsi"/>
          <w:sz w:val="20"/>
          <w:szCs w:val="20"/>
        </w:rPr>
        <w:t>Taking a broad and critical view of the concept of the ‘imagination’, this module invites you to design and develop a self-directed transdisciplinary project exploring the relationship between ‘imagination’ and a topic which particularly interests you. The module will allow you the opportunity to consolidate and extend the learning you have developed in ‘</w:t>
      </w:r>
      <w:hyperlink r:id="rId6" w:history="1">
        <w:r w:rsidRPr="00F31EF1">
          <w:rPr>
            <w:rFonts w:asciiTheme="minorHAnsi" w:hAnsiTheme="minorHAnsi" w:cstheme="minorHAnsi"/>
            <w:sz w:val="20"/>
            <w:szCs w:val="20"/>
          </w:rPr>
          <w:t>Applied Imagination: Theory and Practice</w:t>
        </w:r>
      </w:hyperlink>
      <w:r w:rsidRPr="00F31EF1">
        <w:rPr>
          <w:rFonts w:asciiTheme="minorHAnsi" w:hAnsiTheme="minorHAnsi" w:cstheme="minorHAnsi"/>
          <w:sz w:val="20"/>
          <w:szCs w:val="20"/>
        </w:rPr>
        <w:t>’ to other contexts, further developing your analytical and reflective skills and your imaginative practice.</w:t>
      </w:r>
    </w:p>
    <w:p w:rsidR="00F31EF1" w:rsidRDefault="00F31EF1" w:rsidP="003706CE">
      <w:pPr>
        <w:rPr>
          <w:rFonts w:asciiTheme="minorHAnsi" w:hAnsiTheme="minorHAnsi" w:cstheme="minorHAnsi"/>
          <w:b/>
          <w:sz w:val="22"/>
          <w:szCs w:val="22"/>
        </w:rPr>
      </w:pPr>
      <w:r>
        <w:rPr>
          <w:rFonts w:asciiTheme="minorHAnsi" w:hAnsiTheme="minorHAnsi" w:cstheme="minorHAnsi"/>
        </w:rPr>
        <w:t>________________________________________________________________________________________</w:t>
      </w:r>
    </w:p>
    <w:p w:rsidR="00AB07A3" w:rsidRDefault="00AB07A3" w:rsidP="003706CE">
      <w:pPr>
        <w:pStyle w:val="ListParagraph"/>
        <w:tabs>
          <w:tab w:val="right" w:pos="10490"/>
        </w:tabs>
        <w:ind w:left="0"/>
        <w:rPr>
          <w:rFonts w:asciiTheme="minorHAnsi" w:hAnsiTheme="minorHAnsi" w:cstheme="minorHAnsi"/>
          <w:b/>
          <w:sz w:val="22"/>
          <w:szCs w:val="22"/>
        </w:rPr>
      </w:pPr>
    </w:p>
    <w:p w:rsidR="00F31EF1" w:rsidRDefault="00F31EF1" w:rsidP="003706CE">
      <w:pPr>
        <w:pStyle w:val="ListParagraph"/>
        <w:tabs>
          <w:tab w:val="right" w:pos="10490"/>
        </w:tabs>
        <w:ind w:left="0"/>
        <w:rPr>
          <w:rFonts w:asciiTheme="minorHAnsi" w:hAnsiTheme="minorHAnsi" w:cstheme="minorHAnsi"/>
          <w:b/>
          <w:sz w:val="22"/>
          <w:szCs w:val="22"/>
        </w:rPr>
      </w:pPr>
    </w:p>
    <w:p w:rsidR="00F31EF1" w:rsidRDefault="00F31EF1" w:rsidP="003706CE">
      <w:pPr>
        <w:pStyle w:val="ListParagraph"/>
        <w:tabs>
          <w:tab w:val="right" w:pos="10490"/>
        </w:tabs>
        <w:ind w:left="0"/>
        <w:rPr>
          <w:rFonts w:asciiTheme="minorHAnsi" w:hAnsiTheme="minorHAnsi" w:cstheme="minorHAnsi"/>
          <w:b/>
          <w:sz w:val="22"/>
          <w:szCs w:val="22"/>
        </w:rPr>
      </w:pPr>
    </w:p>
    <w:p w:rsidR="00F31EF1" w:rsidRDefault="00F31EF1" w:rsidP="003706CE">
      <w:pPr>
        <w:pStyle w:val="ListParagraph"/>
        <w:tabs>
          <w:tab w:val="right" w:pos="10490"/>
        </w:tabs>
        <w:ind w:left="0"/>
        <w:rPr>
          <w:rFonts w:asciiTheme="minorHAnsi" w:hAnsiTheme="minorHAnsi" w:cstheme="minorHAnsi"/>
          <w:b/>
          <w:sz w:val="22"/>
          <w:szCs w:val="22"/>
        </w:rPr>
      </w:pPr>
    </w:p>
    <w:p w:rsidR="00F31EF1" w:rsidRDefault="00F31EF1" w:rsidP="003706CE">
      <w:pPr>
        <w:pStyle w:val="ListParagraph"/>
        <w:tabs>
          <w:tab w:val="right" w:pos="10490"/>
        </w:tabs>
        <w:ind w:left="0"/>
        <w:rPr>
          <w:rFonts w:asciiTheme="minorHAnsi" w:hAnsiTheme="minorHAnsi" w:cstheme="minorHAnsi"/>
          <w:b/>
          <w:sz w:val="22"/>
          <w:szCs w:val="22"/>
        </w:rPr>
      </w:pPr>
    </w:p>
    <w:p w:rsidR="00F31EF1" w:rsidRDefault="00F31EF1" w:rsidP="003706CE">
      <w:pPr>
        <w:pStyle w:val="ListParagraph"/>
        <w:tabs>
          <w:tab w:val="right" w:pos="10490"/>
        </w:tabs>
        <w:ind w:left="0"/>
        <w:rPr>
          <w:rFonts w:asciiTheme="minorHAnsi" w:hAnsiTheme="minorHAnsi" w:cstheme="minorHAnsi"/>
          <w:b/>
          <w:sz w:val="22"/>
          <w:szCs w:val="22"/>
        </w:rPr>
      </w:pPr>
    </w:p>
    <w:p w:rsidR="00F31EF1" w:rsidRDefault="00F31EF1" w:rsidP="003706CE">
      <w:pPr>
        <w:pStyle w:val="ListParagraph"/>
        <w:tabs>
          <w:tab w:val="right" w:pos="10490"/>
        </w:tabs>
        <w:ind w:left="0"/>
        <w:rPr>
          <w:rFonts w:asciiTheme="minorHAnsi" w:hAnsiTheme="minorHAnsi" w:cstheme="minorHAnsi"/>
          <w:b/>
          <w:sz w:val="22"/>
          <w:szCs w:val="22"/>
        </w:rPr>
      </w:pPr>
    </w:p>
    <w:p w:rsidR="00F31EF1" w:rsidRDefault="00F31EF1" w:rsidP="003706CE">
      <w:pPr>
        <w:pStyle w:val="ListParagraph"/>
        <w:tabs>
          <w:tab w:val="right" w:pos="10490"/>
        </w:tabs>
        <w:ind w:left="0"/>
        <w:rPr>
          <w:rFonts w:asciiTheme="minorHAnsi" w:hAnsiTheme="minorHAnsi" w:cstheme="minorHAnsi"/>
          <w:b/>
          <w:sz w:val="22"/>
          <w:szCs w:val="22"/>
        </w:rPr>
      </w:pPr>
    </w:p>
    <w:p w:rsidR="00F31EF1" w:rsidRDefault="00F31EF1" w:rsidP="003706CE">
      <w:pPr>
        <w:pStyle w:val="ListParagraph"/>
        <w:tabs>
          <w:tab w:val="right" w:pos="10490"/>
        </w:tabs>
        <w:ind w:left="0"/>
        <w:rPr>
          <w:rFonts w:asciiTheme="minorHAnsi" w:hAnsiTheme="minorHAnsi" w:cstheme="minorHAnsi"/>
          <w:b/>
          <w:sz w:val="22"/>
          <w:szCs w:val="22"/>
        </w:rPr>
      </w:pPr>
    </w:p>
    <w:p w:rsidR="00F31EF1" w:rsidRPr="00460233" w:rsidRDefault="00F31EF1" w:rsidP="003706CE">
      <w:pPr>
        <w:rPr>
          <w:rFonts w:asciiTheme="minorHAnsi" w:hAnsiTheme="minorHAnsi" w:cstheme="minorHAnsi"/>
        </w:rPr>
      </w:pPr>
      <w:r>
        <w:rPr>
          <w:rFonts w:asciiTheme="minorHAnsi" w:hAnsiTheme="minorHAnsi" w:cstheme="minorHAnsi"/>
        </w:rPr>
        <w:t>________________________________________________________________________________________</w:t>
      </w:r>
    </w:p>
    <w:p w:rsidR="00F31EF1" w:rsidRDefault="00F31EF1" w:rsidP="003706CE">
      <w:pPr>
        <w:pStyle w:val="ListParagraph"/>
        <w:tabs>
          <w:tab w:val="right" w:pos="10490"/>
        </w:tabs>
        <w:ind w:left="0"/>
        <w:rPr>
          <w:rFonts w:asciiTheme="minorHAnsi" w:hAnsiTheme="minorHAnsi" w:cstheme="minorHAnsi"/>
          <w:b/>
          <w:sz w:val="22"/>
          <w:szCs w:val="22"/>
        </w:rPr>
      </w:pPr>
    </w:p>
    <w:p w:rsidR="00DA4628" w:rsidRPr="00C8194F" w:rsidRDefault="00DA4628" w:rsidP="003706CE">
      <w:pPr>
        <w:pStyle w:val="ListParagraph"/>
        <w:tabs>
          <w:tab w:val="right" w:pos="10490"/>
        </w:tabs>
        <w:ind w:left="0"/>
        <w:rPr>
          <w:rFonts w:asciiTheme="minorHAnsi" w:hAnsiTheme="minorHAnsi" w:cstheme="minorHAnsi"/>
          <w:sz w:val="22"/>
          <w:szCs w:val="22"/>
        </w:rPr>
      </w:pPr>
      <w:r>
        <w:rPr>
          <w:rFonts w:asciiTheme="minorHAnsi" w:hAnsiTheme="minorHAnsi" w:cstheme="minorHAnsi"/>
          <w:b/>
          <w:sz w:val="22"/>
          <w:szCs w:val="22"/>
        </w:rPr>
        <w:t xml:space="preserve">Censorship and Society </w:t>
      </w:r>
      <w:r w:rsidR="00F11641">
        <w:rPr>
          <w:rFonts w:asciiTheme="minorHAnsi" w:hAnsiTheme="minorHAnsi" w:cstheme="minorHAnsi"/>
          <w:b/>
          <w:sz w:val="22"/>
          <w:szCs w:val="22"/>
        </w:rPr>
        <w:t xml:space="preserve">- IL018 </w:t>
      </w:r>
      <w:r w:rsidR="00F11641">
        <w:rPr>
          <w:rFonts w:asciiTheme="minorHAnsi" w:hAnsiTheme="minorHAnsi" w:cstheme="minorHAnsi"/>
          <w:b/>
          <w:sz w:val="22"/>
          <w:szCs w:val="22"/>
        </w:rPr>
        <w:tab/>
        <w:t xml:space="preserve">Convenor: </w:t>
      </w:r>
      <w:r w:rsidRPr="00275A68">
        <w:rPr>
          <w:rFonts w:asciiTheme="minorHAnsi" w:hAnsiTheme="minorHAnsi" w:cstheme="minorHAnsi"/>
          <w:b/>
          <w:sz w:val="22"/>
          <w:szCs w:val="22"/>
        </w:rPr>
        <w:t>Roxanne</w:t>
      </w:r>
      <w:r w:rsidR="00275A68">
        <w:rPr>
          <w:rFonts w:asciiTheme="minorHAnsi" w:hAnsiTheme="minorHAnsi" w:cstheme="minorHAnsi"/>
          <w:b/>
          <w:sz w:val="22"/>
          <w:szCs w:val="22"/>
        </w:rPr>
        <w:t xml:space="preserve"> Bibizadeh</w:t>
      </w:r>
      <w:r w:rsidRPr="00915E61">
        <w:rPr>
          <w:rFonts w:asciiTheme="minorHAnsi" w:hAnsiTheme="minorHAnsi" w:cstheme="minorHAnsi"/>
          <w:b/>
          <w:sz w:val="22"/>
          <w:szCs w:val="22"/>
        </w:rPr>
        <w:t xml:space="preserve"> (English)</w:t>
      </w:r>
      <w:r>
        <w:rPr>
          <w:rFonts w:asciiTheme="minorHAnsi" w:hAnsiTheme="minorHAnsi" w:cstheme="minorHAnsi"/>
          <w:b/>
          <w:sz w:val="22"/>
          <w:szCs w:val="22"/>
        </w:rPr>
        <w:t xml:space="preserve"> </w:t>
      </w:r>
    </w:p>
    <w:p w:rsidR="00DA4628" w:rsidRPr="00776D4C" w:rsidRDefault="0017236A" w:rsidP="003706CE">
      <w:pPr>
        <w:pStyle w:val="ListParagraph"/>
        <w:tabs>
          <w:tab w:val="right" w:pos="10348"/>
        </w:tabs>
        <w:ind w:left="0"/>
        <w:rPr>
          <w:rFonts w:asciiTheme="minorHAnsi" w:hAnsiTheme="minorHAnsi" w:cstheme="minorHAnsi"/>
          <w:b/>
          <w:sz w:val="22"/>
          <w:szCs w:val="22"/>
        </w:rPr>
      </w:pPr>
      <w:r>
        <w:rPr>
          <w:rFonts w:asciiTheme="minorHAnsi" w:hAnsiTheme="minorHAnsi" w:cstheme="minorHAnsi"/>
          <w:b/>
          <w:sz w:val="22"/>
          <w:szCs w:val="22"/>
        </w:rPr>
        <w:t xml:space="preserve">12 or 15 CATS </w:t>
      </w:r>
      <w:r>
        <w:rPr>
          <w:rFonts w:asciiTheme="minorHAnsi" w:hAnsiTheme="minorHAnsi" w:cstheme="minorHAnsi"/>
          <w:b/>
          <w:sz w:val="22"/>
          <w:szCs w:val="22"/>
        </w:rPr>
        <w:tab/>
        <w:t>Spring term 2019</w:t>
      </w:r>
    </w:p>
    <w:p w:rsidR="003A2292" w:rsidRDefault="003A2292" w:rsidP="003706CE">
      <w:pPr>
        <w:tabs>
          <w:tab w:val="right" w:pos="10348"/>
        </w:tabs>
        <w:rPr>
          <w:rFonts w:asciiTheme="minorHAnsi" w:hAnsiTheme="minorHAnsi" w:cstheme="minorHAnsi"/>
          <w:b/>
          <w:sz w:val="22"/>
          <w:szCs w:val="22"/>
        </w:rPr>
      </w:pPr>
      <w:r>
        <w:rPr>
          <w:rFonts w:asciiTheme="minorHAnsi" w:hAnsiTheme="minorHAnsi" w:cstheme="minorHAnsi"/>
          <w:b/>
          <w:sz w:val="22"/>
          <w:szCs w:val="22"/>
        </w:rPr>
        <w:t xml:space="preserve">Assessment: </w:t>
      </w:r>
      <w:r w:rsidR="00ED4880">
        <w:rPr>
          <w:rFonts w:asciiTheme="minorHAnsi" w:hAnsiTheme="minorHAnsi" w:cstheme="minorHAnsi"/>
          <w:b/>
          <w:sz w:val="22"/>
          <w:szCs w:val="22"/>
        </w:rPr>
        <w:t xml:space="preserve"> Event organisation,</w:t>
      </w:r>
      <w:r>
        <w:rPr>
          <w:rFonts w:asciiTheme="minorHAnsi" w:hAnsiTheme="minorHAnsi" w:cstheme="minorHAnsi"/>
          <w:b/>
          <w:sz w:val="22"/>
          <w:szCs w:val="22"/>
        </w:rPr>
        <w:t xml:space="preserve"> </w:t>
      </w:r>
      <w:r w:rsidRPr="00776D4C">
        <w:rPr>
          <w:rFonts w:asciiTheme="minorHAnsi" w:hAnsiTheme="minorHAnsi" w:cstheme="minorHAnsi"/>
          <w:b/>
          <w:sz w:val="22"/>
          <w:szCs w:val="22"/>
        </w:rPr>
        <w:t>Presentation</w:t>
      </w:r>
      <w:r w:rsidR="00ED4880">
        <w:rPr>
          <w:rFonts w:asciiTheme="minorHAnsi" w:hAnsiTheme="minorHAnsi" w:cstheme="minorHAnsi"/>
          <w:b/>
          <w:sz w:val="22"/>
          <w:szCs w:val="22"/>
        </w:rPr>
        <w:t xml:space="preserve"> and</w:t>
      </w:r>
      <w:r w:rsidRPr="00776D4C">
        <w:rPr>
          <w:rFonts w:asciiTheme="minorHAnsi" w:hAnsiTheme="minorHAnsi" w:cstheme="minorHAnsi"/>
          <w:b/>
          <w:sz w:val="22"/>
          <w:szCs w:val="22"/>
        </w:rPr>
        <w:t xml:space="preserve"> Essay</w:t>
      </w:r>
      <w:r w:rsidR="00ED4880">
        <w:rPr>
          <w:rFonts w:asciiTheme="minorHAnsi" w:hAnsiTheme="minorHAnsi" w:cstheme="minorHAnsi"/>
          <w:b/>
          <w:sz w:val="22"/>
          <w:szCs w:val="22"/>
        </w:rPr>
        <w:t>/Blog/Video</w:t>
      </w:r>
      <w:r>
        <w:rPr>
          <w:rFonts w:asciiTheme="minorHAnsi" w:hAnsiTheme="minorHAnsi" w:cstheme="minorHAnsi"/>
          <w:b/>
          <w:sz w:val="22"/>
          <w:szCs w:val="22"/>
        </w:rPr>
        <w:tab/>
      </w:r>
    </w:p>
    <w:p w:rsidR="00DA4628" w:rsidRDefault="00DA4628" w:rsidP="003706CE">
      <w:pPr>
        <w:pStyle w:val="ListParagraph"/>
        <w:ind w:left="0"/>
        <w:rPr>
          <w:rFonts w:asciiTheme="minorHAnsi" w:hAnsiTheme="minorHAnsi" w:cstheme="minorHAnsi"/>
          <w:sz w:val="22"/>
          <w:szCs w:val="22"/>
        </w:rPr>
      </w:pPr>
    </w:p>
    <w:p w:rsidR="00DA4628" w:rsidRPr="00A04170" w:rsidRDefault="00DA4628" w:rsidP="003706CE">
      <w:pPr>
        <w:pStyle w:val="ListParagraph"/>
        <w:ind w:left="0"/>
        <w:jc w:val="both"/>
        <w:rPr>
          <w:rFonts w:asciiTheme="minorHAnsi" w:hAnsiTheme="minorHAnsi" w:cstheme="minorHAnsi"/>
          <w:sz w:val="20"/>
          <w:szCs w:val="20"/>
        </w:rPr>
      </w:pPr>
      <w:r w:rsidRPr="00A04170">
        <w:rPr>
          <w:rFonts w:ascii="Calibri" w:hAnsi="Calibri" w:cs="Arial"/>
          <w:sz w:val="20"/>
          <w:szCs w:val="20"/>
        </w:rPr>
        <w:t>Obscene, violent, shocking, explicit, sexually perverse - these are just some of the charges faced by the uncompromising writers we will be studying on this course. Does literature have the power to change the world? According to Oscar Wilde “More than half of modern culture depends on what one shouldn’t read”. This course will explore how we can redefine values, challenge entrenched ideologies, and inspire political movements. We will read an exciting range of literature from different disciplines, countries and time periods, by authors from diverse backgrounds and cultures, writing in various forms.</w:t>
      </w:r>
    </w:p>
    <w:p w:rsidR="00DA4628" w:rsidRDefault="00DA4628" w:rsidP="003706CE">
      <w:pPr>
        <w:pStyle w:val="ListParagraph"/>
        <w:ind w:left="0"/>
        <w:jc w:val="both"/>
        <w:rPr>
          <w:rFonts w:asciiTheme="minorHAnsi" w:hAnsiTheme="minorHAnsi" w:cstheme="minorHAnsi"/>
          <w:sz w:val="22"/>
          <w:szCs w:val="22"/>
        </w:rPr>
      </w:pPr>
      <w:r>
        <w:rPr>
          <w:rFonts w:asciiTheme="minorHAnsi" w:hAnsiTheme="minorHAnsi" w:cstheme="minorHAnsi"/>
          <w:sz w:val="22"/>
          <w:szCs w:val="22"/>
        </w:rPr>
        <w:t>_______________________________________________________________________________________</w:t>
      </w:r>
      <w:r w:rsidR="00922AE3">
        <w:rPr>
          <w:rFonts w:asciiTheme="minorHAnsi" w:hAnsiTheme="minorHAnsi" w:cstheme="minorHAnsi"/>
          <w:sz w:val="22"/>
          <w:szCs w:val="22"/>
        </w:rPr>
        <w:t>_________</w:t>
      </w:r>
    </w:p>
    <w:p w:rsidR="0017236A" w:rsidRPr="005D0B31" w:rsidRDefault="0017236A" w:rsidP="003706CE">
      <w:pPr>
        <w:rPr>
          <w:rFonts w:asciiTheme="minorHAnsi" w:hAnsiTheme="minorHAnsi" w:cstheme="minorHAnsi"/>
        </w:rPr>
      </w:pPr>
    </w:p>
    <w:p w:rsidR="00761856" w:rsidRPr="004838B9" w:rsidRDefault="00761856" w:rsidP="003706CE">
      <w:pPr>
        <w:tabs>
          <w:tab w:val="right" w:pos="10490"/>
        </w:tabs>
        <w:rPr>
          <w:rFonts w:asciiTheme="minorHAnsi" w:hAnsiTheme="minorHAnsi" w:cstheme="minorHAnsi"/>
          <w:b/>
          <w:sz w:val="22"/>
          <w:szCs w:val="22"/>
        </w:rPr>
      </w:pPr>
      <w:r w:rsidRPr="004838B9">
        <w:rPr>
          <w:rFonts w:asciiTheme="minorHAnsi" w:hAnsiTheme="minorHAnsi" w:cstheme="minorHAnsi"/>
          <w:b/>
          <w:sz w:val="22"/>
          <w:szCs w:val="22"/>
        </w:rPr>
        <w:t>Community Engagement: The</w:t>
      </w:r>
      <w:r>
        <w:rPr>
          <w:rFonts w:asciiTheme="minorHAnsi" w:hAnsiTheme="minorHAnsi" w:cstheme="minorHAnsi"/>
          <w:b/>
          <w:sz w:val="22"/>
          <w:szCs w:val="22"/>
        </w:rPr>
        <w:t xml:space="preserve">ory into Practice </w:t>
      </w:r>
      <w:r w:rsidR="006E3644">
        <w:rPr>
          <w:rFonts w:asciiTheme="minorHAnsi" w:hAnsiTheme="minorHAnsi" w:cstheme="minorHAnsi"/>
          <w:b/>
          <w:sz w:val="22"/>
          <w:szCs w:val="22"/>
        </w:rPr>
        <w:t>-</w:t>
      </w:r>
      <w:r w:rsidR="00C64C81">
        <w:rPr>
          <w:rFonts w:asciiTheme="minorHAnsi" w:hAnsiTheme="minorHAnsi" w:cstheme="minorHAnsi"/>
          <w:b/>
          <w:sz w:val="22"/>
          <w:szCs w:val="22"/>
        </w:rPr>
        <w:t xml:space="preserve"> </w:t>
      </w:r>
      <w:r w:rsidR="00275A68">
        <w:rPr>
          <w:rFonts w:asciiTheme="minorHAnsi" w:hAnsiTheme="minorHAnsi" w:cstheme="minorHAnsi"/>
          <w:b/>
          <w:sz w:val="22"/>
          <w:szCs w:val="22"/>
        </w:rPr>
        <w:t xml:space="preserve">IL017 </w:t>
      </w:r>
      <w:r w:rsidR="002E1592">
        <w:rPr>
          <w:rFonts w:asciiTheme="minorHAnsi" w:hAnsiTheme="minorHAnsi" w:cstheme="minorHAnsi"/>
          <w:b/>
          <w:sz w:val="22"/>
          <w:szCs w:val="22"/>
        </w:rPr>
        <w:tab/>
      </w:r>
      <w:r w:rsidR="00F11641">
        <w:rPr>
          <w:rFonts w:asciiTheme="minorHAnsi" w:hAnsiTheme="minorHAnsi" w:cstheme="minorHAnsi"/>
          <w:b/>
          <w:sz w:val="22"/>
          <w:szCs w:val="22"/>
        </w:rPr>
        <w:t xml:space="preserve">Convenor: </w:t>
      </w:r>
      <w:r>
        <w:rPr>
          <w:rFonts w:asciiTheme="minorHAnsi" w:hAnsiTheme="minorHAnsi" w:cstheme="minorHAnsi"/>
          <w:b/>
          <w:sz w:val="22"/>
          <w:szCs w:val="22"/>
        </w:rPr>
        <w:t>Mark Hinton</w:t>
      </w:r>
      <w:r w:rsidRPr="004838B9">
        <w:rPr>
          <w:rFonts w:asciiTheme="minorHAnsi" w:hAnsiTheme="minorHAnsi" w:cstheme="minorHAnsi"/>
          <w:b/>
          <w:sz w:val="22"/>
          <w:szCs w:val="22"/>
        </w:rPr>
        <w:t xml:space="preserve"> (CLL)</w:t>
      </w:r>
    </w:p>
    <w:p w:rsidR="00761856" w:rsidRPr="00776D4C" w:rsidRDefault="0017236A" w:rsidP="003706CE">
      <w:pPr>
        <w:tabs>
          <w:tab w:val="right" w:pos="10490"/>
        </w:tabs>
        <w:rPr>
          <w:rFonts w:asciiTheme="minorHAnsi" w:hAnsiTheme="minorHAnsi" w:cstheme="minorHAnsi"/>
          <w:b/>
          <w:sz w:val="22"/>
          <w:szCs w:val="22"/>
        </w:rPr>
      </w:pPr>
      <w:r>
        <w:rPr>
          <w:rFonts w:asciiTheme="minorHAnsi" w:hAnsiTheme="minorHAnsi" w:cstheme="minorHAnsi"/>
          <w:b/>
          <w:sz w:val="22"/>
          <w:szCs w:val="22"/>
        </w:rPr>
        <w:lastRenderedPageBreak/>
        <w:t>12 or 15 CATS</w:t>
      </w:r>
      <w:r>
        <w:rPr>
          <w:rFonts w:asciiTheme="minorHAnsi" w:hAnsiTheme="minorHAnsi" w:cstheme="minorHAnsi"/>
          <w:b/>
          <w:sz w:val="22"/>
          <w:szCs w:val="22"/>
        </w:rPr>
        <w:tab/>
        <w:t xml:space="preserve"> Spring term 2019</w:t>
      </w:r>
    </w:p>
    <w:p w:rsidR="00761856" w:rsidRPr="00776D4C" w:rsidRDefault="00761856" w:rsidP="003706CE">
      <w:pPr>
        <w:pStyle w:val="ListParagraph"/>
        <w:tabs>
          <w:tab w:val="right" w:pos="10490"/>
        </w:tabs>
        <w:ind w:left="0"/>
        <w:rPr>
          <w:rFonts w:asciiTheme="minorHAnsi" w:hAnsiTheme="minorHAnsi" w:cstheme="minorHAnsi"/>
          <w:b/>
          <w:sz w:val="22"/>
          <w:szCs w:val="22"/>
        </w:rPr>
      </w:pPr>
      <w:r w:rsidRPr="00776D4C">
        <w:rPr>
          <w:rFonts w:asciiTheme="minorHAnsi" w:hAnsiTheme="minorHAnsi" w:cstheme="minorHAnsi"/>
          <w:b/>
          <w:sz w:val="22"/>
          <w:szCs w:val="22"/>
        </w:rPr>
        <w:t>Assessment:  Presentation and Reflective Essay</w:t>
      </w:r>
      <w:r w:rsidR="00CF11E3">
        <w:rPr>
          <w:rFonts w:asciiTheme="minorHAnsi" w:hAnsiTheme="minorHAnsi" w:cstheme="minorHAnsi"/>
          <w:b/>
          <w:sz w:val="22"/>
          <w:szCs w:val="22"/>
        </w:rPr>
        <w:tab/>
      </w:r>
    </w:p>
    <w:p w:rsidR="00761856" w:rsidRDefault="00761856" w:rsidP="003706CE">
      <w:pPr>
        <w:rPr>
          <w:rFonts w:asciiTheme="minorHAnsi" w:hAnsiTheme="minorHAnsi" w:cstheme="minorHAnsi"/>
          <w:sz w:val="22"/>
          <w:szCs w:val="22"/>
        </w:rPr>
      </w:pPr>
    </w:p>
    <w:p w:rsidR="001B2756" w:rsidRPr="001B2756" w:rsidRDefault="001B2756" w:rsidP="003706CE">
      <w:pPr>
        <w:pStyle w:val="ListParagraph"/>
        <w:ind w:left="0"/>
        <w:jc w:val="both"/>
        <w:rPr>
          <w:rFonts w:ascii="Calibri" w:hAnsi="Calibri" w:cs="Arial"/>
          <w:sz w:val="20"/>
          <w:szCs w:val="20"/>
        </w:rPr>
      </w:pPr>
      <w:r w:rsidRPr="001B2756">
        <w:rPr>
          <w:rFonts w:ascii="Calibri" w:hAnsi="Calibri" w:cs="Arial"/>
          <w:sz w:val="20"/>
          <w:szCs w:val="20"/>
        </w:rPr>
        <w:t>This module offers a very different experience from other university courses. Whilst having the chance to investigate and reflect on your own aspirations and values, you will also complete 30 to 40 hours of volunteering in a local not-for-profit organisation. The module will combine theoretical understandings from your home discipline with new interdisciplinary perspectives, and apply them to practical, real world problems in communities outside the university – it will encourage you to reflect on and enhance your practical experience in a community setting, while exploring the links between academic study and community engagement within a framework of respect and reciprocity. You will test the relationship between theory and practice, reflecting collectively and individually on the emergent learning that results.</w:t>
      </w:r>
    </w:p>
    <w:p w:rsidR="00761856" w:rsidRPr="00915E61" w:rsidRDefault="00761856" w:rsidP="003706CE">
      <w:pPr>
        <w:pStyle w:val="ListParagraph"/>
        <w:ind w:left="0"/>
        <w:rPr>
          <w:rFonts w:asciiTheme="minorHAnsi" w:hAnsiTheme="minorHAnsi" w:cstheme="minorHAnsi"/>
        </w:rPr>
      </w:pPr>
      <w:r>
        <w:rPr>
          <w:rFonts w:asciiTheme="minorHAnsi" w:hAnsiTheme="minorHAnsi" w:cstheme="minorHAnsi"/>
        </w:rPr>
        <w:t>_________________________________________________________________________________</w:t>
      </w:r>
      <w:r w:rsidR="00922AE3">
        <w:rPr>
          <w:rFonts w:asciiTheme="minorHAnsi" w:hAnsiTheme="minorHAnsi" w:cstheme="minorHAnsi"/>
        </w:rPr>
        <w:t>_______</w:t>
      </w:r>
    </w:p>
    <w:p w:rsidR="002C63BB" w:rsidRDefault="002C63BB" w:rsidP="003706CE">
      <w:pPr>
        <w:tabs>
          <w:tab w:val="right" w:pos="10632"/>
        </w:tabs>
        <w:rPr>
          <w:rFonts w:asciiTheme="minorHAnsi" w:hAnsiTheme="minorHAnsi" w:cstheme="minorHAnsi"/>
          <w:b/>
          <w:sz w:val="22"/>
          <w:szCs w:val="22"/>
        </w:rPr>
      </w:pPr>
    </w:p>
    <w:p w:rsidR="00705C15" w:rsidRDefault="00705C15" w:rsidP="003706CE">
      <w:pPr>
        <w:tabs>
          <w:tab w:val="right" w:pos="10632"/>
        </w:tabs>
        <w:rPr>
          <w:rFonts w:asciiTheme="minorHAnsi" w:hAnsiTheme="minorHAnsi" w:cstheme="minorHAnsi"/>
          <w:b/>
          <w:sz w:val="22"/>
          <w:szCs w:val="22"/>
        </w:rPr>
      </w:pPr>
      <w:r>
        <w:rPr>
          <w:rFonts w:asciiTheme="minorHAnsi" w:hAnsiTheme="minorHAnsi" w:cstheme="minorHAnsi"/>
          <w:b/>
          <w:sz w:val="22"/>
          <w:szCs w:val="22"/>
        </w:rPr>
        <w:t xml:space="preserve">Genetics: </w:t>
      </w:r>
      <w:r w:rsidR="002E1592">
        <w:rPr>
          <w:rFonts w:asciiTheme="minorHAnsi" w:hAnsiTheme="minorHAnsi" w:cstheme="minorHAnsi"/>
          <w:b/>
          <w:sz w:val="22"/>
          <w:szCs w:val="22"/>
        </w:rPr>
        <w:t xml:space="preserve">Science and Society - IL023 </w:t>
      </w:r>
      <w:r w:rsidR="002E1592">
        <w:rPr>
          <w:rFonts w:asciiTheme="minorHAnsi" w:hAnsiTheme="minorHAnsi" w:cstheme="minorHAnsi"/>
          <w:b/>
          <w:sz w:val="22"/>
          <w:szCs w:val="22"/>
        </w:rPr>
        <w:tab/>
      </w:r>
      <w:r w:rsidR="00F11641">
        <w:rPr>
          <w:rFonts w:asciiTheme="minorHAnsi" w:hAnsiTheme="minorHAnsi" w:cstheme="minorHAnsi"/>
          <w:b/>
          <w:sz w:val="22"/>
          <w:szCs w:val="22"/>
        </w:rPr>
        <w:t xml:space="preserve">Convenor: </w:t>
      </w:r>
      <w:r>
        <w:rPr>
          <w:rFonts w:asciiTheme="minorHAnsi" w:hAnsiTheme="minorHAnsi" w:cstheme="minorHAnsi"/>
          <w:b/>
          <w:sz w:val="22"/>
          <w:szCs w:val="22"/>
        </w:rPr>
        <w:t>Dr Elena Riva (IATL)</w:t>
      </w:r>
    </w:p>
    <w:p w:rsidR="00705C15" w:rsidRDefault="0017236A" w:rsidP="003706CE">
      <w:pPr>
        <w:tabs>
          <w:tab w:val="right" w:pos="10632"/>
        </w:tabs>
        <w:rPr>
          <w:rFonts w:asciiTheme="minorHAnsi" w:hAnsiTheme="minorHAnsi" w:cstheme="minorHAnsi"/>
          <w:b/>
          <w:sz w:val="22"/>
          <w:szCs w:val="22"/>
        </w:rPr>
      </w:pPr>
      <w:r>
        <w:rPr>
          <w:rFonts w:asciiTheme="minorHAnsi" w:hAnsiTheme="minorHAnsi" w:cstheme="minorHAnsi"/>
          <w:b/>
          <w:sz w:val="22"/>
          <w:szCs w:val="22"/>
        </w:rPr>
        <w:t>12 or 15 CATS</w:t>
      </w:r>
      <w:r>
        <w:rPr>
          <w:rFonts w:asciiTheme="minorHAnsi" w:hAnsiTheme="minorHAnsi" w:cstheme="minorHAnsi"/>
          <w:b/>
          <w:sz w:val="22"/>
          <w:szCs w:val="22"/>
        </w:rPr>
        <w:tab/>
        <w:t>Spring term 2019</w:t>
      </w:r>
    </w:p>
    <w:p w:rsidR="00705C15" w:rsidRDefault="00705C15" w:rsidP="003706CE">
      <w:pPr>
        <w:tabs>
          <w:tab w:val="right" w:pos="10632"/>
        </w:tabs>
        <w:rPr>
          <w:rFonts w:asciiTheme="minorHAnsi" w:hAnsiTheme="minorHAnsi" w:cstheme="minorHAnsi"/>
          <w:b/>
          <w:sz w:val="22"/>
          <w:szCs w:val="22"/>
        </w:rPr>
      </w:pPr>
      <w:r>
        <w:rPr>
          <w:rFonts w:asciiTheme="minorHAnsi" w:hAnsiTheme="minorHAnsi" w:cstheme="minorHAnsi"/>
          <w:b/>
          <w:sz w:val="22"/>
          <w:szCs w:val="22"/>
        </w:rPr>
        <w:t>Assessment:  Essay and Student devised assessment</w:t>
      </w:r>
      <w:r>
        <w:rPr>
          <w:rFonts w:asciiTheme="minorHAnsi" w:hAnsiTheme="minorHAnsi" w:cstheme="minorHAnsi"/>
          <w:b/>
          <w:sz w:val="22"/>
          <w:szCs w:val="22"/>
        </w:rPr>
        <w:tab/>
      </w:r>
    </w:p>
    <w:p w:rsidR="00705C15" w:rsidRPr="00021B11" w:rsidRDefault="00705C15" w:rsidP="003706CE">
      <w:pPr>
        <w:pBdr>
          <w:bottom w:val="single" w:sz="12" w:space="1" w:color="auto"/>
        </w:pBdr>
        <w:jc w:val="both"/>
        <w:rPr>
          <w:rFonts w:asciiTheme="minorHAnsi" w:hAnsiTheme="minorHAnsi" w:cstheme="minorHAnsi"/>
          <w:sz w:val="20"/>
          <w:szCs w:val="20"/>
        </w:rPr>
      </w:pPr>
    </w:p>
    <w:p w:rsidR="00705C15" w:rsidRPr="00021B11" w:rsidRDefault="00705C15" w:rsidP="003706CE">
      <w:pPr>
        <w:pBdr>
          <w:bottom w:val="single" w:sz="12" w:space="1" w:color="auto"/>
        </w:pBdr>
        <w:jc w:val="both"/>
        <w:rPr>
          <w:rFonts w:asciiTheme="minorHAnsi" w:hAnsiTheme="minorHAnsi" w:cstheme="minorHAnsi"/>
          <w:sz w:val="20"/>
          <w:szCs w:val="20"/>
        </w:rPr>
      </w:pPr>
      <w:r w:rsidRPr="00021B11">
        <w:rPr>
          <w:rFonts w:asciiTheme="minorHAnsi" w:hAnsiTheme="minorHAnsi" w:cstheme="minorHAnsi"/>
          <w:sz w:val="20"/>
          <w:szCs w:val="20"/>
        </w:rPr>
        <w:t xml:space="preserve">What is genetics? What are gene therapy, genome editing and neuroimaging genetics? How have advances in genetics affected society? What are the ethical implications of the genetic selection? Does genetics influence popular culture and vice versa? </w:t>
      </w:r>
    </w:p>
    <w:p w:rsidR="00705C15" w:rsidRDefault="00705C15" w:rsidP="003706CE">
      <w:pPr>
        <w:pBdr>
          <w:bottom w:val="single" w:sz="12" w:space="1" w:color="auto"/>
        </w:pBdr>
        <w:jc w:val="both"/>
        <w:rPr>
          <w:rFonts w:asciiTheme="minorHAnsi" w:hAnsiTheme="minorHAnsi" w:cstheme="minorHAnsi"/>
          <w:sz w:val="20"/>
          <w:szCs w:val="20"/>
        </w:rPr>
      </w:pPr>
      <w:r w:rsidRPr="00021B11">
        <w:rPr>
          <w:rFonts w:asciiTheme="minorHAnsi" w:hAnsiTheme="minorHAnsi" w:cstheme="minorHAnsi"/>
          <w:sz w:val="20"/>
          <w:szCs w:val="20"/>
        </w:rPr>
        <w:t xml:space="preserve">This module will help you to explore all these questions and to look at a global topic such as genetics in its complexity, discovering the potential of an interdisciplinary approach to the matter. It will give you an overview of the last human genetic technologies and it will focus on the interactions between science, technology, society, politics and culture in particular on the issues of the ownership of genetic information, the ethical controversies around the use of genetic selection and </w:t>
      </w:r>
      <w:proofErr w:type="spellStart"/>
      <w:r w:rsidRPr="00021B11">
        <w:rPr>
          <w:rFonts w:asciiTheme="minorHAnsi" w:hAnsiTheme="minorHAnsi" w:cstheme="minorHAnsi"/>
          <w:sz w:val="20"/>
          <w:szCs w:val="20"/>
        </w:rPr>
        <w:t>reprogenetics</w:t>
      </w:r>
      <w:proofErr w:type="spellEnd"/>
      <w:r w:rsidRPr="00021B11">
        <w:rPr>
          <w:rFonts w:asciiTheme="minorHAnsi" w:hAnsiTheme="minorHAnsi" w:cstheme="minorHAnsi"/>
          <w:sz w:val="20"/>
          <w:szCs w:val="20"/>
        </w:rPr>
        <w:t xml:space="preserve">, the correlations between genetics and ethnicity and the relationship between science fiction movies and biotechnologies </w:t>
      </w:r>
    </w:p>
    <w:p w:rsidR="00705C15" w:rsidRDefault="00705C15" w:rsidP="003706CE">
      <w:pPr>
        <w:pBdr>
          <w:bottom w:val="single" w:sz="12" w:space="1" w:color="auto"/>
        </w:pBdr>
        <w:jc w:val="both"/>
        <w:rPr>
          <w:rFonts w:asciiTheme="minorHAnsi" w:hAnsiTheme="minorHAnsi" w:cstheme="minorHAnsi"/>
          <w:sz w:val="20"/>
          <w:szCs w:val="20"/>
        </w:rPr>
      </w:pPr>
      <w:r w:rsidRPr="00021B11">
        <w:rPr>
          <w:rFonts w:asciiTheme="minorHAnsi" w:hAnsiTheme="minorHAnsi" w:cstheme="minorHAnsi"/>
          <w:sz w:val="20"/>
          <w:szCs w:val="20"/>
        </w:rPr>
        <w:t>You will be directly involved at every stage of the learning process and at the centre of team and problem based learning a</w:t>
      </w:r>
      <w:r>
        <w:rPr>
          <w:rFonts w:asciiTheme="minorHAnsi" w:hAnsiTheme="minorHAnsi" w:cstheme="minorHAnsi"/>
          <w:sz w:val="20"/>
          <w:szCs w:val="20"/>
        </w:rPr>
        <w:t>ctivities throughout the module</w:t>
      </w:r>
      <w:r w:rsidR="0017236A">
        <w:rPr>
          <w:rFonts w:asciiTheme="minorHAnsi" w:hAnsiTheme="minorHAnsi" w:cstheme="minorHAnsi"/>
          <w:sz w:val="20"/>
          <w:szCs w:val="20"/>
        </w:rPr>
        <w:t>.</w:t>
      </w:r>
    </w:p>
    <w:p w:rsidR="003F0986" w:rsidRDefault="003F0986" w:rsidP="003706CE">
      <w:pPr>
        <w:pBdr>
          <w:bottom w:val="single" w:sz="12" w:space="1" w:color="auto"/>
        </w:pBdr>
        <w:jc w:val="both"/>
        <w:rPr>
          <w:rFonts w:asciiTheme="minorHAnsi" w:hAnsiTheme="minorHAnsi" w:cstheme="minorHAnsi"/>
          <w:sz w:val="20"/>
          <w:szCs w:val="20"/>
        </w:rPr>
      </w:pPr>
    </w:p>
    <w:p w:rsidR="0017236A" w:rsidRDefault="0017236A" w:rsidP="003706CE">
      <w:pPr>
        <w:pBdr>
          <w:bottom w:val="single" w:sz="12" w:space="1" w:color="auto"/>
        </w:pBdr>
        <w:jc w:val="both"/>
        <w:rPr>
          <w:rFonts w:asciiTheme="minorHAnsi" w:hAnsiTheme="minorHAnsi" w:cstheme="minorHAnsi"/>
          <w:sz w:val="20"/>
          <w:szCs w:val="20"/>
        </w:rPr>
      </w:pPr>
    </w:p>
    <w:p w:rsidR="00E51DD9" w:rsidRDefault="00E51DD9" w:rsidP="003706CE">
      <w:pPr>
        <w:pStyle w:val="ListParagraph"/>
        <w:ind w:left="0"/>
        <w:rPr>
          <w:rFonts w:asciiTheme="minorHAnsi" w:hAnsiTheme="minorHAnsi" w:cstheme="minorHAnsi"/>
          <w:sz w:val="22"/>
          <w:szCs w:val="22"/>
        </w:rPr>
      </w:pPr>
    </w:p>
    <w:p w:rsidR="00761856" w:rsidRPr="004838B9" w:rsidRDefault="00761856" w:rsidP="003706CE">
      <w:pPr>
        <w:pStyle w:val="ListParagraph"/>
        <w:tabs>
          <w:tab w:val="right" w:pos="10490"/>
        </w:tabs>
        <w:ind w:left="0"/>
        <w:rPr>
          <w:rFonts w:asciiTheme="minorHAnsi" w:hAnsiTheme="minorHAnsi" w:cstheme="minorHAnsi"/>
          <w:b/>
          <w:sz w:val="22"/>
          <w:szCs w:val="22"/>
        </w:rPr>
      </w:pPr>
      <w:r w:rsidRPr="004838B9">
        <w:rPr>
          <w:rFonts w:asciiTheme="minorHAnsi" w:hAnsiTheme="minorHAnsi" w:cstheme="minorHAnsi"/>
          <w:b/>
          <w:sz w:val="22"/>
          <w:szCs w:val="22"/>
        </w:rPr>
        <w:t>The Science of Music</w:t>
      </w:r>
      <w:r w:rsidR="006E3644">
        <w:rPr>
          <w:rFonts w:asciiTheme="minorHAnsi" w:hAnsiTheme="minorHAnsi" w:cstheme="minorHAnsi"/>
          <w:b/>
          <w:sz w:val="22"/>
          <w:szCs w:val="22"/>
        </w:rPr>
        <w:t xml:space="preserve"> -</w:t>
      </w:r>
      <w:r w:rsidRPr="004838B9">
        <w:rPr>
          <w:rFonts w:asciiTheme="minorHAnsi" w:hAnsiTheme="minorHAnsi" w:cstheme="minorHAnsi"/>
          <w:b/>
          <w:sz w:val="22"/>
          <w:szCs w:val="22"/>
        </w:rPr>
        <w:t xml:space="preserve"> </w:t>
      </w:r>
      <w:r w:rsidR="002E1592">
        <w:rPr>
          <w:rFonts w:asciiTheme="minorHAnsi" w:hAnsiTheme="minorHAnsi" w:cstheme="minorHAnsi"/>
          <w:b/>
          <w:sz w:val="22"/>
          <w:szCs w:val="22"/>
        </w:rPr>
        <w:t>IL016</w:t>
      </w:r>
      <w:r w:rsidR="002E1592">
        <w:rPr>
          <w:rFonts w:asciiTheme="minorHAnsi" w:hAnsiTheme="minorHAnsi" w:cstheme="minorHAnsi"/>
          <w:b/>
          <w:sz w:val="22"/>
          <w:szCs w:val="22"/>
        </w:rPr>
        <w:tab/>
        <w:t>Convenor</w:t>
      </w:r>
      <w:r w:rsidR="00F11641">
        <w:rPr>
          <w:rFonts w:asciiTheme="minorHAnsi" w:hAnsiTheme="minorHAnsi" w:cstheme="minorHAnsi"/>
          <w:b/>
          <w:sz w:val="22"/>
          <w:szCs w:val="22"/>
        </w:rPr>
        <w:t xml:space="preserve">: </w:t>
      </w:r>
      <w:r w:rsidR="00E916A3">
        <w:rPr>
          <w:rFonts w:asciiTheme="minorHAnsi" w:hAnsiTheme="minorHAnsi" w:cstheme="minorHAnsi"/>
          <w:b/>
          <w:sz w:val="22"/>
          <w:szCs w:val="22"/>
        </w:rPr>
        <w:t xml:space="preserve">Dr </w:t>
      </w:r>
      <w:r w:rsidR="002E1592">
        <w:rPr>
          <w:rFonts w:asciiTheme="minorHAnsi" w:hAnsiTheme="minorHAnsi" w:cstheme="minorHAnsi"/>
          <w:b/>
          <w:sz w:val="22"/>
          <w:szCs w:val="22"/>
        </w:rPr>
        <w:t>Oksana</w:t>
      </w:r>
      <w:r w:rsidR="00F11641">
        <w:rPr>
          <w:rFonts w:asciiTheme="minorHAnsi" w:hAnsiTheme="minorHAnsi" w:cstheme="minorHAnsi"/>
          <w:b/>
          <w:sz w:val="22"/>
          <w:szCs w:val="22"/>
        </w:rPr>
        <w:t xml:space="preserve"> </w:t>
      </w:r>
      <w:r w:rsidR="007F1570" w:rsidRPr="007F1570">
        <w:rPr>
          <w:rFonts w:asciiTheme="minorHAnsi" w:hAnsiTheme="minorHAnsi" w:cstheme="minorHAnsi"/>
          <w:b/>
          <w:sz w:val="22"/>
          <w:szCs w:val="22"/>
        </w:rPr>
        <w:t>Trushkevych</w:t>
      </w:r>
      <w:r w:rsidR="007F1570" w:rsidRPr="004838B9">
        <w:rPr>
          <w:rFonts w:asciiTheme="minorHAnsi" w:hAnsiTheme="minorHAnsi" w:cstheme="minorHAnsi"/>
          <w:b/>
          <w:sz w:val="22"/>
          <w:szCs w:val="22"/>
        </w:rPr>
        <w:t xml:space="preserve"> </w:t>
      </w:r>
      <w:r w:rsidRPr="004838B9">
        <w:rPr>
          <w:rFonts w:asciiTheme="minorHAnsi" w:hAnsiTheme="minorHAnsi" w:cstheme="minorHAnsi"/>
          <w:b/>
          <w:sz w:val="22"/>
          <w:szCs w:val="22"/>
        </w:rPr>
        <w:t>(Physics)</w:t>
      </w:r>
    </w:p>
    <w:p w:rsidR="00761856" w:rsidRPr="00776D4C" w:rsidRDefault="00761856" w:rsidP="003706CE">
      <w:pPr>
        <w:tabs>
          <w:tab w:val="right" w:pos="10490"/>
        </w:tabs>
        <w:rPr>
          <w:rFonts w:asciiTheme="minorHAnsi" w:hAnsiTheme="minorHAnsi" w:cstheme="minorHAnsi"/>
          <w:b/>
          <w:sz w:val="22"/>
          <w:szCs w:val="22"/>
        </w:rPr>
      </w:pPr>
      <w:r w:rsidRPr="00776D4C">
        <w:rPr>
          <w:rFonts w:asciiTheme="minorHAnsi" w:hAnsiTheme="minorHAnsi" w:cstheme="minorHAnsi"/>
          <w:b/>
          <w:sz w:val="22"/>
          <w:szCs w:val="22"/>
        </w:rPr>
        <w:t>7.5,</w:t>
      </w:r>
      <w:r w:rsidR="0017236A">
        <w:rPr>
          <w:rFonts w:asciiTheme="minorHAnsi" w:hAnsiTheme="minorHAnsi" w:cstheme="minorHAnsi"/>
          <w:b/>
          <w:sz w:val="22"/>
          <w:szCs w:val="22"/>
        </w:rPr>
        <w:t xml:space="preserve"> 12 or 15 CATS </w:t>
      </w:r>
      <w:r w:rsidR="0017236A">
        <w:rPr>
          <w:rFonts w:asciiTheme="minorHAnsi" w:hAnsiTheme="minorHAnsi" w:cstheme="minorHAnsi"/>
          <w:b/>
          <w:sz w:val="22"/>
          <w:szCs w:val="22"/>
        </w:rPr>
        <w:tab/>
        <w:t>Spring term 2019</w:t>
      </w:r>
    </w:p>
    <w:p w:rsidR="00761856" w:rsidRPr="00776D4C" w:rsidRDefault="00761856" w:rsidP="003706CE">
      <w:pPr>
        <w:tabs>
          <w:tab w:val="right" w:pos="10490"/>
        </w:tabs>
        <w:rPr>
          <w:rFonts w:asciiTheme="minorHAnsi" w:hAnsiTheme="minorHAnsi" w:cstheme="minorHAnsi"/>
          <w:b/>
          <w:sz w:val="22"/>
          <w:szCs w:val="22"/>
        </w:rPr>
      </w:pPr>
      <w:r w:rsidRPr="00776D4C">
        <w:rPr>
          <w:rFonts w:asciiTheme="minorHAnsi" w:hAnsiTheme="minorHAnsi" w:cstheme="minorHAnsi"/>
          <w:b/>
          <w:sz w:val="22"/>
          <w:szCs w:val="22"/>
        </w:rPr>
        <w:t>Assessment:  Exam or Project and weekly multi choice questions</w:t>
      </w:r>
      <w:r>
        <w:rPr>
          <w:rFonts w:asciiTheme="minorHAnsi" w:hAnsiTheme="minorHAnsi" w:cstheme="minorHAnsi"/>
          <w:b/>
          <w:sz w:val="22"/>
          <w:szCs w:val="22"/>
        </w:rPr>
        <w:tab/>
      </w:r>
    </w:p>
    <w:p w:rsidR="00761856" w:rsidRPr="004838B9" w:rsidRDefault="00761856" w:rsidP="003706CE">
      <w:pPr>
        <w:rPr>
          <w:rFonts w:asciiTheme="minorHAnsi" w:hAnsiTheme="minorHAnsi" w:cstheme="minorHAnsi"/>
          <w:sz w:val="22"/>
          <w:szCs w:val="22"/>
        </w:rPr>
      </w:pPr>
    </w:p>
    <w:p w:rsidR="00761856" w:rsidRDefault="00761856" w:rsidP="003706CE">
      <w:pPr>
        <w:pBdr>
          <w:bottom w:val="single" w:sz="12" w:space="1" w:color="auto"/>
        </w:pBdr>
        <w:jc w:val="both"/>
        <w:rPr>
          <w:rFonts w:asciiTheme="minorHAnsi" w:hAnsiTheme="minorHAnsi" w:cstheme="minorHAnsi"/>
          <w:sz w:val="20"/>
          <w:szCs w:val="20"/>
        </w:rPr>
      </w:pPr>
      <w:r w:rsidRPr="004838B9">
        <w:rPr>
          <w:rFonts w:asciiTheme="minorHAnsi" w:hAnsiTheme="minorHAnsi" w:cstheme="minorHAnsi"/>
          <w:sz w:val="20"/>
          <w:szCs w:val="20"/>
        </w:rPr>
        <w:t>This interdisciplinary module aims to introduce students (in all subject areas and with any level of musical expertise) to the relationships between science, music and mathematics.  Students will develop an appreciation and understanding of the complex interplay of mathematics and physics with technological, cultural and historical factors inherent in the making and appreciation of music.  The course will also touch on aspects of physiology and psychology in the perception of music and the inspiration of mathematical and scientif</w:t>
      </w:r>
      <w:r>
        <w:rPr>
          <w:rFonts w:asciiTheme="minorHAnsi" w:hAnsiTheme="minorHAnsi" w:cstheme="minorHAnsi"/>
          <w:sz w:val="20"/>
          <w:szCs w:val="20"/>
        </w:rPr>
        <w:t xml:space="preserve">ic ideas in musical composition and will include input from external speakers and the </w:t>
      </w:r>
      <w:proofErr w:type="spellStart"/>
      <w:r>
        <w:rPr>
          <w:rFonts w:asciiTheme="minorHAnsi" w:hAnsiTheme="minorHAnsi" w:cstheme="minorHAnsi"/>
          <w:sz w:val="20"/>
          <w:szCs w:val="20"/>
        </w:rPr>
        <w:t>Coull</w:t>
      </w:r>
      <w:proofErr w:type="spellEnd"/>
      <w:r>
        <w:rPr>
          <w:rFonts w:asciiTheme="minorHAnsi" w:hAnsiTheme="minorHAnsi" w:cstheme="minorHAnsi"/>
          <w:sz w:val="20"/>
          <w:szCs w:val="20"/>
        </w:rPr>
        <w:t xml:space="preserve"> Quartet.</w:t>
      </w:r>
    </w:p>
    <w:p w:rsidR="00C6173B" w:rsidRDefault="00C6173B" w:rsidP="003706CE">
      <w:pPr>
        <w:pBdr>
          <w:bottom w:val="single" w:sz="12" w:space="1" w:color="auto"/>
        </w:pBdr>
        <w:jc w:val="both"/>
        <w:rPr>
          <w:rFonts w:asciiTheme="minorHAnsi" w:hAnsiTheme="minorHAnsi" w:cstheme="minorHAnsi"/>
          <w:sz w:val="20"/>
          <w:szCs w:val="20"/>
        </w:rPr>
      </w:pPr>
    </w:p>
    <w:p w:rsidR="00C6173B" w:rsidRDefault="00C6173B" w:rsidP="003706CE">
      <w:pPr>
        <w:pBdr>
          <w:bottom w:val="single" w:sz="12" w:space="1" w:color="auto"/>
        </w:pBdr>
        <w:jc w:val="both"/>
        <w:rPr>
          <w:rFonts w:asciiTheme="minorHAnsi" w:hAnsiTheme="minorHAnsi" w:cstheme="minorHAnsi"/>
          <w:sz w:val="20"/>
          <w:szCs w:val="20"/>
        </w:rPr>
      </w:pPr>
    </w:p>
    <w:p w:rsidR="00F31EF1" w:rsidRDefault="00F31EF1" w:rsidP="003706CE">
      <w:pPr>
        <w:rPr>
          <w:rFonts w:asciiTheme="minorHAnsi" w:hAnsiTheme="minorHAnsi" w:cstheme="minorHAnsi"/>
          <w:b/>
          <w:sz w:val="22"/>
          <w:szCs w:val="22"/>
        </w:rPr>
      </w:pPr>
    </w:p>
    <w:p w:rsidR="00C6173B" w:rsidRDefault="00C6173B" w:rsidP="003706CE">
      <w:pPr>
        <w:rPr>
          <w:rFonts w:asciiTheme="minorHAnsi" w:hAnsiTheme="minorHAnsi" w:cstheme="minorHAnsi"/>
          <w:b/>
          <w:sz w:val="22"/>
          <w:szCs w:val="22"/>
        </w:rPr>
      </w:pPr>
    </w:p>
    <w:p w:rsidR="00C6173B" w:rsidRDefault="00C6173B" w:rsidP="003706CE">
      <w:pPr>
        <w:rPr>
          <w:rFonts w:asciiTheme="minorHAnsi" w:hAnsiTheme="minorHAnsi" w:cstheme="minorHAnsi"/>
          <w:b/>
          <w:sz w:val="22"/>
          <w:szCs w:val="22"/>
        </w:rPr>
      </w:pPr>
    </w:p>
    <w:p w:rsidR="007546B5" w:rsidRDefault="007546B5" w:rsidP="003706CE">
      <w:pPr>
        <w:rPr>
          <w:rFonts w:asciiTheme="minorHAnsi" w:hAnsiTheme="minorHAnsi" w:cstheme="minorHAnsi"/>
          <w:b/>
          <w:sz w:val="22"/>
          <w:szCs w:val="22"/>
        </w:rPr>
      </w:pPr>
    </w:p>
    <w:p w:rsidR="00C6173B" w:rsidRPr="00915E61" w:rsidRDefault="00C6173B" w:rsidP="003706CE">
      <w:pPr>
        <w:pStyle w:val="ListParagraph"/>
        <w:ind w:left="0"/>
        <w:rPr>
          <w:rFonts w:asciiTheme="minorHAnsi" w:hAnsiTheme="minorHAnsi" w:cstheme="minorHAnsi"/>
        </w:rPr>
      </w:pPr>
      <w:r>
        <w:rPr>
          <w:rFonts w:asciiTheme="minorHAnsi" w:hAnsiTheme="minorHAnsi" w:cstheme="minorHAnsi"/>
        </w:rPr>
        <w:t>________________________________________________________________________________________</w:t>
      </w:r>
    </w:p>
    <w:p w:rsidR="00C6173B" w:rsidRDefault="00C6173B" w:rsidP="003706CE">
      <w:pPr>
        <w:pStyle w:val="xmsonormal"/>
        <w:shd w:val="clear" w:color="auto" w:fill="FFFFFF"/>
        <w:tabs>
          <w:tab w:val="right" w:pos="10490"/>
        </w:tabs>
        <w:spacing w:before="0" w:beforeAutospacing="0" w:after="0" w:afterAutospacing="0"/>
        <w:rPr>
          <w:rFonts w:ascii="Calibri" w:hAnsi="Calibri"/>
          <w:b/>
          <w:color w:val="212121"/>
          <w:sz w:val="22"/>
          <w:szCs w:val="22"/>
        </w:rPr>
      </w:pPr>
    </w:p>
    <w:p w:rsidR="00746A6A" w:rsidRDefault="000626B8" w:rsidP="003706CE">
      <w:pPr>
        <w:pStyle w:val="xmsonormal"/>
        <w:shd w:val="clear" w:color="auto" w:fill="FFFFFF"/>
        <w:tabs>
          <w:tab w:val="right" w:pos="10632"/>
        </w:tabs>
        <w:spacing w:before="0" w:beforeAutospacing="0" w:after="0" w:afterAutospacing="0"/>
        <w:rPr>
          <w:rFonts w:ascii="Calibri" w:hAnsi="Calibri"/>
          <w:color w:val="212121"/>
          <w:sz w:val="22"/>
          <w:szCs w:val="22"/>
        </w:rPr>
      </w:pPr>
      <w:r w:rsidRPr="001A7E00">
        <w:rPr>
          <w:rFonts w:ascii="Calibri" w:hAnsi="Calibri"/>
          <w:b/>
          <w:color w:val="212121"/>
          <w:sz w:val="22"/>
          <w:szCs w:val="22"/>
        </w:rPr>
        <w:t>Gender and Violence</w:t>
      </w:r>
      <w:r w:rsidR="00746A6A">
        <w:rPr>
          <w:rFonts w:ascii="Calibri" w:hAnsi="Calibri"/>
          <w:b/>
          <w:color w:val="212121"/>
          <w:sz w:val="22"/>
          <w:szCs w:val="22"/>
        </w:rPr>
        <w:t xml:space="preserve"> </w:t>
      </w:r>
      <w:r w:rsidR="00AC13B0">
        <w:rPr>
          <w:rFonts w:ascii="Calibri" w:hAnsi="Calibri"/>
          <w:b/>
          <w:color w:val="212121"/>
          <w:sz w:val="22"/>
          <w:szCs w:val="22"/>
        </w:rPr>
        <w:t>-</w:t>
      </w:r>
      <w:r w:rsidR="00746A6A">
        <w:rPr>
          <w:rFonts w:ascii="Calibri" w:hAnsi="Calibri"/>
          <w:b/>
          <w:color w:val="212121"/>
          <w:sz w:val="22"/>
          <w:szCs w:val="22"/>
        </w:rPr>
        <w:t xml:space="preserve"> </w:t>
      </w:r>
      <w:r w:rsidR="00440703">
        <w:rPr>
          <w:rFonts w:ascii="Calibri" w:hAnsi="Calibri"/>
          <w:b/>
          <w:color w:val="212121"/>
          <w:sz w:val="22"/>
          <w:szCs w:val="22"/>
        </w:rPr>
        <w:t>IL026</w:t>
      </w:r>
      <w:r w:rsidR="00746A6A">
        <w:rPr>
          <w:rFonts w:ascii="Calibri" w:hAnsi="Calibri"/>
          <w:b/>
          <w:color w:val="212121"/>
          <w:sz w:val="22"/>
          <w:szCs w:val="22"/>
        </w:rPr>
        <w:t xml:space="preserve"> </w:t>
      </w:r>
      <w:r w:rsidR="002E1592">
        <w:rPr>
          <w:rFonts w:ascii="Calibri" w:hAnsi="Calibri"/>
          <w:b/>
          <w:color w:val="212121"/>
          <w:sz w:val="22"/>
          <w:szCs w:val="22"/>
        </w:rPr>
        <w:tab/>
        <w:t>Convenor</w:t>
      </w:r>
      <w:r w:rsidR="00AF6AF7">
        <w:rPr>
          <w:rFonts w:ascii="Calibri" w:hAnsi="Calibri"/>
          <w:b/>
          <w:color w:val="212121"/>
          <w:sz w:val="22"/>
          <w:szCs w:val="22"/>
        </w:rPr>
        <w:t>s</w:t>
      </w:r>
      <w:r w:rsidR="00F11641">
        <w:rPr>
          <w:rFonts w:ascii="Calibri" w:hAnsi="Calibri"/>
          <w:b/>
          <w:color w:val="212121"/>
          <w:sz w:val="22"/>
          <w:szCs w:val="22"/>
        </w:rPr>
        <w:t xml:space="preserve">: </w:t>
      </w:r>
      <w:r w:rsidR="00226A89">
        <w:rPr>
          <w:rFonts w:ascii="Calibri" w:hAnsi="Calibri"/>
          <w:b/>
          <w:color w:val="212121"/>
          <w:sz w:val="22"/>
          <w:szCs w:val="22"/>
        </w:rPr>
        <w:t xml:space="preserve">Dr </w:t>
      </w:r>
      <w:r w:rsidR="00746A6A" w:rsidRPr="00746A6A">
        <w:rPr>
          <w:rFonts w:ascii="Calibri" w:hAnsi="Calibri"/>
          <w:b/>
          <w:color w:val="212121"/>
          <w:sz w:val="22"/>
          <w:szCs w:val="22"/>
        </w:rPr>
        <w:t>Ravi Thiara</w:t>
      </w:r>
      <w:r w:rsidR="00AF6AF7">
        <w:rPr>
          <w:rFonts w:ascii="Calibri" w:hAnsi="Calibri"/>
          <w:b/>
          <w:color w:val="212121"/>
          <w:sz w:val="22"/>
          <w:szCs w:val="22"/>
        </w:rPr>
        <w:t xml:space="preserve"> &amp; </w:t>
      </w:r>
      <w:hyperlink r:id="rId7" w:history="1">
        <w:r w:rsidR="00AF6AF7" w:rsidRPr="00AF6AF7">
          <w:rPr>
            <w:rFonts w:ascii="Calibri" w:hAnsi="Calibri"/>
            <w:b/>
            <w:color w:val="212121"/>
            <w:sz w:val="22"/>
            <w:szCs w:val="22"/>
          </w:rPr>
          <w:t>Khursheed Wadia</w:t>
        </w:r>
      </w:hyperlink>
      <w:r w:rsidR="00746A6A" w:rsidRPr="00746A6A">
        <w:rPr>
          <w:rFonts w:ascii="Calibri" w:hAnsi="Calibri"/>
          <w:b/>
          <w:color w:val="212121"/>
          <w:sz w:val="22"/>
          <w:szCs w:val="22"/>
        </w:rPr>
        <w:t xml:space="preserve"> (CLL</w:t>
      </w:r>
      <w:r w:rsidR="00746A6A">
        <w:rPr>
          <w:rFonts w:ascii="Calibri" w:hAnsi="Calibri"/>
          <w:color w:val="212121"/>
          <w:sz w:val="22"/>
          <w:szCs w:val="22"/>
        </w:rPr>
        <w:t>)</w:t>
      </w:r>
    </w:p>
    <w:p w:rsidR="00AF6716" w:rsidRDefault="00746A6A" w:rsidP="003706CE">
      <w:pPr>
        <w:pStyle w:val="xmsonormal"/>
        <w:shd w:val="clear" w:color="auto" w:fill="FFFFFF"/>
        <w:tabs>
          <w:tab w:val="right" w:pos="10632"/>
        </w:tabs>
        <w:spacing w:before="0" w:beforeAutospacing="0" w:after="0" w:afterAutospacing="0"/>
        <w:rPr>
          <w:rFonts w:ascii="Calibri" w:hAnsi="Calibri"/>
          <w:b/>
          <w:color w:val="212121"/>
          <w:sz w:val="22"/>
          <w:szCs w:val="22"/>
        </w:rPr>
      </w:pPr>
      <w:r w:rsidRPr="000626B8">
        <w:rPr>
          <w:rFonts w:ascii="Calibri" w:hAnsi="Calibri"/>
          <w:b/>
          <w:color w:val="212121"/>
          <w:sz w:val="22"/>
          <w:szCs w:val="22"/>
        </w:rPr>
        <w:t>12 or 15 CATS</w:t>
      </w:r>
      <w:r>
        <w:rPr>
          <w:rFonts w:ascii="Calibri" w:hAnsi="Calibri"/>
          <w:color w:val="212121"/>
          <w:sz w:val="22"/>
          <w:szCs w:val="22"/>
        </w:rPr>
        <w:t xml:space="preserve"> </w:t>
      </w:r>
      <w:r>
        <w:rPr>
          <w:rFonts w:ascii="Calibri" w:hAnsi="Calibri"/>
          <w:color w:val="212121"/>
          <w:sz w:val="22"/>
          <w:szCs w:val="22"/>
        </w:rPr>
        <w:tab/>
      </w:r>
      <w:r w:rsidR="0017236A">
        <w:rPr>
          <w:rFonts w:ascii="Calibri" w:hAnsi="Calibri"/>
          <w:b/>
          <w:color w:val="212121"/>
          <w:sz w:val="22"/>
          <w:szCs w:val="22"/>
        </w:rPr>
        <w:t>Spring term 2019</w:t>
      </w:r>
    </w:p>
    <w:p w:rsidR="000626B8" w:rsidRDefault="00746A6A" w:rsidP="003706CE">
      <w:pPr>
        <w:pStyle w:val="xmsonormal"/>
        <w:shd w:val="clear" w:color="auto" w:fill="FFFFFF"/>
        <w:tabs>
          <w:tab w:val="right" w:pos="10490"/>
        </w:tabs>
        <w:spacing w:before="0" w:beforeAutospacing="0" w:after="0" w:afterAutospacing="0"/>
        <w:rPr>
          <w:rFonts w:ascii="Calibri" w:hAnsi="Calibri"/>
          <w:b/>
          <w:color w:val="212121"/>
          <w:sz w:val="22"/>
          <w:szCs w:val="22"/>
        </w:rPr>
      </w:pPr>
      <w:r w:rsidRPr="00746A6A">
        <w:rPr>
          <w:rFonts w:ascii="Calibri" w:hAnsi="Calibri"/>
          <w:b/>
          <w:color w:val="212121"/>
          <w:sz w:val="22"/>
          <w:szCs w:val="22"/>
        </w:rPr>
        <w:t>Assessment:  Essay</w:t>
      </w:r>
      <w:r w:rsidR="00460233">
        <w:rPr>
          <w:rFonts w:ascii="Calibri" w:hAnsi="Calibri"/>
          <w:b/>
          <w:color w:val="212121"/>
          <w:sz w:val="22"/>
          <w:szCs w:val="22"/>
        </w:rPr>
        <w:t xml:space="preserve"> &amp; Group Presentation</w:t>
      </w:r>
      <w:r w:rsidR="00356EBF">
        <w:rPr>
          <w:rFonts w:ascii="Calibri" w:hAnsi="Calibri"/>
          <w:b/>
          <w:color w:val="212121"/>
          <w:sz w:val="22"/>
          <w:szCs w:val="22"/>
        </w:rPr>
        <w:tab/>
      </w:r>
    </w:p>
    <w:p w:rsidR="00AC13B0" w:rsidRDefault="00AC13B0" w:rsidP="003706CE">
      <w:pPr>
        <w:pStyle w:val="xmsonormal"/>
        <w:shd w:val="clear" w:color="auto" w:fill="FFFFFF"/>
        <w:spacing w:before="0" w:beforeAutospacing="0" w:after="0" w:afterAutospacing="0"/>
        <w:rPr>
          <w:rFonts w:ascii="Calibri" w:hAnsi="Calibri"/>
          <w:b/>
          <w:color w:val="212121"/>
          <w:sz w:val="22"/>
          <w:szCs w:val="22"/>
        </w:rPr>
      </w:pPr>
    </w:p>
    <w:p w:rsidR="00746A6A" w:rsidRDefault="00AC13B0" w:rsidP="003706CE">
      <w:pPr>
        <w:pStyle w:val="ListParagraph"/>
        <w:pBdr>
          <w:bottom w:val="single" w:sz="12" w:space="1" w:color="auto"/>
        </w:pBdr>
        <w:ind w:left="0"/>
        <w:jc w:val="both"/>
        <w:rPr>
          <w:rFonts w:ascii="Calibri" w:hAnsi="Calibri" w:cs="Arial"/>
          <w:sz w:val="20"/>
          <w:szCs w:val="20"/>
        </w:rPr>
      </w:pPr>
      <w:r w:rsidRPr="00AC13B0">
        <w:rPr>
          <w:rFonts w:ascii="Calibri" w:hAnsi="Calibri" w:cs="Arial"/>
          <w:sz w:val="20"/>
          <w:szCs w:val="20"/>
        </w:rPr>
        <w:t xml:space="preserve">This module explores the different forms taken by gendered violence, how it can be understood and explained and the political and policy responses to it. We look at its representation in cultural forms such as novels, films and the popular media. We investigate how its occurrence varies over time and in different societies, its manifestation on a societal scale and in the most intimate and private of relationships, and the effects it has on women and girls. We also explore how it relates to masculinities, its strategic use in military conflicts and women’s resistance to it. Throughout we are concerned to highlight the power relations that underpin gendered violence and the abuse of power associated with it. We also interrogate the high profile given to sexual violence and abuse in the media and explore how gendered violence has become an issue which attracts so much public attention. We shall ask whether and how this level of publicity affects the prevalence of gender-based violence and what effect it has on its cultural acceptance, particularly in circumstances where abuse of women and children is tolerated and, in some cases, seen as a reasonable response to transgressions of cultural norms.  </w:t>
      </w:r>
    </w:p>
    <w:p w:rsidR="00C6173B" w:rsidRPr="00AC13B0" w:rsidRDefault="00C6173B" w:rsidP="003706CE">
      <w:pPr>
        <w:pStyle w:val="ListParagraph"/>
        <w:pBdr>
          <w:bottom w:val="single" w:sz="12" w:space="1" w:color="auto"/>
        </w:pBdr>
        <w:ind w:left="0"/>
        <w:jc w:val="both"/>
        <w:rPr>
          <w:rFonts w:ascii="Calibri" w:hAnsi="Calibri" w:cs="Arial"/>
          <w:sz w:val="20"/>
          <w:szCs w:val="20"/>
        </w:rPr>
      </w:pPr>
    </w:p>
    <w:p w:rsidR="00F31EF1" w:rsidRPr="003706CE" w:rsidRDefault="00F31EF1" w:rsidP="008456F1">
      <w:pPr>
        <w:pStyle w:val="ListParagraph"/>
        <w:tabs>
          <w:tab w:val="right" w:pos="10490"/>
        </w:tabs>
        <w:ind w:left="0"/>
        <w:rPr>
          <w:rFonts w:asciiTheme="minorHAnsi" w:hAnsiTheme="minorHAnsi" w:cstheme="minorHAnsi"/>
          <w:b/>
          <w:sz w:val="22"/>
          <w:szCs w:val="22"/>
          <w:u w:val="single"/>
        </w:rPr>
      </w:pPr>
      <w:r w:rsidRPr="003706CE">
        <w:rPr>
          <w:rFonts w:asciiTheme="minorHAnsi" w:hAnsiTheme="minorHAnsi" w:cstheme="minorHAnsi"/>
          <w:b/>
          <w:sz w:val="22"/>
          <w:szCs w:val="22"/>
          <w:u w:val="single"/>
        </w:rPr>
        <w:t>NEW MODULE FOR 2018/19</w:t>
      </w:r>
    </w:p>
    <w:p w:rsidR="00C6173B" w:rsidRDefault="00C6173B" w:rsidP="003706CE">
      <w:pPr>
        <w:pStyle w:val="ListParagraph"/>
        <w:tabs>
          <w:tab w:val="right" w:pos="10490"/>
        </w:tabs>
        <w:ind w:left="0"/>
        <w:jc w:val="center"/>
        <w:rPr>
          <w:rFonts w:asciiTheme="minorHAnsi" w:hAnsiTheme="minorHAnsi" w:cstheme="minorHAnsi"/>
          <w:b/>
          <w:sz w:val="22"/>
          <w:szCs w:val="22"/>
        </w:rPr>
      </w:pPr>
    </w:p>
    <w:p w:rsidR="003706CE" w:rsidRDefault="009205E9" w:rsidP="003706CE">
      <w:pPr>
        <w:pStyle w:val="xmsonormal"/>
        <w:shd w:val="clear" w:color="auto" w:fill="FFFFFF"/>
        <w:tabs>
          <w:tab w:val="right" w:pos="10632"/>
        </w:tabs>
        <w:spacing w:before="0" w:beforeAutospacing="0" w:after="0" w:afterAutospacing="0"/>
        <w:rPr>
          <w:rFonts w:ascii="Calibri" w:hAnsi="Calibri"/>
          <w:b/>
          <w:color w:val="000000"/>
          <w:sz w:val="22"/>
          <w:szCs w:val="22"/>
        </w:rPr>
      </w:pPr>
      <w:r w:rsidRPr="00275A68">
        <w:rPr>
          <w:rFonts w:ascii="Calibri" w:hAnsi="Calibri"/>
          <w:b/>
          <w:color w:val="212121"/>
          <w:sz w:val="22"/>
          <w:szCs w:val="22"/>
        </w:rPr>
        <w:t xml:space="preserve">Introduction to Design Thinking Theory </w:t>
      </w:r>
      <w:r w:rsidR="003706CE">
        <w:rPr>
          <w:rFonts w:ascii="Calibri" w:hAnsi="Calibri"/>
          <w:b/>
          <w:color w:val="212121"/>
          <w:sz w:val="22"/>
          <w:szCs w:val="22"/>
        </w:rPr>
        <w:t>&amp;</w:t>
      </w:r>
      <w:r w:rsidRPr="00275A68">
        <w:rPr>
          <w:rFonts w:ascii="Calibri" w:hAnsi="Calibri"/>
          <w:b/>
          <w:color w:val="212121"/>
          <w:sz w:val="22"/>
          <w:szCs w:val="22"/>
        </w:rPr>
        <w:t xml:space="preserve"> Practice</w:t>
      </w:r>
      <w:r>
        <w:rPr>
          <w:rFonts w:ascii="Calibri" w:hAnsi="Calibri"/>
          <w:b/>
          <w:color w:val="212121"/>
          <w:sz w:val="22"/>
          <w:szCs w:val="22"/>
        </w:rPr>
        <w:t xml:space="preserve"> </w:t>
      </w:r>
      <w:r w:rsidR="003706CE" w:rsidRPr="00220EF9">
        <w:rPr>
          <w:rFonts w:asciiTheme="minorHAnsi" w:hAnsiTheme="minorHAnsi" w:cstheme="minorHAnsi"/>
          <w:b/>
          <w:sz w:val="22"/>
          <w:szCs w:val="22"/>
        </w:rPr>
        <w:t>IL</w:t>
      </w:r>
      <w:proofErr w:type="gramStart"/>
      <w:r w:rsidR="003706CE">
        <w:rPr>
          <w:rFonts w:asciiTheme="minorHAnsi" w:hAnsiTheme="minorHAnsi" w:cstheme="minorHAnsi"/>
          <w:b/>
          <w:sz w:val="22"/>
          <w:szCs w:val="22"/>
        </w:rPr>
        <w:t>---(</w:t>
      </w:r>
      <w:proofErr w:type="gramEnd"/>
      <w:r w:rsidR="003706CE">
        <w:rPr>
          <w:rFonts w:asciiTheme="minorHAnsi" w:hAnsiTheme="minorHAnsi" w:cstheme="minorHAnsi"/>
          <w:b/>
          <w:sz w:val="22"/>
          <w:szCs w:val="22"/>
        </w:rPr>
        <w:t>TBC)</w:t>
      </w:r>
      <w:r>
        <w:rPr>
          <w:rFonts w:ascii="Calibri" w:hAnsi="Calibri"/>
          <w:b/>
          <w:color w:val="212121"/>
          <w:sz w:val="22"/>
          <w:szCs w:val="22"/>
        </w:rPr>
        <w:tab/>
        <w:t>Convenor</w:t>
      </w:r>
      <w:r w:rsidR="00C6173B">
        <w:rPr>
          <w:rFonts w:ascii="Calibri" w:hAnsi="Calibri"/>
          <w:b/>
          <w:color w:val="212121"/>
          <w:sz w:val="22"/>
          <w:szCs w:val="22"/>
        </w:rPr>
        <w:t>s</w:t>
      </w:r>
      <w:r>
        <w:rPr>
          <w:rFonts w:ascii="Calibri" w:hAnsi="Calibri"/>
          <w:b/>
          <w:color w:val="212121"/>
          <w:sz w:val="22"/>
          <w:szCs w:val="22"/>
        </w:rPr>
        <w:t xml:space="preserve">: Dr Robert O’Toole (Academic Technology) </w:t>
      </w:r>
      <w:r w:rsidR="008456F1">
        <w:rPr>
          <w:rFonts w:ascii="Calibri" w:hAnsi="Calibri"/>
          <w:b/>
          <w:color w:val="212121"/>
          <w:sz w:val="22"/>
          <w:szCs w:val="22"/>
        </w:rPr>
        <w:t>&amp;</w:t>
      </w:r>
      <w:r w:rsidR="003706CE" w:rsidRPr="00F31EF1">
        <w:rPr>
          <w:rFonts w:ascii="Calibri" w:hAnsi="Calibri"/>
          <w:b/>
          <w:color w:val="000000"/>
          <w:sz w:val="22"/>
          <w:szCs w:val="22"/>
        </w:rPr>
        <w:t xml:space="preserve"> </w:t>
      </w:r>
    </w:p>
    <w:p w:rsidR="009205E9" w:rsidRDefault="00C6173B" w:rsidP="003706CE">
      <w:pPr>
        <w:pStyle w:val="xmsonormal"/>
        <w:shd w:val="clear" w:color="auto" w:fill="FFFFFF"/>
        <w:tabs>
          <w:tab w:val="right" w:pos="10632"/>
        </w:tabs>
        <w:spacing w:before="0" w:beforeAutospacing="0" w:after="0" w:afterAutospacing="0"/>
        <w:rPr>
          <w:rFonts w:ascii="Calibri" w:hAnsi="Calibri"/>
          <w:b/>
          <w:color w:val="212121"/>
          <w:sz w:val="22"/>
          <w:szCs w:val="22"/>
        </w:rPr>
      </w:pPr>
      <w:r>
        <w:rPr>
          <w:rFonts w:ascii="Calibri" w:hAnsi="Calibri"/>
          <w:b/>
          <w:color w:val="212121"/>
          <w:sz w:val="22"/>
          <w:szCs w:val="22"/>
        </w:rPr>
        <w:t>12 or 15 CATS</w:t>
      </w:r>
      <w:r>
        <w:rPr>
          <w:rFonts w:ascii="Calibri" w:hAnsi="Calibri"/>
          <w:b/>
          <w:color w:val="212121"/>
          <w:sz w:val="22"/>
          <w:szCs w:val="22"/>
        </w:rPr>
        <w:tab/>
        <w:t>Bo Kelestyn (WBS)</w:t>
      </w:r>
    </w:p>
    <w:p w:rsidR="00F11641" w:rsidRDefault="00C6173B" w:rsidP="003706CE">
      <w:pPr>
        <w:tabs>
          <w:tab w:val="right" w:pos="10632"/>
        </w:tabs>
        <w:rPr>
          <w:rFonts w:ascii="Calibri" w:hAnsi="Calibri"/>
          <w:b/>
          <w:color w:val="212121"/>
          <w:sz w:val="22"/>
          <w:szCs w:val="22"/>
        </w:rPr>
      </w:pPr>
      <w:r w:rsidRPr="00776D4C">
        <w:rPr>
          <w:rFonts w:asciiTheme="minorHAnsi" w:hAnsiTheme="minorHAnsi" w:cstheme="minorHAnsi"/>
          <w:b/>
          <w:sz w:val="22"/>
          <w:szCs w:val="22"/>
        </w:rPr>
        <w:t>Assessment:</w:t>
      </w:r>
      <w:r w:rsidR="007546B5">
        <w:rPr>
          <w:rFonts w:asciiTheme="minorHAnsi" w:hAnsiTheme="minorHAnsi" w:cstheme="minorHAnsi"/>
          <w:b/>
          <w:sz w:val="22"/>
          <w:szCs w:val="22"/>
        </w:rPr>
        <w:t xml:space="preserve"> </w:t>
      </w:r>
      <w:r w:rsidR="007546B5">
        <w:rPr>
          <w:rFonts w:ascii="Lato" w:hAnsi="Lato" w:cs="Arial"/>
          <w:color w:val="383838"/>
          <w:sz w:val="21"/>
          <w:szCs w:val="21"/>
        </w:rPr>
        <w:t xml:space="preserve"> </w:t>
      </w:r>
      <w:r w:rsidR="007546B5" w:rsidRPr="007546B5">
        <w:rPr>
          <w:rFonts w:ascii="Calibri" w:hAnsi="Calibri"/>
          <w:b/>
          <w:color w:val="212121"/>
          <w:sz w:val="22"/>
          <w:szCs w:val="22"/>
          <w:lang w:eastAsia="en-GB"/>
        </w:rPr>
        <w:t>Academic-style essay</w:t>
      </w:r>
      <w:r w:rsidR="007546B5">
        <w:rPr>
          <w:rFonts w:ascii="Calibri" w:hAnsi="Calibri"/>
          <w:b/>
          <w:color w:val="212121"/>
          <w:sz w:val="22"/>
          <w:szCs w:val="22"/>
          <w:lang w:eastAsia="en-GB"/>
        </w:rPr>
        <w:t>, M</w:t>
      </w:r>
      <w:r w:rsidR="007546B5" w:rsidRPr="007546B5">
        <w:rPr>
          <w:rFonts w:ascii="Calibri" w:hAnsi="Calibri"/>
          <w:b/>
          <w:color w:val="212121"/>
          <w:sz w:val="22"/>
          <w:szCs w:val="22"/>
          <w:lang w:eastAsia="en-GB"/>
        </w:rPr>
        <w:t xml:space="preserve">agazine-style design studies </w:t>
      </w:r>
      <w:r w:rsidR="007546B5">
        <w:rPr>
          <w:rFonts w:ascii="Calibri" w:hAnsi="Calibri"/>
          <w:b/>
          <w:color w:val="212121"/>
          <w:sz w:val="22"/>
          <w:szCs w:val="22"/>
          <w:lang w:eastAsia="en-GB"/>
        </w:rPr>
        <w:t>&amp; written design study</w:t>
      </w:r>
      <w:r>
        <w:rPr>
          <w:rFonts w:ascii="Calibri" w:hAnsi="Calibri"/>
          <w:b/>
          <w:color w:val="212121"/>
          <w:sz w:val="22"/>
          <w:szCs w:val="22"/>
        </w:rPr>
        <w:tab/>
      </w:r>
      <w:proofErr w:type="gramStart"/>
      <w:r w:rsidR="009205E9" w:rsidRPr="00746A6A">
        <w:rPr>
          <w:rFonts w:ascii="Calibri" w:hAnsi="Calibri"/>
          <w:b/>
          <w:color w:val="212121"/>
          <w:sz w:val="22"/>
          <w:szCs w:val="22"/>
        </w:rPr>
        <w:t>Spring</w:t>
      </w:r>
      <w:proofErr w:type="gramEnd"/>
      <w:r w:rsidR="009205E9" w:rsidRPr="00746A6A">
        <w:rPr>
          <w:rFonts w:ascii="Calibri" w:hAnsi="Calibri"/>
          <w:b/>
          <w:color w:val="212121"/>
          <w:sz w:val="22"/>
          <w:szCs w:val="22"/>
        </w:rPr>
        <w:t xml:space="preserve"> term 201</w:t>
      </w:r>
      <w:r w:rsidR="009205E9">
        <w:rPr>
          <w:rFonts w:ascii="Calibri" w:hAnsi="Calibri"/>
          <w:b/>
          <w:color w:val="212121"/>
          <w:sz w:val="22"/>
          <w:szCs w:val="22"/>
        </w:rPr>
        <w:t>9</w:t>
      </w:r>
    </w:p>
    <w:p w:rsidR="00F11641" w:rsidRDefault="00F11641" w:rsidP="003706CE">
      <w:pPr>
        <w:tabs>
          <w:tab w:val="right" w:pos="10490"/>
        </w:tabs>
        <w:rPr>
          <w:rFonts w:ascii="Calibri" w:hAnsi="Calibri"/>
          <w:b/>
          <w:color w:val="212121"/>
          <w:sz w:val="22"/>
          <w:szCs w:val="22"/>
        </w:rPr>
      </w:pPr>
    </w:p>
    <w:p w:rsidR="00F11641" w:rsidRPr="009205E9" w:rsidRDefault="009205E9" w:rsidP="003706CE">
      <w:pPr>
        <w:pStyle w:val="ListParagraph"/>
        <w:ind w:left="0"/>
        <w:jc w:val="both"/>
        <w:rPr>
          <w:rFonts w:ascii="Calibri" w:hAnsi="Calibri" w:cs="Arial"/>
          <w:sz w:val="20"/>
          <w:szCs w:val="20"/>
        </w:rPr>
      </w:pPr>
      <w:r w:rsidRPr="009205E9">
        <w:rPr>
          <w:rFonts w:ascii="Calibri" w:hAnsi="Calibri" w:cs="Arial"/>
          <w:sz w:val="20"/>
          <w:szCs w:val="20"/>
        </w:rPr>
        <w:t xml:space="preserve">This interdisciplinary module provides an induction into Design Thinking as research and practice. It gives the students a framework, based on experience and </w:t>
      </w:r>
      <w:proofErr w:type="gramStart"/>
      <w:r w:rsidRPr="009205E9">
        <w:rPr>
          <w:rFonts w:ascii="Calibri" w:hAnsi="Calibri" w:cs="Arial"/>
          <w:sz w:val="20"/>
          <w:szCs w:val="20"/>
        </w:rPr>
        <w:t>research, that</w:t>
      </w:r>
      <w:proofErr w:type="gramEnd"/>
      <w:r w:rsidRPr="009205E9">
        <w:rPr>
          <w:rFonts w:ascii="Calibri" w:hAnsi="Calibri" w:cs="Arial"/>
          <w:sz w:val="20"/>
          <w:szCs w:val="20"/>
        </w:rPr>
        <w:t xml:space="preserve"> they can use to better understand and transform the world through innovation and enterprise. It aims to be a transformative experience for the students, giving them a powerful set of capabilities through which they can interpret and change the world around them, with positive social and economic impacts. After completing the module, students will have a powerful and far reaching "</w:t>
      </w:r>
      <w:proofErr w:type="spellStart"/>
      <w:r w:rsidRPr="009205E9">
        <w:rPr>
          <w:rFonts w:ascii="Calibri" w:hAnsi="Calibri" w:cs="Arial"/>
          <w:sz w:val="20"/>
          <w:szCs w:val="20"/>
        </w:rPr>
        <w:t>designerly</w:t>
      </w:r>
      <w:proofErr w:type="spellEnd"/>
      <w:r w:rsidRPr="009205E9">
        <w:rPr>
          <w:rFonts w:ascii="Calibri" w:hAnsi="Calibri" w:cs="Arial"/>
          <w:sz w:val="20"/>
          <w:szCs w:val="20"/>
        </w:rPr>
        <w:t xml:space="preserve">" way of thinking and acting (Lawson, 2005). They will apply this during the module to a series of "design challenges", collectively exploring the challenges and "wicked problems" (Buchanan, 1992), defining design briefs, and developing design ideas – one </w:t>
      </w:r>
      <w:r w:rsidRPr="009205E9">
        <w:rPr>
          <w:rFonts w:ascii="Calibri" w:hAnsi="Calibri" w:cs="Arial"/>
          <w:sz w:val="20"/>
          <w:szCs w:val="20"/>
        </w:rPr>
        <w:lastRenderedPageBreak/>
        <w:t>of which will be developed into a more detailed proposal with prototypes. Design challenges will be defined by experts from a variety of domains, including creative industries, education, regional development, social innovation and (most excitingly) the Coventry City of Culture 2021.</w:t>
      </w:r>
    </w:p>
    <w:p w:rsidR="00F11641" w:rsidRDefault="00F11641" w:rsidP="003706CE">
      <w:pPr>
        <w:tabs>
          <w:tab w:val="right" w:pos="10490"/>
        </w:tabs>
        <w:rPr>
          <w:rFonts w:ascii="Calibri" w:hAnsi="Calibri"/>
          <w:b/>
          <w:color w:val="212121"/>
          <w:sz w:val="22"/>
          <w:szCs w:val="22"/>
        </w:rPr>
      </w:pPr>
    </w:p>
    <w:p w:rsidR="007F1570" w:rsidRPr="00915E61" w:rsidRDefault="007F1570" w:rsidP="003706CE">
      <w:pPr>
        <w:pStyle w:val="ListParagraph"/>
        <w:tabs>
          <w:tab w:val="left" w:pos="10632"/>
        </w:tabs>
        <w:ind w:left="0"/>
        <w:rPr>
          <w:rFonts w:asciiTheme="minorHAnsi" w:hAnsiTheme="minorHAnsi" w:cstheme="minorHAnsi"/>
        </w:rPr>
      </w:pPr>
      <w:r>
        <w:rPr>
          <w:rFonts w:asciiTheme="minorHAnsi" w:hAnsiTheme="minorHAnsi" w:cstheme="minorHAnsi"/>
        </w:rPr>
        <w:t>________________________________________________________________________________________</w:t>
      </w:r>
    </w:p>
    <w:p w:rsidR="00F11641" w:rsidRDefault="00F11641" w:rsidP="003706CE">
      <w:pPr>
        <w:tabs>
          <w:tab w:val="right" w:pos="10490"/>
        </w:tabs>
        <w:rPr>
          <w:rFonts w:ascii="Calibri" w:hAnsi="Calibri"/>
          <w:b/>
          <w:color w:val="212121"/>
          <w:sz w:val="22"/>
          <w:szCs w:val="22"/>
        </w:rPr>
      </w:pPr>
    </w:p>
    <w:p w:rsidR="00746A6A" w:rsidRPr="00275A68" w:rsidRDefault="00275A68" w:rsidP="003706CE">
      <w:pPr>
        <w:tabs>
          <w:tab w:val="right" w:pos="10632"/>
        </w:tabs>
        <w:rPr>
          <w:rFonts w:ascii="Calibri" w:hAnsi="Calibri"/>
          <w:color w:val="44546A"/>
          <w:sz w:val="22"/>
          <w:szCs w:val="22"/>
        </w:rPr>
      </w:pPr>
      <w:r w:rsidRPr="00275A68">
        <w:rPr>
          <w:rFonts w:ascii="Calibri" w:hAnsi="Calibri"/>
          <w:b/>
          <w:color w:val="212121"/>
          <w:sz w:val="22"/>
          <w:szCs w:val="22"/>
        </w:rPr>
        <w:t>Interdisciplinary Computer Modelling</w:t>
      </w:r>
      <w:r>
        <w:rPr>
          <w:rFonts w:ascii="Calibri" w:hAnsi="Calibri"/>
          <w:color w:val="44546A"/>
          <w:sz w:val="22"/>
          <w:szCs w:val="22"/>
        </w:rPr>
        <w:t xml:space="preserve"> </w:t>
      </w:r>
      <w:r w:rsidR="00AC13B0">
        <w:rPr>
          <w:rFonts w:ascii="Calibri" w:hAnsi="Calibri"/>
          <w:b/>
          <w:color w:val="212121"/>
          <w:sz w:val="22"/>
          <w:szCs w:val="22"/>
        </w:rPr>
        <w:t>-</w:t>
      </w:r>
      <w:r w:rsidR="00440703">
        <w:rPr>
          <w:rFonts w:ascii="Calibri" w:hAnsi="Calibri"/>
          <w:b/>
          <w:color w:val="212121"/>
          <w:sz w:val="22"/>
          <w:szCs w:val="22"/>
        </w:rPr>
        <w:t xml:space="preserve"> IL027</w:t>
      </w:r>
      <w:r w:rsidR="002E1592">
        <w:rPr>
          <w:rFonts w:ascii="Calibri" w:hAnsi="Calibri"/>
          <w:b/>
          <w:color w:val="212121"/>
          <w:sz w:val="22"/>
          <w:szCs w:val="22"/>
        </w:rPr>
        <w:t xml:space="preserve"> </w:t>
      </w:r>
      <w:r w:rsidR="002E1592">
        <w:rPr>
          <w:rFonts w:ascii="Calibri" w:hAnsi="Calibri"/>
          <w:b/>
          <w:color w:val="212121"/>
          <w:sz w:val="22"/>
          <w:szCs w:val="22"/>
        </w:rPr>
        <w:tab/>
        <w:t>Convenor</w:t>
      </w:r>
      <w:r w:rsidR="00F11641">
        <w:rPr>
          <w:rFonts w:ascii="Calibri" w:hAnsi="Calibri"/>
          <w:b/>
          <w:color w:val="212121"/>
          <w:sz w:val="22"/>
          <w:szCs w:val="22"/>
        </w:rPr>
        <w:t>:</w:t>
      </w:r>
      <w:r w:rsidR="002E1592">
        <w:rPr>
          <w:rFonts w:ascii="Calibri" w:hAnsi="Calibri"/>
          <w:b/>
          <w:color w:val="212121"/>
          <w:sz w:val="22"/>
          <w:szCs w:val="22"/>
        </w:rPr>
        <w:t xml:space="preserve"> </w:t>
      </w:r>
      <w:r w:rsidR="00226A89">
        <w:rPr>
          <w:rFonts w:ascii="Calibri" w:hAnsi="Calibri"/>
          <w:b/>
          <w:color w:val="212121"/>
          <w:sz w:val="22"/>
          <w:szCs w:val="22"/>
        </w:rPr>
        <w:t xml:space="preserve">Dr </w:t>
      </w:r>
      <w:r w:rsidR="00746A6A" w:rsidRPr="00746A6A">
        <w:rPr>
          <w:rFonts w:ascii="Calibri" w:hAnsi="Calibri"/>
          <w:b/>
          <w:color w:val="212121"/>
          <w:sz w:val="22"/>
          <w:szCs w:val="22"/>
        </w:rPr>
        <w:t>James Kermode (Engineering)</w:t>
      </w:r>
    </w:p>
    <w:p w:rsidR="00746A6A" w:rsidRDefault="00746A6A" w:rsidP="003706CE">
      <w:pPr>
        <w:pStyle w:val="xmsonormal"/>
        <w:shd w:val="clear" w:color="auto" w:fill="FFFFFF"/>
        <w:tabs>
          <w:tab w:val="right" w:pos="10632"/>
        </w:tabs>
        <w:spacing w:before="0" w:beforeAutospacing="0" w:after="0" w:afterAutospacing="0"/>
        <w:rPr>
          <w:rFonts w:ascii="Calibri" w:hAnsi="Calibri"/>
          <w:color w:val="212121"/>
          <w:sz w:val="22"/>
          <w:szCs w:val="22"/>
        </w:rPr>
      </w:pPr>
      <w:r w:rsidRPr="000626B8">
        <w:rPr>
          <w:rFonts w:ascii="Calibri" w:hAnsi="Calibri"/>
          <w:b/>
          <w:color w:val="212121"/>
          <w:sz w:val="22"/>
          <w:szCs w:val="22"/>
        </w:rPr>
        <w:t>12 or 15 CATS</w:t>
      </w:r>
      <w:r>
        <w:rPr>
          <w:rFonts w:ascii="Calibri" w:hAnsi="Calibri"/>
          <w:b/>
          <w:color w:val="212121"/>
          <w:sz w:val="22"/>
          <w:szCs w:val="22"/>
        </w:rPr>
        <w:tab/>
      </w:r>
      <w:r w:rsidRPr="00746A6A">
        <w:rPr>
          <w:rFonts w:ascii="Calibri" w:hAnsi="Calibri"/>
          <w:b/>
          <w:color w:val="212121"/>
          <w:sz w:val="22"/>
          <w:szCs w:val="22"/>
        </w:rPr>
        <w:t>Spring term 201</w:t>
      </w:r>
      <w:r w:rsidR="0017236A">
        <w:rPr>
          <w:rFonts w:ascii="Calibri" w:hAnsi="Calibri"/>
          <w:b/>
          <w:color w:val="212121"/>
          <w:sz w:val="22"/>
          <w:szCs w:val="22"/>
        </w:rPr>
        <w:t>9</w:t>
      </w:r>
    </w:p>
    <w:p w:rsidR="00746A6A" w:rsidRDefault="00746A6A" w:rsidP="003706CE">
      <w:pPr>
        <w:pStyle w:val="xmsonormal"/>
        <w:shd w:val="clear" w:color="auto" w:fill="FFFFFF"/>
        <w:tabs>
          <w:tab w:val="right" w:pos="10490"/>
        </w:tabs>
        <w:spacing w:before="0" w:beforeAutospacing="0" w:after="0" w:afterAutospacing="0"/>
        <w:rPr>
          <w:rFonts w:ascii="Calibri" w:hAnsi="Calibri"/>
          <w:b/>
          <w:color w:val="212121"/>
          <w:sz w:val="22"/>
          <w:szCs w:val="22"/>
        </w:rPr>
      </w:pPr>
      <w:r>
        <w:rPr>
          <w:rFonts w:ascii="Calibri" w:hAnsi="Calibri"/>
          <w:b/>
          <w:color w:val="212121"/>
          <w:sz w:val="22"/>
          <w:szCs w:val="22"/>
        </w:rPr>
        <w:t xml:space="preserve">Assessment: </w:t>
      </w:r>
      <w:r w:rsidR="00ED4880">
        <w:rPr>
          <w:rFonts w:ascii="Calibri" w:hAnsi="Calibri"/>
          <w:b/>
          <w:color w:val="212121"/>
          <w:sz w:val="22"/>
          <w:szCs w:val="22"/>
        </w:rPr>
        <w:t xml:space="preserve"> Weekly assignments, Group work</w:t>
      </w:r>
      <w:r>
        <w:rPr>
          <w:rFonts w:ascii="Calibri" w:hAnsi="Calibri"/>
          <w:b/>
          <w:color w:val="212121"/>
          <w:sz w:val="22"/>
          <w:szCs w:val="22"/>
        </w:rPr>
        <w:t xml:space="preserve"> </w:t>
      </w:r>
      <w:r w:rsidR="00AF6716">
        <w:rPr>
          <w:rFonts w:ascii="Calibri" w:hAnsi="Calibri"/>
          <w:b/>
          <w:color w:val="212121"/>
          <w:sz w:val="22"/>
          <w:szCs w:val="22"/>
        </w:rPr>
        <w:tab/>
      </w:r>
    </w:p>
    <w:p w:rsidR="0017236A" w:rsidRDefault="0017236A" w:rsidP="003706CE">
      <w:pPr>
        <w:pStyle w:val="xmsonormal"/>
        <w:shd w:val="clear" w:color="auto" w:fill="FFFFFF"/>
        <w:tabs>
          <w:tab w:val="right" w:pos="10490"/>
        </w:tabs>
        <w:spacing w:before="0" w:beforeAutospacing="0" w:after="0" w:afterAutospacing="0"/>
        <w:rPr>
          <w:rFonts w:ascii="Calibri" w:hAnsi="Calibri"/>
          <w:b/>
          <w:color w:val="212121"/>
          <w:sz w:val="22"/>
          <w:szCs w:val="22"/>
        </w:rPr>
      </w:pPr>
    </w:p>
    <w:p w:rsidR="0061188D" w:rsidRPr="00126882" w:rsidRDefault="0061188D" w:rsidP="003706CE">
      <w:pPr>
        <w:pStyle w:val="ListParagraph"/>
        <w:ind w:left="0"/>
        <w:jc w:val="both"/>
        <w:rPr>
          <w:rFonts w:ascii="Calibri" w:hAnsi="Calibri" w:cs="Arial"/>
          <w:sz w:val="20"/>
          <w:szCs w:val="20"/>
        </w:rPr>
      </w:pPr>
      <w:r w:rsidRPr="00126882">
        <w:rPr>
          <w:rFonts w:ascii="Calibri" w:hAnsi="Calibri" w:cs="Arial"/>
          <w:sz w:val="20"/>
          <w:szCs w:val="20"/>
        </w:rPr>
        <w:t>What links shortening World War II by two years, landing a man on the moon and knowing if it will rain tomorrow? Computer modelling played a key role in cracking the Enigma code, preparing for the Apollo landings and providing the first accurate weather forecasts.</w:t>
      </w:r>
    </w:p>
    <w:p w:rsidR="00746A6A" w:rsidRDefault="0061188D" w:rsidP="003706CE">
      <w:pPr>
        <w:pStyle w:val="ListParagraph"/>
        <w:ind w:left="0"/>
        <w:jc w:val="both"/>
        <w:rPr>
          <w:i/>
          <w:iCs/>
          <w:sz w:val="20"/>
          <w:szCs w:val="20"/>
        </w:rPr>
      </w:pPr>
      <w:r w:rsidRPr="00126882">
        <w:rPr>
          <w:rFonts w:ascii="Calibri" w:hAnsi="Calibri" w:cs="Arial"/>
          <w:sz w:val="20"/>
          <w:szCs w:val="20"/>
        </w:rPr>
        <w:t>As computing permeates everyday life at an increasingly rapid pace, it is becomi</w:t>
      </w:r>
      <w:r w:rsidR="00126882" w:rsidRPr="00126882">
        <w:rPr>
          <w:rFonts w:ascii="Calibri" w:hAnsi="Calibri" w:cs="Arial"/>
          <w:sz w:val="20"/>
          <w:szCs w:val="20"/>
        </w:rPr>
        <w:t xml:space="preserve">ng critical for students of ALL </w:t>
      </w:r>
      <w:r w:rsidRPr="00126882">
        <w:rPr>
          <w:rFonts w:ascii="Calibri" w:hAnsi="Calibri" w:cs="Arial"/>
          <w:sz w:val="20"/>
          <w:szCs w:val="20"/>
        </w:rPr>
        <w:t>disciplines to appreciate the capabilities and consequences of describing real</w:t>
      </w:r>
      <w:r w:rsidR="00126882" w:rsidRPr="00126882">
        <w:rPr>
          <w:rFonts w:ascii="Calibri" w:hAnsi="Calibri" w:cs="Arial"/>
          <w:sz w:val="20"/>
          <w:szCs w:val="20"/>
        </w:rPr>
        <w:t xml:space="preserve">-world phenomena on a computer. </w:t>
      </w:r>
      <w:r w:rsidRPr="00126882">
        <w:rPr>
          <w:rFonts w:ascii="Calibri" w:hAnsi="Calibri" w:cs="Arial"/>
          <w:sz w:val="20"/>
          <w:szCs w:val="20"/>
        </w:rPr>
        <w:t>STEM students should take this module to expose themselves to challenges arising in seem</w:t>
      </w:r>
      <w:r w:rsidR="00126882" w:rsidRPr="00126882">
        <w:rPr>
          <w:rFonts w:ascii="Calibri" w:hAnsi="Calibri" w:cs="Arial"/>
          <w:sz w:val="20"/>
          <w:szCs w:val="20"/>
        </w:rPr>
        <w:t xml:space="preserve">ingly unrelated fields </w:t>
      </w:r>
      <w:r w:rsidRPr="00126882">
        <w:rPr>
          <w:rFonts w:ascii="Calibri" w:hAnsi="Calibri" w:cs="Arial"/>
          <w:sz w:val="20"/>
          <w:szCs w:val="20"/>
        </w:rPr>
        <w:t>of enquiry and how mathematics and computing can help tackle those chal</w:t>
      </w:r>
      <w:r w:rsidR="00126882" w:rsidRPr="00126882">
        <w:rPr>
          <w:rFonts w:ascii="Calibri" w:hAnsi="Calibri" w:cs="Arial"/>
          <w:sz w:val="20"/>
          <w:szCs w:val="20"/>
        </w:rPr>
        <w:t xml:space="preserve">lenges. Non STEM students (e.g. </w:t>
      </w:r>
      <w:r w:rsidRPr="00126882">
        <w:rPr>
          <w:rFonts w:ascii="Calibri" w:hAnsi="Calibri" w:cs="Arial"/>
          <w:sz w:val="20"/>
          <w:szCs w:val="20"/>
        </w:rPr>
        <w:t>those located in the Arts and Humanities or Social Sciences) should take this</w:t>
      </w:r>
      <w:r w:rsidR="00126882" w:rsidRPr="00126882">
        <w:rPr>
          <w:rFonts w:ascii="Calibri" w:hAnsi="Calibri" w:cs="Arial"/>
          <w:sz w:val="20"/>
          <w:szCs w:val="20"/>
        </w:rPr>
        <w:t xml:space="preserve"> module to expose themselves to </w:t>
      </w:r>
      <w:r w:rsidRPr="00126882">
        <w:rPr>
          <w:rFonts w:ascii="Calibri" w:hAnsi="Calibri" w:cs="Arial"/>
          <w:sz w:val="20"/>
          <w:szCs w:val="20"/>
        </w:rPr>
        <w:t xml:space="preserve">the possibilities afforded by describing and analysing real-world phenomena </w:t>
      </w:r>
      <w:r w:rsidR="00126882" w:rsidRPr="00126882">
        <w:rPr>
          <w:rFonts w:ascii="Calibri" w:hAnsi="Calibri" w:cs="Arial"/>
          <w:sz w:val="20"/>
          <w:szCs w:val="20"/>
        </w:rPr>
        <w:t xml:space="preserve">(e.g. food security, population </w:t>
      </w:r>
      <w:r w:rsidRPr="00126882">
        <w:rPr>
          <w:rFonts w:ascii="Calibri" w:hAnsi="Calibri" w:cs="Arial"/>
          <w:sz w:val="20"/>
          <w:szCs w:val="20"/>
        </w:rPr>
        <w:t>growth, conflict) in a technical computing language. Employers are increasin</w:t>
      </w:r>
      <w:r w:rsidR="00126882" w:rsidRPr="00126882">
        <w:rPr>
          <w:rFonts w:ascii="Calibri" w:hAnsi="Calibri" w:cs="Arial"/>
          <w:sz w:val="20"/>
          <w:szCs w:val="20"/>
        </w:rPr>
        <w:t xml:space="preserve">gly demanding graduates who can </w:t>
      </w:r>
      <w:r w:rsidRPr="00126882">
        <w:rPr>
          <w:rFonts w:ascii="Calibri" w:hAnsi="Calibri" w:cs="Arial"/>
          <w:sz w:val="20"/>
          <w:szCs w:val="20"/>
        </w:rPr>
        <w:t>collaborate and work across the disciplines to tackle the big</w:t>
      </w:r>
      <w:r w:rsidR="00126882" w:rsidRPr="00126882">
        <w:rPr>
          <w:rFonts w:ascii="Calibri" w:hAnsi="Calibri" w:cs="Arial"/>
          <w:sz w:val="20"/>
          <w:szCs w:val="20"/>
        </w:rPr>
        <w:t xml:space="preserve"> problems and </w:t>
      </w:r>
      <w:r w:rsidRPr="00126882">
        <w:rPr>
          <w:rFonts w:ascii="Calibri" w:hAnsi="Calibri" w:cs="Arial"/>
          <w:sz w:val="20"/>
          <w:szCs w:val="20"/>
        </w:rPr>
        <w:t>upcoming challenges for society</w:t>
      </w:r>
      <w:r w:rsidRPr="00126882">
        <w:rPr>
          <w:i/>
          <w:iCs/>
          <w:sz w:val="20"/>
          <w:szCs w:val="20"/>
        </w:rPr>
        <w:t>.</w:t>
      </w:r>
    </w:p>
    <w:p w:rsidR="00C6173B" w:rsidRPr="00915E61" w:rsidRDefault="00C6173B" w:rsidP="003706CE">
      <w:pPr>
        <w:pStyle w:val="ListParagraph"/>
        <w:tabs>
          <w:tab w:val="left" w:pos="10632"/>
        </w:tabs>
        <w:ind w:left="0"/>
        <w:rPr>
          <w:rFonts w:asciiTheme="minorHAnsi" w:hAnsiTheme="minorHAnsi" w:cstheme="minorHAnsi"/>
        </w:rPr>
      </w:pPr>
      <w:r>
        <w:rPr>
          <w:rFonts w:asciiTheme="minorHAnsi" w:hAnsiTheme="minorHAnsi" w:cstheme="minorHAnsi"/>
        </w:rPr>
        <w:t>________________________________________________________________________________________</w:t>
      </w:r>
    </w:p>
    <w:p w:rsidR="00880D5D" w:rsidRPr="00880D5D" w:rsidRDefault="00880D5D" w:rsidP="003706CE">
      <w:pPr>
        <w:jc w:val="center"/>
        <w:rPr>
          <w:rFonts w:asciiTheme="minorHAnsi" w:hAnsiTheme="minorHAnsi" w:cstheme="minorHAnsi"/>
          <w:b/>
          <w:sz w:val="20"/>
          <w:szCs w:val="20"/>
          <w:u w:val="single"/>
        </w:rPr>
      </w:pPr>
      <w:r w:rsidRPr="00880D5D">
        <w:rPr>
          <w:rFonts w:ascii="Calibri" w:hAnsi="Calibri"/>
          <w:b/>
          <w:color w:val="212121"/>
          <w:sz w:val="22"/>
          <w:szCs w:val="22"/>
          <w:u w:val="single"/>
        </w:rPr>
        <w:t>Details</w:t>
      </w:r>
      <w:r w:rsidR="00ED4880">
        <w:rPr>
          <w:rFonts w:ascii="Calibri" w:hAnsi="Calibri"/>
          <w:b/>
          <w:color w:val="212121"/>
          <w:sz w:val="22"/>
          <w:szCs w:val="22"/>
          <w:u w:val="single"/>
        </w:rPr>
        <w:t xml:space="preserve"> i</w:t>
      </w:r>
      <w:r w:rsidRPr="00880D5D">
        <w:rPr>
          <w:rFonts w:ascii="Calibri" w:hAnsi="Calibri"/>
          <w:b/>
          <w:color w:val="212121"/>
          <w:sz w:val="22"/>
          <w:szCs w:val="22"/>
          <w:u w:val="single"/>
        </w:rPr>
        <w:t xml:space="preserve">n this leaflet are subject to </w:t>
      </w:r>
      <w:r w:rsidR="00ED4880">
        <w:rPr>
          <w:rFonts w:ascii="Calibri" w:hAnsi="Calibri"/>
          <w:b/>
          <w:color w:val="212121"/>
          <w:sz w:val="22"/>
          <w:szCs w:val="22"/>
          <w:u w:val="single"/>
        </w:rPr>
        <w:t>change</w:t>
      </w:r>
      <w:r w:rsidRPr="00880D5D">
        <w:rPr>
          <w:rFonts w:ascii="Calibri" w:hAnsi="Calibri"/>
          <w:b/>
          <w:color w:val="212121"/>
          <w:sz w:val="22"/>
          <w:szCs w:val="22"/>
          <w:u w:val="single"/>
        </w:rPr>
        <w:t xml:space="preserve"> and the </w:t>
      </w:r>
      <w:r w:rsidR="00460233">
        <w:rPr>
          <w:rFonts w:ascii="Calibri" w:hAnsi="Calibri"/>
          <w:b/>
          <w:color w:val="212121"/>
          <w:sz w:val="22"/>
          <w:szCs w:val="22"/>
          <w:u w:val="single"/>
        </w:rPr>
        <w:t xml:space="preserve">IATL modules </w:t>
      </w:r>
      <w:r w:rsidRPr="00880D5D">
        <w:rPr>
          <w:rFonts w:ascii="Calibri" w:hAnsi="Calibri"/>
          <w:b/>
          <w:color w:val="212121"/>
          <w:sz w:val="22"/>
          <w:szCs w:val="22"/>
          <w:u w:val="single"/>
        </w:rPr>
        <w:t xml:space="preserve">website should to checked for up to date information </w:t>
      </w:r>
      <w:r w:rsidR="00460233">
        <w:rPr>
          <w:rFonts w:ascii="Calibri" w:hAnsi="Calibri"/>
          <w:b/>
          <w:color w:val="212121"/>
          <w:sz w:val="22"/>
          <w:szCs w:val="22"/>
          <w:u w:val="single"/>
        </w:rPr>
        <w:t>on</w:t>
      </w:r>
      <w:r w:rsidRPr="00880D5D">
        <w:rPr>
          <w:rFonts w:ascii="Calibri" w:hAnsi="Calibri"/>
          <w:b/>
          <w:color w:val="212121"/>
          <w:sz w:val="22"/>
          <w:szCs w:val="22"/>
          <w:u w:val="single"/>
        </w:rPr>
        <w:t xml:space="preserve"> all modules</w:t>
      </w:r>
    </w:p>
    <w:p w:rsidR="00D438D2" w:rsidRDefault="00D438D2" w:rsidP="003706CE">
      <w:pPr>
        <w:pStyle w:val="ListParagraph"/>
        <w:tabs>
          <w:tab w:val="left" w:pos="10632"/>
        </w:tabs>
        <w:ind w:left="0"/>
        <w:rPr>
          <w:rFonts w:asciiTheme="minorHAnsi" w:hAnsiTheme="minorHAnsi" w:cstheme="minorHAnsi"/>
        </w:rPr>
      </w:pPr>
    </w:p>
    <w:p w:rsidR="00AA7F4F" w:rsidRDefault="00AA7F4F" w:rsidP="003706CE">
      <w:pPr>
        <w:pStyle w:val="ListParagraph"/>
        <w:tabs>
          <w:tab w:val="left" w:pos="10632"/>
        </w:tabs>
        <w:ind w:left="0"/>
        <w:jc w:val="center"/>
        <w:rPr>
          <w:rFonts w:asciiTheme="minorHAnsi" w:hAnsiTheme="minorHAnsi" w:cstheme="minorHAnsi"/>
        </w:rPr>
      </w:pPr>
      <w:r>
        <w:rPr>
          <w:rFonts w:asciiTheme="minorHAnsi" w:hAnsiTheme="minorHAnsi" w:cstheme="minorHAnsi"/>
        </w:rPr>
        <w:t xml:space="preserve">STUDENTS ARE REQUIRED TO PRE-REGISTER FOR PLACES ON ALL IATL MODULES AND ON-LINE REGISTRATION WILL </w:t>
      </w:r>
      <w:r w:rsidR="00ED4880">
        <w:rPr>
          <w:rFonts w:asciiTheme="minorHAnsi" w:hAnsiTheme="minorHAnsi" w:cstheme="minorHAnsi"/>
        </w:rPr>
        <w:t xml:space="preserve">BE </w:t>
      </w:r>
      <w:r w:rsidR="00794950">
        <w:rPr>
          <w:rFonts w:asciiTheme="minorHAnsi" w:hAnsiTheme="minorHAnsi" w:cstheme="minorHAnsi"/>
        </w:rPr>
        <w:t>OPEN</w:t>
      </w:r>
      <w:r>
        <w:rPr>
          <w:rFonts w:asciiTheme="minorHAnsi" w:hAnsiTheme="minorHAnsi" w:cstheme="minorHAnsi"/>
        </w:rPr>
        <w:t xml:space="preserve"> ON THE IATL MODULE WEBSITE</w:t>
      </w:r>
      <w:r w:rsidR="00F31EF1">
        <w:rPr>
          <w:rFonts w:asciiTheme="minorHAnsi" w:hAnsiTheme="minorHAnsi" w:cstheme="minorHAnsi"/>
        </w:rPr>
        <w:t xml:space="preserve"> SOON</w:t>
      </w:r>
      <w:r>
        <w:rPr>
          <w:rFonts w:asciiTheme="minorHAnsi" w:hAnsiTheme="minorHAnsi" w:cstheme="minorHAnsi"/>
        </w:rPr>
        <w:t xml:space="preserve">.  </w:t>
      </w:r>
    </w:p>
    <w:p w:rsidR="00AA7F4F" w:rsidRDefault="00AA7F4F" w:rsidP="003706CE">
      <w:pPr>
        <w:pStyle w:val="ListParagraph"/>
        <w:tabs>
          <w:tab w:val="left" w:pos="10632"/>
        </w:tabs>
        <w:ind w:left="0"/>
        <w:jc w:val="center"/>
        <w:rPr>
          <w:rFonts w:asciiTheme="minorHAnsi" w:hAnsiTheme="minorHAnsi" w:cstheme="minorHAnsi"/>
        </w:rPr>
      </w:pPr>
      <w:r>
        <w:rPr>
          <w:rFonts w:asciiTheme="minorHAnsi" w:hAnsiTheme="minorHAnsi" w:cstheme="minorHAnsi"/>
        </w:rPr>
        <w:t xml:space="preserve">PLACES </w:t>
      </w:r>
      <w:r w:rsidR="00ED4880">
        <w:rPr>
          <w:rFonts w:asciiTheme="minorHAnsi" w:hAnsiTheme="minorHAnsi" w:cstheme="minorHAnsi"/>
        </w:rPr>
        <w:t xml:space="preserve">ARE LIMITED AND </w:t>
      </w:r>
      <w:r>
        <w:rPr>
          <w:rFonts w:asciiTheme="minorHAnsi" w:hAnsiTheme="minorHAnsi" w:cstheme="minorHAnsi"/>
        </w:rPr>
        <w:t>WILL BE OFFERED ON A FIRST COME FIRST SERVED BASIS.</w:t>
      </w:r>
    </w:p>
    <w:p w:rsidR="00C6173B" w:rsidRDefault="00C6173B" w:rsidP="003706CE">
      <w:pPr>
        <w:pStyle w:val="ListParagraph"/>
        <w:tabs>
          <w:tab w:val="left" w:pos="10632"/>
        </w:tabs>
        <w:ind w:left="0"/>
        <w:jc w:val="center"/>
        <w:rPr>
          <w:rFonts w:asciiTheme="minorHAnsi" w:hAnsiTheme="minorHAnsi" w:cstheme="minorHAnsi"/>
        </w:rPr>
      </w:pPr>
    </w:p>
    <w:p w:rsidR="00491D84" w:rsidRPr="00D7016F" w:rsidRDefault="00455F92" w:rsidP="003706CE">
      <w:pPr>
        <w:jc w:val="center"/>
        <w:rPr>
          <w:rStyle w:val="Hyperlink"/>
          <w:rFonts w:asciiTheme="minorHAnsi" w:hAnsiTheme="minorHAnsi" w:cstheme="minorHAnsi"/>
          <w:b/>
          <w:sz w:val="20"/>
          <w:szCs w:val="20"/>
        </w:rPr>
      </w:pPr>
      <w:hyperlink r:id="rId8" w:history="1">
        <w:r w:rsidR="00491D84" w:rsidRPr="00D7016F">
          <w:rPr>
            <w:rStyle w:val="Hyperlink"/>
            <w:rFonts w:asciiTheme="minorHAnsi" w:hAnsiTheme="minorHAnsi" w:cstheme="minorHAnsi"/>
            <w:b/>
            <w:sz w:val="20"/>
            <w:szCs w:val="20"/>
          </w:rPr>
          <w:t>http://www2.warwick.ac.uk/fac/cross_fac/iatl/activities/modules/</w:t>
        </w:r>
      </w:hyperlink>
    </w:p>
    <w:p w:rsidR="00491D84" w:rsidRDefault="00491D84" w:rsidP="003706CE">
      <w:pPr>
        <w:tabs>
          <w:tab w:val="right" w:pos="10632"/>
        </w:tabs>
        <w:rPr>
          <w:rFonts w:asciiTheme="minorHAnsi" w:hAnsiTheme="minorHAnsi" w:cstheme="minorHAnsi"/>
          <w:b/>
          <w:sz w:val="20"/>
          <w:szCs w:val="20"/>
        </w:rPr>
      </w:pPr>
    </w:p>
    <w:p w:rsidR="00491D84" w:rsidRDefault="00491D84" w:rsidP="003706CE">
      <w:pPr>
        <w:pBdr>
          <w:bottom w:val="single" w:sz="12" w:space="1" w:color="auto"/>
        </w:pBdr>
        <w:tabs>
          <w:tab w:val="right" w:pos="10632"/>
        </w:tabs>
        <w:rPr>
          <w:rFonts w:asciiTheme="minorHAnsi" w:hAnsiTheme="minorHAnsi" w:cstheme="minorHAnsi"/>
          <w:b/>
          <w:sz w:val="20"/>
          <w:szCs w:val="20"/>
        </w:rPr>
      </w:pPr>
      <w:r w:rsidRPr="00D7016F">
        <w:rPr>
          <w:rFonts w:asciiTheme="minorHAnsi" w:hAnsiTheme="minorHAnsi" w:cstheme="minorHAnsi"/>
          <w:b/>
          <w:sz w:val="20"/>
          <w:szCs w:val="20"/>
        </w:rPr>
        <w:t>IATL, First floor, Senate House</w:t>
      </w:r>
      <w:r w:rsidRPr="00D7016F">
        <w:rPr>
          <w:rFonts w:asciiTheme="minorHAnsi" w:hAnsiTheme="minorHAnsi" w:cstheme="minorHAnsi"/>
          <w:b/>
          <w:sz w:val="20"/>
          <w:szCs w:val="20"/>
        </w:rPr>
        <w:tab/>
        <w:t xml:space="preserve">Email: </w:t>
      </w:r>
      <w:hyperlink r:id="rId9" w:history="1">
        <w:r w:rsidRPr="007D3E2B">
          <w:rPr>
            <w:rStyle w:val="Hyperlink"/>
            <w:rFonts w:asciiTheme="minorHAnsi" w:hAnsiTheme="minorHAnsi" w:cstheme="minorHAnsi"/>
            <w:b/>
            <w:sz w:val="20"/>
            <w:szCs w:val="20"/>
          </w:rPr>
          <w:t>iatl.modules@warwick.ac.uk</w:t>
        </w:r>
      </w:hyperlink>
    </w:p>
    <w:p w:rsidR="00C64C81" w:rsidRPr="005D0B31" w:rsidRDefault="00C64C81" w:rsidP="003706CE">
      <w:pPr>
        <w:rPr>
          <w:rFonts w:asciiTheme="minorHAnsi" w:hAnsiTheme="minorHAnsi" w:cstheme="minorHAnsi"/>
        </w:rPr>
      </w:pPr>
    </w:p>
    <w:sectPr w:rsidR="00C64C81" w:rsidRPr="005D0B31" w:rsidSect="000626B8">
      <w:pgSz w:w="11907" w:h="16839" w:code="9"/>
      <w:pgMar w:top="567" w:right="567" w:bottom="306" w:left="663" w:header="720" w:footer="720" w:gutter="0"/>
      <w:cols w:space="720"/>
      <w:noEndnote/>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Lato">
    <w:altName w:val="Times New Roman"/>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700F12"/>
    <w:multiLevelType w:val="hybridMultilevel"/>
    <w:tmpl w:val="DCA2E1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E2F1EA8"/>
    <w:multiLevelType w:val="hybridMultilevel"/>
    <w:tmpl w:val="B9F808B8"/>
    <w:lvl w:ilvl="0" w:tplc="77CA235C">
      <w:start w:val="1"/>
      <w:numFmt w:val="lowerLetter"/>
      <w:lvlText w:val="(%1)"/>
      <w:lvlJc w:val="left"/>
      <w:pPr>
        <w:ind w:left="1800" w:hanging="360"/>
      </w:pPr>
    </w:lvl>
    <w:lvl w:ilvl="1" w:tplc="08090019">
      <w:start w:val="1"/>
      <w:numFmt w:val="lowerLetter"/>
      <w:lvlText w:val="%2."/>
      <w:lvlJc w:val="left"/>
      <w:pPr>
        <w:ind w:left="2520" w:hanging="360"/>
      </w:pPr>
    </w:lvl>
    <w:lvl w:ilvl="2" w:tplc="0809001B">
      <w:start w:val="1"/>
      <w:numFmt w:val="lowerRoman"/>
      <w:lvlText w:val="%3."/>
      <w:lvlJc w:val="right"/>
      <w:pPr>
        <w:ind w:left="3240" w:hanging="180"/>
      </w:pPr>
    </w:lvl>
    <w:lvl w:ilvl="3" w:tplc="0809000F">
      <w:start w:val="1"/>
      <w:numFmt w:val="decimal"/>
      <w:lvlText w:val="%4."/>
      <w:lvlJc w:val="left"/>
      <w:pPr>
        <w:ind w:left="3960" w:hanging="360"/>
      </w:pPr>
    </w:lvl>
    <w:lvl w:ilvl="4" w:tplc="08090019">
      <w:start w:val="1"/>
      <w:numFmt w:val="lowerLetter"/>
      <w:lvlText w:val="%5."/>
      <w:lvlJc w:val="left"/>
      <w:pPr>
        <w:ind w:left="4680" w:hanging="360"/>
      </w:pPr>
    </w:lvl>
    <w:lvl w:ilvl="5" w:tplc="0809001B">
      <w:start w:val="1"/>
      <w:numFmt w:val="lowerRoman"/>
      <w:lvlText w:val="%6."/>
      <w:lvlJc w:val="right"/>
      <w:pPr>
        <w:ind w:left="5400" w:hanging="180"/>
      </w:pPr>
    </w:lvl>
    <w:lvl w:ilvl="6" w:tplc="0809000F">
      <w:start w:val="1"/>
      <w:numFmt w:val="decimal"/>
      <w:lvlText w:val="%7."/>
      <w:lvlJc w:val="left"/>
      <w:pPr>
        <w:ind w:left="6120" w:hanging="360"/>
      </w:pPr>
    </w:lvl>
    <w:lvl w:ilvl="7" w:tplc="08090019">
      <w:start w:val="1"/>
      <w:numFmt w:val="lowerLetter"/>
      <w:lvlText w:val="%8."/>
      <w:lvlJc w:val="left"/>
      <w:pPr>
        <w:ind w:left="6840" w:hanging="360"/>
      </w:pPr>
    </w:lvl>
    <w:lvl w:ilvl="8" w:tplc="0809001B">
      <w:start w:val="1"/>
      <w:numFmt w:val="lowerRoman"/>
      <w:lvlText w:val="%9."/>
      <w:lvlJc w:val="right"/>
      <w:pPr>
        <w:ind w:left="7560" w:hanging="180"/>
      </w:pPr>
    </w:lvl>
  </w:abstractNum>
  <w:abstractNum w:abstractNumId="2" w15:restartNumberingAfterBreak="0">
    <w:nsid w:val="1F3E3930"/>
    <w:multiLevelType w:val="hybridMultilevel"/>
    <w:tmpl w:val="27180E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EC15F0D"/>
    <w:multiLevelType w:val="hybridMultilevel"/>
    <w:tmpl w:val="7688BD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6733BEA"/>
    <w:multiLevelType w:val="hybridMultilevel"/>
    <w:tmpl w:val="9334D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DB378C5"/>
    <w:multiLevelType w:val="multilevel"/>
    <w:tmpl w:val="F822F7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 w:numId="4">
    <w:abstractNumId w:val="3"/>
  </w:num>
  <w:num w:numId="5">
    <w:abstractNumId w:val="2"/>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78AF"/>
    <w:rsid w:val="000021A0"/>
    <w:rsid w:val="0000657D"/>
    <w:rsid w:val="000073D0"/>
    <w:rsid w:val="00011AE3"/>
    <w:rsid w:val="00013915"/>
    <w:rsid w:val="00015F3A"/>
    <w:rsid w:val="0001627E"/>
    <w:rsid w:val="00021B11"/>
    <w:rsid w:val="0002404F"/>
    <w:rsid w:val="00024771"/>
    <w:rsid w:val="00024A1F"/>
    <w:rsid w:val="000310A1"/>
    <w:rsid w:val="0003213E"/>
    <w:rsid w:val="00037379"/>
    <w:rsid w:val="0003757E"/>
    <w:rsid w:val="00037E0E"/>
    <w:rsid w:val="00043550"/>
    <w:rsid w:val="00050AF6"/>
    <w:rsid w:val="0005326A"/>
    <w:rsid w:val="000542EE"/>
    <w:rsid w:val="00054C4A"/>
    <w:rsid w:val="000553AC"/>
    <w:rsid w:val="0005571C"/>
    <w:rsid w:val="00057B38"/>
    <w:rsid w:val="00057E60"/>
    <w:rsid w:val="00060B3C"/>
    <w:rsid w:val="00060F3C"/>
    <w:rsid w:val="000614E4"/>
    <w:rsid w:val="000626B8"/>
    <w:rsid w:val="00062E03"/>
    <w:rsid w:val="00066115"/>
    <w:rsid w:val="0006732E"/>
    <w:rsid w:val="00070A53"/>
    <w:rsid w:val="0007523F"/>
    <w:rsid w:val="00081CFE"/>
    <w:rsid w:val="00082925"/>
    <w:rsid w:val="00085055"/>
    <w:rsid w:val="0008505A"/>
    <w:rsid w:val="00085E81"/>
    <w:rsid w:val="00086D91"/>
    <w:rsid w:val="000877C1"/>
    <w:rsid w:val="00090E25"/>
    <w:rsid w:val="00091386"/>
    <w:rsid w:val="00092B4E"/>
    <w:rsid w:val="00094A9C"/>
    <w:rsid w:val="00094D1A"/>
    <w:rsid w:val="000A122C"/>
    <w:rsid w:val="000A36A1"/>
    <w:rsid w:val="000A61D0"/>
    <w:rsid w:val="000A7DA3"/>
    <w:rsid w:val="000B1476"/>
    <w:rsid w:val="000B4490"/>
    <w:rsid w:val="000B529C"/>
    <w:rsid w:val="000C136F"/>
    <w:rsid w:val="000C42B1"/>
    <w:rsid w:val="000C71CE"/>
    <w:rsid w:val="000E0F00"/>
    <w:rsid w:val="000E4613"/>
    <w:rsid w:val="000E6879"/>
    <w:rsid w:val="000F50A2"/>
    <w:rsid w:val="000F5C45"/>
    <w:rsid w:val="000F60FD"/>
    <w:rsid w:val="000F78C2"/>
    <w:rsid w:val="000F7C54"/>
    <w:rsid w:val="00106437"/>
    <w:rsid w:val="001067EC"/>
    <w:rsid w:val="00106852"/>
    <w:rsid w:val="00111728"/>
    <w:rsid w:val="0011315E"/>
    <w:rsid w:val="00116026"/>
    <w:rsid w:val="00116602"/>
    <w:rsid w:val="001170BE"/>
    <w:rsid w:val="00120D3C"/>
    <w:rsid w:val="00121599"/>
    <w:rsid w:val="00123501"/>
    <w:rsid w:val="00124605"/>
    <w:rsid w:val="0012612C"/>
    <w:rsid w:val="00126882"/>
    <w:rsid w:val="00130890"/>
    <w:rsid w:val="001314DB"/>
    <w:rsid w:val="00131667"/>
    <w:rsid w:val="00133C14"/>
    <w:rsid w:val="00135665"/>
    <w:rsid w:val="00136FA1"/>
    <w:rsid w:val="00137C21"/>
    <w:rsid w:val="00146CE9"/>
    <w:rsid w:val="00151E0A"/>
    <w:rsid w:val="001528A9"/>
    <w:rsid w:val="00155F88"/>
    <w:rsid w:val="00156A03"/>
    <w:rsid w:val="001572F5"/>
    <w:rsid w:val="00164D45"/>
    <w:rsid w:val="001656A8"/>
    <w:rsid w:val="00166505"/>
    <w:rsid w:val="00167A0D"/>
    <w:rsid w:val="00167F99"/>
    <w:rsid w:val="00171C1E"/>
    <w:rsid w:val="00171F1F"/>
    <w:rsid w:val="0017236A"/>
    <w:rsid w:val="00173CE2"/>
    <w:rsid w:val="001803E5"/>
    <w:rsid w:val="001809AC"/>
    <w:rsid w:val="00181F20"/>
    <w:rsid w:val="0018274A"/>
    <w:rsid w:val="00185305"/>
    <w:rsid w:val="00186573"/>
    <w:rsid w:val="00190DF4"/>
    <w:rsid w:val="00190EE6"/>
    <w:rsid w:val="001914B7"/>
    <w:rsid w:val="001914D8"/>
    <w:rsid w:val="00191FDC"/>
    <w:rsid w:val="00194B10"/>
    <w:rsid w:val="00195871"/>
    <w:rsid w:val="00197E37"/>
    <w:rsid w:val="001A3D2C"/>
    <w:rsid w:val="001A47C2"/>
    <w:rsid w:val="001A4C8A"/>
    <w:rsid w:val="001A7EB0"/>
    <w:rsid w:val="001B0429"/>
    <w:rsid w:val="001B24F6"/>
    <w:rsid w:val="001B2756"/>
    <w:rsid w:val="001B4224"/>
    <w:rsid w:val="001B4B00"/>
    <w:rsid w:val="001B53E0"/>
    <w:rsid w:val="001B5FC0"/>
    <w:rsid w:val="001B6845"/>
    <w:rsid w:val="001B7F61"/>
    <w:rsid w:val="001C01D8"/>
    <w:rsid w:val="001C27BE"/>
    <w:rsid w:val="001C3CA1"/>
    <w:rsid w:val="001C546D"/>
    <w:rsid w:val="001C6374"/>
    <w:rsid w:val="001C6F4A"/>
    <w:rsid w:val="001C7921"/>
    <w:rsid w:val="001D00E1"/>
    <w:rsid w:val="001D20D8"/>
    <w:rsid w:val="001D5CAB"/>
    <w:rsid w:val="001E29B8"/>
    <w:rsid w:val="001E554B"/>
    <w:rsid w:val="001E77A6"/>
    <w:rsid w:val="001F0602"/>
    <w:rsid w:val="001F0A0F"/>
    <w:rsid w:val="001F2658"/>
    <w:rsid w:val="001F4D27"/>
    <w:rsid w:val="001F6E90"/>
    <w:rsid w:val="001F78E7"/>
    <w:rsid w:val="002001CD"/>
    <w:rsid w:val="0020110D"/>
    <w:rsid w:val="00203D52"/>
    <w:rsid w:val="00206320"/>
    <w:rsid w:val="00206B44"/>
    <w:rsid w:val="0020702A"/>
    <w:rsid w:val="002071B8"/>
    <w:rsid w:val="00210019"/>
    <w:rsid w:val="00210E69"/>
    <w:rsid w:val="00212F2D"/>
    <w:rsid w:val="00215FA6"/>
    <w:rsid w:val="00216225"/>
    <w:rsid w:val="0021630C"/>
    <w:rsid w:val="002175BD"/>
    <w:rsid w:val="00220EF9"/>
    <w:rsid w:val="002235B5"/>
    <w:rsid w:val="00225FD4"/>
    <w:rsid w:val="00226A89"/>
    <w:rsid w:val="0023256F"/>
    <w:rsid w:val="00234C51"/>
    <w:rsid w:val="002366F0"/>
    <w:rsid w:val="002369CA"/>
    <w:rsid w:val="00237B0E"/>
    <w:rsid w:val="002404F1"/>
    <w:rsid w:val="002410B2"/>
    <w:rsid w:val="002415C3"/>
    <w:rsid w:val="002429A6"/>
    <w:rsid w:val="00243D6C"/>
    <w:rsid w:val="00247709"/>
    <w:rsid w:val="00247BCE"/>
    <w:rsid w:val="00251D2F"/>
    <w:rsid w:val="002524F0"/>
    <w:rsid w:val="0025287E"/>
    <w:rsid w:val="00254235"/>
    <w:rsid w:val="00254EE9"/>
    <w:rsid w:val="0025573E"/>
    <w:rsid w:val="00255A59"/>
    <w:rsid w:val="00256EDD"/>
    <w:rsid w:val="00257EC3"/>
    <w:rsid w:val="00260A24"/>
    <w:rsid w:val="00260BBC"/>
    <w:rsid w:val="00263FD6"/>
    <w:rsid w:val="00266469"/>
    <w:rsid w:val="0026648B"/>
    <w:rsid w:val="0026745F"/>
    <w:rsid w:val="00267AB4"/>
    <w:rsid w:val="00275230"/>
    <w:rsid w:val="00275A68"/>
    <w:rsid w:val="0027685D"/>
    <w:rsid w:val="00276894"/>
    <w:rsid w:val="0027719C"/>
    <w:rsid w:val="00281095"/>
    <w:rsid w:val="00281749"/>
    <w:rsid w:val="00282D3C"/>
    <w:rsid w:val="0028511B"/>
    <w:rsid w:val="00286BDC"/>
    <w:rsid w:val="002906C1"/>
    <w:rsid w:val="002912AA"/>
    <w:rsid w:val="0029154E"/>
    <w:rsid w:val="00294510"/>
    <w:rsid w:val="002965B7"/>
    <w:rsid w:val="00296F5A"/>
    <w:rsid w:val="002A1D01"/>
    <w:rsid w:val="002A5CD4"/>
    <w:rsid w:val="002A74C5"/>
    <w:rsid w:val="002B09FF"/>
    <w:rsid w:val="002B502A"/>
    <w:rsid w:val="002B5500"/>
    <w:rsid w:val="002B75B6"/>
    <w:rsid w:val="002C1985"/>
    <w:rsid w:val="002C1EC7"/>
    <w:rsid w:val="002C63BB"/>
    <w:rsid w:val="002D3F25"/>
    <w:rsid w:val="002D6893"/>
    <w:rsid w:val="002E0532"/>
    <w:rsid w:val="002E1592"/>
    <w:rsid w:val="002E1CF2"/>
    <w:rsid w:val="002E68AF"/>
    <w:rsid w:val="002E7366"/>
    <w:rsid w:val="002E79A6"/>
    <w:rsid w:val="002F10D4"/>
    <w:rsid w:val="002F2B8B"/>
    <w:rsid w:val="002F2BFF"/>
    <w:rsid w:val="002F5571"/>
    <w:rsid w:val="002F650B"/>
    <w:rsid w:val="002F7A43"/>
    <w:rsid w:val="002F7C46"/>
    <w:rsid w:val="00301254"/>
    <w:rsid w:val="0030183E"/>
    <w:rsid w:val="00303E16"/>
    <w:rsid w:val="00310D58"/>
    <w:rsid w:val="00311AED"/>
    <w:rsid w:val="00312129"/>
    <w:rsid w:val="00313117"/>
    <w:rsid w:val="0031608D"/>
    <w:rsid w:val="003164CF"/>
    <w:rsid w:val="003173F3"/>
    <w:rsid w:val="0032512D"/>
    <w:rsid w:val="00330DAB"/>
    <w:rsid w:val="00330F35"/>
    <w:rsid w:val="00332546"/>
    <w:rsid w:val="00334AFF"/>
    <w:rsid w:val="00334DC2"/>
    <w:rsid w:val="00334F89"/>
    <w:rsid w:val="0033717D"/>
    <w:rsid w:val="00337B60"/>
    <w:rsid w:val="0034144F"/>
    <w:rsid w:val="00342AF9"/>
    <w:rsid w:val="003449E5"/>
    <w:rsid w:val="003450EB"/>
    <w:rsid w:val="00350924"/>
    <w:rsid w:val="00350A13"/>
    <w:rsid w:val="00351A17"/>
    <w:rsid w:val="00351B90"/>
    <w:rsid w:val="00351E03"/>
    <w:rsid w:val="003528B4"/>
    <w:rsid w:val="00353778"/>
    <w:rsid w:val="00354855"/>
    <w:rsid w:val="003565E1"/>
    <w:rsid w:val="00356EBF"/>
    <w:rsid w:val="00356EFB"/>
    <w:rsid w:val="00356F1C"/>
    <w:rsid w:val="003573F1"/>
    <w:rsid w:val="00361A50"/>
    <w:rsid w:val="0036287D"/>
    <w:rsid w:val="0036326F"/>
    <w:rsid w:val="003646BA"/>
    <w:rsid w:val="00364CEE"/>
    <w:rsid w:val="00364E5A"/>
    <w:rsid w:val="00365EF7"/>
    <w:rsid w:val="003663A0"/>
    <w:rsid w:val="003706CE"/>
    <w:rsid w:val="0037307F"/>
    <w:rsid w:val="00373436"/>
    <w:rsid w:val="00373BD6"/>
    <w:rsid w:val="00374570"/>
    <w:rsid w:val="00374669"/>
    <w:rsid w:val="0037514E"/>
    <w:rsid w:val="003755F5"/>
    <w:rsid w:val="00376D11"/>
    <w:rsid w:val="00384100"/>
    <w:rsid w:val="00384EC0"/>
    <w:rsid w:val="0038513B"/>
    <w:rsid w:val="003851E7"/>
    <w:rsid w:val="00391A2E"/>
    <w:rsid w:val="00391D24"/>
    <w:rsid w:val="003935D5"/>
    <w:rsid w:val="00393AEC"/>
    <w:rsid w:val="0039509D"/>
    <w:rsid w:val="003973BC"/>
    <w:rsid w:val="003A2292"/>
    <w:rsid w:val="003A5031"/>
    <w:rsid w:val="003B0DD6"/>
    <w:rsid w:val="003B245A"/>
    <w:rsid w:val="003B4441"/>
    <w:rsid w:val="003B5670"/>
    <w:rsid w:val="003B583A"/>
    <w:rsid w:val="003C2776"/>
    <w:rsid w:val="003C794A"/>
    <w:rsid w:val="003C7EFB"/>
    <w:rsid w:val="003D2677"/>
    <w:rsid w:val="003D4307"/>
    <w:rsid w:val="003D6BA0"/>
    <w:rsid w:val="003D700B"/>
    <w:rsid w:val="003E0DCB"/>
    <w:rsid w:val="003E0E2C"/>
    <w:rsid w:val="003E2E65"/>
    <w:rsid w:val="003E51A1"/>
    <w:rsid w:val="003E6755"/>
    <w:rsid w:val="003E74F0"/>
    <w:rsid w:val="003F0986"/>
    <w:rsid w:val="003F20EB"/>
    <w:rsid w:val="003F3C4E"/>
    <w:rsid w:val="003F4417"/>
    <w:rsid w:val="003F6016"/>
    <w:rsid w:val="003F6ACF"/>
    <w:rsid w:val="003F7689"/>
    <w:rsid w:val="004008B2"/>
    <w:rsid w:val="00400F36"/>
    <w:rsid w:val="00401F2A"/>
    <w:rsid w:val="00403114"/>
    <w:rsid w:val="00407664"/>
    <w:rsid w:val="004076F5"/>
    <w:rsid w:val="00407956"/>
    <w:rsid w:val="0041086A"/>
    <w:rsid w:val="00412C5C"/>
    <w:rsid w:val="00414788"/>
    <w:rsid w:val="00414A6B"/>
    <w:rsid w:val="00417826"/>
    <w:rsid w:val="00421E2C"/>
    <w:rsid w:val="00423FC0"/>
    <w:rsid w:val="00424062"/>
    <w:rsid w:val="0042422D"/>
    <w:rsid w:val="0042669A"/>
    <w:rsid w:val="00427384"/>
    <w:rsid w:val="00427979"/>
    <w:rsid w:val="00431604"/>
    <w:rsid w:val="00431786"/>
    <w:rsid w:val="00432302"/>
    <w:rsid w:val="00432373"/>
    <w:rsid w:val="004340AC"/>
    <w:rsid w:val="0043456C"/>
    <w:rsid w:val="00434FB5"/>
    <w:rsid w:val="00437BA5"/>
    <w:rsid w:val="00440703"/>
    <w:rsid w:val="00442013"/>
    <w:rsid w:val="00444153"/>
    <w:rsid w:val="0044683B"/>
    <w:rsid w:val="00446F5E"/>
    <w:rsid w:val="0044755B"/>
    <w:rsid w:val="0045276D"/>
    <w:rsid w:val="00453D43"/>
    <w:rsid w:val="004559FA"/>
    <w:rsid w:val="00455F92"/>
    <w:rsid w:val="00456E9B"/>
    <w:rsid w:val="00460233"/>
    <w:rsid w:val="00460E0A"/>
    <w:rsid w:val="004612DA"/>
    <w:rsid w:val="004630F2"/>
    <w:rsid w:val="004656F2"/>
    <w:rsid w:val="00467A73"/>
    <w:rsid w:val="00472603"/>
    <w:rsid w:val="0047271E"/>
    <w:rsid w:val="004743F6"/>
    <w:rsid w:val="004767AC"/>
    <w:rsid w:val="004772E3"/>
    <w:rsid w:val="00482132"/>
    <w:rsid w:val="00482B32"/>
    <w:rsid w:val="00482BA2"/>
    <w:rsid w:val="004838B9"/>
    <w:rsid w:val="004874FB"/>
    <w:rsid w:val="00487E23"/>
    <w:rsid w:val="0049041F"/>
    <w:rsid w:val="00491D84"/>
    <w:rsid w:val="00493CCF"/>
    <w:rsid w:val="00493CDD"/>
    <w:rsid w:val="00497F83"/>
    <w:rsid w:val="004A0B51"/>
    <w:rsid w:val="004A1556"/>
    <w:rsid w:val="004A2F19"/>
    <w:rsid w:val="004A390E"/>
    <w:rsid w:val="004B1ABC"/>
    <w:rsid w:val="004B32B7"/>
    <w:rsid w:val="004B5ED4"/>
    <w:rsid w:val="004C0C41"/>
    <w:rsid w:val="004C278A"/>
    <w:rsid w:val="004D2E16"/>
    <w:rsid w:val="004D3800"/>
    <w:rsid w:val="004D3D02"/>
    <w:rsid w:val="004D5A96"/>
    <w:rsid w:val="004D67ED"/>
    <w:rsid w:val="004E020B"/>
    <w:rsid w:val="004E02C0"/>
    <w:rsid w:val="004E0ED6"/>
    <w:rsid w:val="004E63D3"/>
    <w:rsid w:val="004E7D77"/>
    <w:rsid w:val="004F2BF9"/>
    <w:rsid w:val="004F31AA"/>
    <w:rsid w:val="004F3C58"/>
    <w:rsid w:val="004F74EA"/>
    <w:rsid w:val="005028E4"/>
    <w:rsid w:val="00503A21"/>
    <w:rsid w:val="00505B82"/>
    <w:rsid w:val="00511CB1"/>
    <w:rsid w:val="0051558F"/>
    <w:rsid w:val="00517457"/>
    <w:rsid w:val="00517B3F"/>
    <w:rsid w:val="00520181"/>
    <w:rsid w:val="00521974"/>
    <w:rsid w:val="00523362"/>
    <w:rsid w:val="00523855"/>
    <w:rsid w:val="00525D6A"/>
    <w:rsid w:val="005273D4"/>
    <w:rsid w:val="00532B16"/>
    <w:rsid w:val="00533C4A"/>
    <w:rsid w:val="00534436"/>
    <w:rsid w:val="00534A5A"/>
    <w:rsid w:val="005355BE"/>
    <w:rsid w:val="0053569B"/>
    <w:rsid w:val="00540534"/>
    <w:rsid w:val="005430EB"/>
    <w:rsid w:val="0054330E"/>
    <w:rsid w:val="00543798"/>
    <w:rsid w:val="0054655A"/>
    <w:rsid w:val="00550D50"/>
    <w:rsid w:val="00551AA2"/>
    <w:rsid w:val="00552E64"/>
    <w:rsid w:val="00552EA0"/>
    <w:rsid w:val="00553211"/>
    <w:rsid w:val="00553796"/>
    <w:rsid w:val="00555C2C"/>
    <w:rsid w:val="00557FEB"/>
    <w:rsid w:val="00563B7F"/>
    <w:rsid w:val="00564C10"/>
    <w:rsid w:val="00566C7E"/>
    <w:rsid w:val="00566D3D"/>
    <w:rsid w:val="00567058"/>
    <w:rsid w:val="005727F4"/>
    <w:rsid w:val="0057293D"/>
    <w:rsid w:val="0057310C"/>
    <w:rsid w:val="00575715"/>
    <w:rsid w:val="00575E74"/>
    <w:rsid w:val="00577C84"/>
    <w:rsid w:val="005804EE"/>
    <w:rsid w:val="00581F68"/>
    <w:rsid w:val="00582096"/>
    <w:rsid w:val="00582455"/>
    <w:rsid w:val="0059416C"/>
    <w:rsid w:val="00594FC9"/>
    <w:rsid w:val="005A0867"/>
    <w:rsid w:val="005A3916"/>
    <w:rsid w:val="005A39A3"/>
    <w:rsid w:val="005A4E83"/>
    <w:rsid w:val="005B0FBF"/>
    <w:rsid w:val="005B4653"/>
    <w:rsid w:val="005C5563"/>
    <w:rsid w:val="005C6BA3"/>
    <w:rsid w:val="005D0B31"/>
    <w:rsid w:val="005D3D1C"/>
    <w:rsid w:val="005D60F2"/>
    <w:rsid w:val="005E0283"/>
    <w:rsid w:val="005E0369"/>
    <w:rsid w:val="005E3205"/>
    <w:rsid w:val="005E323D"/>
    <w:rsid w:val="005E5E32"/>
    <w:rsid w:val="005E6B34"/>
    <w:rsid w:val="005F22B9"/>
    <w:rsid w:val="005F3F4A"/>
    <w:rsid w:val="005F4030"/>
    <w:rsid w:val="005F616F"/>
    <w:rsid w:val="005F6419"/>
    <w:rsid w:val="005F6B71"/>
    <w:rsid w:val="006002CB"/>
    <w:rsid w:val="0060081D"/>
    <w:rsid w:val="0060192F"/>
    <w:rsid w:val="0060239B"/>
    <w:rsid w:val="006028C1"/>
    <w:rsid w:val="00603D9B"/>
    <w:rsid w:val="00605864"/>
    <w:rsid w:val="00606C36"/>
    <w:rsid w:val="00607B39"/>
    <w:rsid w:val="00611177"/>
    <w:rsid w:val="006111A4"/>
    <w:rsid w:val="0061188D"/>
    <w:rsid w:val="0061432C"/>
    <w:rsid w:val="00615701"/>
    <w:rsid w:val="006169C1"/>
    <w:rsid w:val="006177A8"/>
    <w:rsid w:val="00620198"/>
    <w:rsid w:val="00620CFE"/>
    <w:rsid w:val="00623C70"/>
    <w:rsid w:val="00625725"/>
    <w:rsid w:val="00630A81"/>
    <w:rsid w:val="0063220F"/>
    <w:rsid w:val="0063238A"/>
    <w:rsid w:val="00634956"/>
    <w:rsid w:val="00634F50"/>
    <w:rsid w:val="00642253"/>
    <w:rsid w:val="006424BB"/>
    <w:rsid w:val="0064541C"/>
    <w:rsid w:val="006456C5"/>
    <w:rsid w:val="00645B09"/>
    <w:rsid w:val="00645FEE"/>
    <w:rsid w:val="006523AE"/>
    <w:rsid w:val="0065271A"/>
    <w:rsid w:val="00652EE8"/>
    <w:rsid w:val="00657445"/>
    <w:rsid w:val="00657AB4"/>
    <w:rsid w:val="00657B95"/>
    <w:rsid w:val="00660D57"/>
    <w:rsid w:val="006615D8"/>
    <w:rsid w:val="0066292B"/>
    <w:rsid w:val="00662D70"/>
    <w:rsid w:val="00666109"/>
    <w:rsid w:val="006705AE"/>
    <w:rsid w:val="00670C45"/>
    <w:rsid w:val="00673B4D"/>
    <w:rsid w:val="0067455E"/>
    <w:rsid w:val="0067524E"/>
    <w:rsid w:val="00675F74"/>
    <w:rsid w:val="00677AC9"/>
    <w:rsid w:val="00680CA4"/>
    <w:rsid w:val="00680E2E"/>
    <w:rsid w:val="00682692"/>
    <w:rsid w:val="0068360F"/>
    <w:rsid w:val="006847EC"/>
    <w:rsid w:val="00685519"/>
    <w:rsid w:val="00686973"/>
    <w:rsid w:val="006873BA"/>
    <w:rsid w:val="006878A2"/>
    <w:rsid w:val="0069094F"/>
    <w:rsid w:val="00692187"/>
    <w:rsid w:val="00692F8D"/>
    <w:rsid w:val="00697517"/>
    <w:rsid w:val="006A07C6"/>
    <w:rsid w:val="006A284A"/>
    <w:rsid w:val="006A3A5B"/>
    <w:rsid w:val="006A4956"/>
    <w:rsid w:val="006A5291"/>
    <w:rsid w:val="006B0319"/>
    <w:rsid w:val="006B07D8"/>
    <w:rsid w:val="006B12E6"/>
    <w:rsid w:val="006B2DEB"/>
    <w:rsid w:val="006C05A6"/>
    <w:rsid w:val="006C16FB"/>
    <w:rsid w:val="006C358A"/>
    <w:rsid w:val="006C3FDF"/>
    <w:rsid w:val="006D0B35"/>
    <w:rsid w:val="006D0E35"/>
    <w:rsid w:val="006D144A"/>
    <w:rsid w:val="006D326C"/>
    <w:rsid w:val="006D39D9"/>
    <w:rsid w:val="006D3D89"/>
    <w:rsid w:val="006D535A"/>
    <w:rsid w:val="006D7666"/>
    <w:rsid w:val="006E3644"/>
    <w:rsid w:val="006E6352"/>
    <w:rsid w:val="006F242C"/>
    <w:rsid w:val="006F2B91"/>
    <w:rsid w:val="006F40A4"/>
    <w:rsid w:val="006F4870"/>
    <w:rsid w:val="006F7F46"/>
    <w:rsid w:val="00700838"/>
    <w:rsid w:val="00703165"/>
    <w:rsid w:val="007054D1"/>
    <w:rsid w:val="00705AF9"/>
    <w:rsid w:val="00705C15"/>
    <w:rsid w:val="00707336"/>
    <w:rsid w:val="00711AB1"/>
    <w:rsid w:val="00716944"/>
    <w:rsid w:val="00725E70"/>
    <w:rsid w:val="00726995"/>
    <w:rsid w:val="00727B61"/>
    <w:rsid w:val="007329AC"/>
    <w:rsid w:val="00734996"/>
    <w:rsid w:val="0073522A"/>
    <w:rsid w:val="00736180"/>
    <w:rsid w:val="00737E17"/>
    <w:rsid w:val="0074234C"/>
    <w:rsid w:val="00742BCA"/>
    <w:rsid w:val="007449A5"/>
    <w:rsid w:val="00744BA3"/>
    <w:rsid w:val="00744D4F"/>
    <w:rsid w:val="00744EB4"/>
    <w:rsid w:val="007457E2"/>
    <w:rsid w:val="00746A6A"/>
    <w:rsid w:val="00751190"/>
    <w:rsid w:val="00751AFD"/>
    <w:rsid w:val="007546B5"/>
    <w:rsid w:val="007550E6"/>
    <w:rsid w:val="007556B6"/>
    <w:rsid w:val="00761856"/>
    <w:rsid w:val="00761E42"/>
    <w:rsid w:val="00763840"/>
    <w:rsid w:val="00772C36"/>
    <w:rsid w:val="00773046"/>
    <w:rsid w:val="00776FA8"/>
    <w:rsid w:val="00777547"/>
    <w:rsid w:val="0078047C"/>
    <w:rsid w:val="00781155"/>
    <w:rsid w:val="00782DE3"/>
    <w:rsid w:val="00783592"/>
    <w:rsid w:val="00783930"/>
    <w:rsid w:val="00784696"/>
    <w:rsid w:val="0078734A"/>
    <w:rsid w:val="007921FC"/>
    <w:rsid w:val="00793CDF"/>
    <w:rsid w:val="00793E15"/>
    <w:rsid w:val="00794950"/>
    <w:rsid w:val="007960FD"/>
    <w:rsid w:val="007971D9"/>
    <w:rsid w:val="007B2168"/>
    <w:rsid w:val="007B317D"/>
    <w:rsid w:val="007B717A"/>
    <w:rsid w:val="007C0AF3"/>
    <w:rsid w:val="007C0FEF"/>
    <w:rsid w:val="007C2CC3"/>
    <w:rsid w:val="007C5A92"/>
    <w:rsid w:val="007C5F14"/>
    <w:rsid w:val="007C6AB5"/>
    <w:rsid w:val="007C6CAA"/>
    <w:rsid w:val="007D089D"/>
    <w:rsid w:val="007D1504"/>
    <w:rsid w:val="007D1D59"/>
    <w:rsid w:val="007D4623"/>
    <w:rsid w:val="007D5C8E"/>
    <w:rsid w:val="007D5D4C"/>
    <w:rsid w:val="007D6B41"/>
    <w:rsid w:val="007E0506"/>
    <w:rsid w:val="007E2005"/>
    <w:rsid w:val="007E411F"/>
    <w:rsid w:val="007E4AA2"/>
    <w:rsid w:val="007E6A2A"/>
    <w:rsid w:val="007F1570"/>
    <w:rsid w:val="007F2ACE"/>
    <w:rsid w:val="007F7BDE"/>
    <w:rsid w:val="00802092"/>
    <w:rsid w:val="0080325B"/>
    <w:rsid w:val="0080394F"/>
    <w:rsid w:val="00804772"/>
    <w:rsid w:val="00812EB8"/>
    <w:rsid w:val="008135E5"/>
    <w:rsid w:val="00813F81"/>
    <w:rsid w:val="008148A9"/>
    <w:rsid w:val="00815A83"/>
    <w:rsid w:val="00815E47"/>
    <w:rsid w:val="00816132"/>
    <w:rsid w:val="00820546"/>
    <w:rsid w:val="008207E1"/>
    <w:rsid w:val="0082320D"/>
    <w:rsid w:val="0082479C"/>
    <w:rsid w:val="00830B31"/>
    <w:rsid w:val="0083143C"/>
    <w:rsid w:val="008321AB"/>
    <w:rsid w:val="00840594"/>
    <w:rsid w:val="00840CC3"/>
    <w:rsid w:val="008456F1"/>
    <w:rsid w:val="00847A94"/>
    <w:rsid w:val="00851195"/>
    <w:rsid w:val="0085270A"/>
    <w:rsid w:val="008570F0"/>
    <w:rsid w:val="008571B2"/>
    <w:rsid w:val="00861C4B"/>
    <w:rsid w:val="008631E3"/>
    <w:rsid w:val="008639C0"/>
    <w:rsid w:val="00865C4D"/>
    <w:rsid w:val="00870FEF"/>
    <w:rsid w:val="0087273A"/>
    <w:rsid w:val="00872C09"/>
    <w:rsid w:val="00873C04"/>
    <w:rsid w:val="0087438F"/>
    <w:rsid w:val="008748A9"/>
    <w:rsid w:val="00875F51"/>
    <w:rsid w:val="00877253"/>
    <w:rsid w:val="00880D5D"/>
    <w:rsid w:val="00881C9C"/>
    <w:rsid w:val="008823BC"/>
    <w:rsid w:val="0088263C"/>
    <w:rsid w:val="00883DE4"/>
    <w:rsid w:val="008846AE"/>
    <w:rsid w:val="00884DBA"/>
    <w:rsid w:val="00884E73"/>
    <w:rsid w:val="00885ED7"/>
    <w:rsid w:val="0088731B"/>
    <w:rsid w:val="00887E2A"/>
    <w:rsid w:val="00891A97"/>
    <w:rsid w:val="0089350F"/>
    <w:rsid w:val="008A3521"/>
    <w:rsid w:val="008A4F0C"/>
    <w:rsid w:val="008A62BD"/>
    <w:rsid w:val="008B074E"/>
    <w:rsid w:val="008B403C"/>
    <w:rsid w:val="008B4E29"/>
    <w:rsid w:val="008C2FEC"/>
    <w:rsid w:val="008C5B58"/>
    <w:rsid w:val="008D2053"/>
    <w:rsid w:val="008D3900"/>
    <w:rsid w:val="008D4CE1"/>
    <w:rsid w:val="008D5C5C"/>
    <w:rsid w:val="008D5D1A"/>
    <w:rsid w:val="008D6855"/>
    <w:rsid w:val="008D7C6C"/>
    <w:rsid w:val="008E03A8"/>
    <w:rsid w:val="008E3EA2"/>
    <w:rsid w:val="008E4854"/>
    <w:rsid w:val="008E53CA"/>
    <w:rsid w:val="008F22E8"/>
    <w:rsid w:val="008F2562"/>
    <w:rsid w:val="008F3340"/>
    <w:rsid w:val="008F35DC"/>
    <w:rsid w:val="008F3781"/>
    <w:rsid w:val="008F48A9"/>
    <w:rsid w:val="008F7924"/>
    <w:rsid w:val="008F7F18"/>
    <w:rsid w:val="00900D9E"/>
    <w:rsid w:val="00902324"/>
    <w:rsid w:val="009028A3"/>
    <w:rsid w:val="00903060"/>
    <w:rsid w:val="00903F17"/>
    <w:rsid w:val="009065A3"/>
    <w:rsid w:val="00912B71"/>
    <w:rsid w:val="00912D77"/>
    <w:rsid w:val="00915E61"/>
    <w:rsid w:val="009169DB"/>
    <w:rsid w:val="00916EE6"/>
    <w:rsid w:val="009178AF"/>
    <w:rsid w:val="009205E9"/>
    <w:rsid w:val="00922AE3"/>
    <w:rsid w:val="009239CB"/>
    <w:rsid w:val="009266A2"/>
    <w:rsid w:val="00927FC0"/>
    <w:rsid w:val="00932266"/>
    <w:rsid w:val="00935388"/>
    <w:rsid w:val="00935DAF"/>
    <w:rsid w:val="00942517"/>
    <w:rsid w:val="009457B3"/>
    <w:rsid w:val="009470A6"/>
    <w:rsid w:val="00947AE9"/>
    <w:rsid w:val="00950B93"/>
    <w:rsid w:val="00950C97"/>
    <w:rsid w:val="00952059"/>
    <w:rsid w:val="00952BC5"/>
    <w:rsid w:val="0095304F"/>
    <w:rsid w:val="00953A2A"/>
    <w:rsid w:val="00953C27"/>
    <w:rsid w:val="009578F8"/>
    <w:rsid w:val="00962ACD"/>
    <w:rsid w:val="0096684B"/>
    <w:rsid w:val="00972451"/>
    <w:rsid w:val="0097357D"/>
    <w:rsid w:val="00973978"/>
    <w:rsid w:val="009750C8"/>
    <w:rsid w:val="00982686"/>
    <w:rsid w:val="0098281E"/>
    <w:rsid w:val="0098322D"/>
    <w:rsid w:val="009872BE"/>
    <w:rsid w:val="00993644"/>
    <w:rsid w:val="00993D39"/>
    <w:rsid w:val="009A5BDF"/>
    <w:rsid w:val="009A5E17"/>
    <w:rsid w:val="009A638C"/>
    <w:rsid w:val="009A75CB"/>
    <w:rsid w:val="009B0735"/>
    <w:rsid w:val="009B0F6B"/>
    <w:rsid w:val="009B153E"/>
    <w:rsid w:val="009B2675"/>
    <w:rsid w:val="009B28FC"/>
    <w:rsid w:val="009B57A2"/>
    <w:rsid w:val="009B5D32"/>
    <w:rsid w:val="009B70CB"/>
    <w:rsid w:val="009B7ACE"/>
    <w:rsid w:val="009C1DF2"/>
    <w:rsid w:val="009C220C"/>
    <w:rsid w:val="009C25BA"/>
    <w:rsid w:val="009C4E70"/>
    <w:rsid w:val="009D42AA"/>
    <w:rsid w:val="009D4464"/>
    <w:rsid w:val="009E002E"/>
    <w:rsid w:val="009E1ED3"/>
    <w:rsid w:val="009E539B"/>
    <w:rsid w:val="009E6529"/>
    <w:rsid w:val="009E746A"/>
    <w:rsid w:val="009F3729"/>
    <w:rsid w:val="009F4009"/>
    <w:rsid w:val="009F4647"/>
    <w:rsid w:val="009F640B"/>
    <w:rsid w:val="00A016E4"/>
    <w:rsid w:val="00A0198F"/>
    <w:rsid w:val="00A02A91"/>
    <w:rsid w:val="00A02EFC"/>
    <w:rsid w:val="00A03685"/>
    <w:rsid w:val="00A03CF4"/>
    <w:rsid w:val="00A04170"/>
    <w:rsid w:val="00A049DC"/>
    <w:rsid w:val="00A04AF7"/>
    <w:rsid w:val="00A056F3"/>
    <w:rsid w:val="00A078FE"/>
    <w:rsid w:val="00A07B32"/>
    <w:rsid w:val="00A10253"/>
    <w:rsid w:val="00A1030F"/>
    <w:rsid w:val="00A1052C"/>
    <w:rsid w:val="00A14855"/>
    <w:rsid w:val="00A159A7"/>
    <w:rsid w:val="00A15C5D"/>
    <w:rsid w:val="00A16696"/>
    <w:rsid w:val="00A1795E"/>
    <w:rsid w:val="00A224DF"/>
    <w:rsid w:val="00A27E6F"/>
    <w:rsid w:val="00A312CA"/>
    <w:rsid w:val="00A33448"/>
    <w:rsid w:val="00A33AC4"/>
    <w:rsid w:val="00A34A04"/>
    <w:rsid w:val="00A355B2"/>
    <w:rsid w:val="00A378BD"/>
    <w:rsid w:val="00A407B7"/>
    <w:rsid w:val="00A41B12"/>
    <w:rsid w:val="00A41D02"/>
    <w:rsid w:val="00A44617"/>
    <w:rsid w:val="00A450F6"/>
    <w:rsid w:val="00A46835"/>
    <w:rsid w:val="00A4753A"/>
    <w:rsid w:val="00A5121B"/>
    <w:rsid w:val="00A554A6"/>
    <w:rsid w:val="00A578A5"/>
    <w:rsid w:val="00A57990"/>
    <w:rsid w:val="00A607E8"/>
    <w:rsid w:val="00A62535"/>
    <w:rsid w:val="00A627CB"/>
    <w:rsid w:val="00A63846"/>
    <w:rsid w:val="00A6579C"/>
    <w:rsid w:val="00A71CDD"/>
    <w:rsid w:val="00A71D3E"/>
    <w:rsid w:val="00A7696F"/>
    <w:rsid w:val="00A76E07"/>
    <w:rsid w:val="00A81C69"/>
    <w:rsid w:val="00A8500E"/>
    <w:rsid w:val="00A86328"/>
    <w:rsid w:val="00A934E1"/>
    <w:rsid w:val="00A93914"/>
    <w:rsid w:val="00A95920"/>
    <w:rsid w:val="00A960E1"/>
    <w:rsid w:val="00A96253"/>
    <w:rsid w:val="00AA1202"/>
    <w:rsid w:val="00AA3BD9"/>
    <w:rsid w:val="00AA4E91"/>
    <w:rsid w:val="00AA59D8"/>
    <w:rsid w:val="00AA6035"/>
    <w:rsid w:val="00AA6965"/>
    <w:rsid w:val="00AA6DB8"/>
    <w:rsid w:val="00AA7F4F"/>
    <w:rsid w:val="00AB07A3"/>
    <w:rsid w:val="00AB191F"/>
    <w:rsid w:val="00AB28AC"/>
    <w:rsid w:val="00AB76EE"/>
    <w:rsid w:val="00AC13B0"/>
    <w:rsid w:val="00AC2F55"/>
    <w:rsid w:val="00AC5D42"/>
    <w:rsid w:val="00AC7D7E"/>
    <w:rsid w:val="00AD0B42"/>
    <w:rsid w:val="00AD22D3"/>
    <w:rsid w:val="00AD31CE"/>
    <w:rsid w:val="00AD3F7E"/>
    <w:rsid w:val="00AD4739"/>
    <w:rsid w:val="00AD600F"/>
    <w:rsid w:val="00AE3B12"/>
    <w:rsid w:val="00AE3E65"/>
    <w:rsid w:val="00AE458A"/>
    <w:rsid w:val="00AE508A"/>
    <w:rsid w:val="00AE6F88"/>
    <w:rsid w:val="00AF437C"/>
    <w:rsid w:val="00AF54F0"/>
    <w:rsid w:val="00AF6716"/>
    <w:rsid w:val="00AF6AF7"/>
    <w:rsid w:val="00AF7B43"/>
    <w:rsid w:val="00B00A89"/>
    <w:rsid w:val="00B00C19"/>
    <w:rsid w:val="00B00FDA"/>
    <w:rsid w:val="00B04296"/>
    <w:rsid w:val="00B0514A"/>
    <w:rsid w:val="00B114C3"/>
    <w:rsid w:val="00B143B8"/>
    <w:rsid w:val="00B147EF"/>
    <w:rsid w:val="00B17CA3"/>
    <w:rsid w:val="00B203D8"/>
    <w:rsid w:val="00B2094E"/>
    <w:rsid w:val="00B20AC7"/>
    <w:rsid w:val="00B22504"/>
    <w:rsid w:val="00B23A64"/>
    <w:rsid w:val="00B2516C"/>
    <w:rsid w:val="00B32849"/>
    <w:rsid w:val="00B35C28"/>
    <w:rsid w:val="00B43EFA"/>
    <w:rsid w:val="00B44D7A"/>
    <w:rsid w:val="00B44F55"/>
    <w:rsid w:val="00B46DD6"/>
    <w:rsid w:val="00B528E1"/>
    <w:rsid w:val="00B54314"/>
    <w:rsid w:val="00B54A63"/>
    <w:rsid w:val="00B54BF6"/>
    <w:rsid w:val="00B55572"/>
    <w:rsid w:val="00B63521"/>
    <w:rsid w:val="00B64318"/>
    <w:rsid w:val="00B64C9A"/>
    <w:rsid w:val="00B703E2"/>
    <w:rsid w:val="00B7063B"/>
    <w:rsid w:val="00B734DA"/>
    <w:rsid w:val="00B741DA"/>
    <w:rsid w:val="00B74699"/>
    <w:rsid w:val="00B74B5A"/>
    <w:rsid w:val="00B75C04"/>
    <w:rsid w:val="00B80B66"/>
    <w:rsid w:val="00B83CB0"/>
    <w:rsid w:val="00B84716"/>
    <w:rsid w:val="00B84983"/>
    <w:rsid w:val="00B84D08"/>
    <w:rsid w:val="00B84E06"/>
    <w:rsid w:val="00B855FD"/>
    <w:rsid w:val="00B8660D"/>
    <w:rsid w:val="00B86752"/>
    <w:rsid w:val="00B86BBF"/>
    <w:rsid w:val="00B91625"/>
    <w:rsid w:val="00B91C7C"/>
    <w:rsid w:val="00B93085"/>
    <w:rsid w:val="00B94B56"/>
    <w:rsid w:val="00B96191"/>
    <w:rsid w:val="00B974AA"/>
    <w:rsid w:val="00B97EE0"/>
    <w:rsid w:val="00BA000D"/>
    <w:rsid w:val="00BA2BB7"/>
    <w:rsid w:val="00BA3FC9"/>
    <w:rsid w:val="00BA4CE3"/>
    <w:rsid w:val="00BA6CEF"/>
    <w:rsid w:val="00BA714F"/>
    <w:rsid w:val="00BA7328"/>
    <w:rsid w:val="00BA7D9E"/>
    <w:rsid w:val="00BB04DF"/>
    <w:rsid w:val="00BB41AA"/>
    <w:rsid w:val="00BB5984"/>
    <w:rsid w:val="00BB7671"/>
    <w:rsid w:val="00BC1A1D"/>
    <w:rsid w:val="00BC3256"/>
    <w:rsid w:val="00BC3FE8"/>
    <w:rsid w:val="00BC463D"/>
    <w:rsid w:val="00BD11D4"/>
    <w:rsid w:val="00BD2689"/>
    <w:rsid w:val="00BD66A8"/>
    <w:rsid w:val="00BD6DCB"/>
    <w:rsid w:val="00BD759A"/>
    <w:rsid w:val="00BE030C"/>
    <w:rsid w:val="00BE1AFD"/>
    <w:rsid w:val="00BE415D"/>
    <w:rsid w:val="00BE7E80"/>
    <w:rsid w:val="00BF3870"/>
    <w:rsid w:val="00BF3D70"/>
    <w:rsid w:val="00BF572E"/>
    <w:rsid w:val="00C019C7"/>
    <w:rsid w:val="00C02CA4"/>
    <w:rsid w:val="00C02D88"/>
    <w:rsid w:val="00C03253"/>
    <w:rsid w:val="00C03811"/>
    <w:rsid w:val="00C052F5"/>
    <w:rsid w:val="00C05315"/>
    <w:rsid w:val="00C05A69"/>
    <w:rsid w:val="00C0608C"/>
    <w:rsid w:val="00C067F8"/>
    <w:rsid w:val="00C07975"/>
    <w:rsid w:val="00C1044C"/>
    <w:rsid w:val="00C10A9E"/>
    <w:rsid w:val="00C11241"/>
    <w:rsid w:val="00C143E0"/>
    <w:rsid w:val="00C14F30"/>
    <w:rsid w:val="00C15C79"/>
    <w:rsid w:val="00C17D16"/>
    <w:rsid w:val="00C208D6"/>
    <w:rsid w:val="00C22764"/>
    <w:rsid w:val="00C2459C"/>
    <w:rsid w:val="00C24A1A"/>
    <w:rsid w:val="00C303DE"/>
    <w:rsid w:val="00C30856"/>
    <w:rsid w:val="00C30FE8"/>
    <w:rsid w:val="00C31A03"/>
    <w:rsid w:val="00C32536"/>
    <w:rsid w:val="00C327F4"/>
    <w:rsid w:val="00C32A51"/>
    <w:rsid w:val="00C34127"/>
    <w:rsid w:val="00C37B01"/>
    <w:rsid w:val="00C416C5"/>
    <w:rsid w:val="00C429FA"/>
    <w:rsid w:val="00C430D0"/>
    <w:rsid w:val="00C444C0"/>
    <w:rsid w:val="00C4564C"/>
    <w:rsid w:val="00C46981"/>
    <w:rsid w:val="00C50C88"/>
    <w:rsid w:val="00C52F05"/>
    <w:rsid w:val="00C53534"/>
    <w:rsid w:val="00C54509"/>
    <w:rsid w:val="00C5472A"/>
    <w:rsid w:val="00C56873"/>
    <w:rsid w:val="00C571E6"/>
    <w:rsid w:val="00C57B45"/>
    <w:rsid w:val="00C60E60"/>
    <w:rsid w:val="00C6173B"/>
    <w:rsid w:val="00C617AD"/>
    <w:rsid w:val="00C61929"/>
    <w:rsid w:val="00C621AB"/>
    <w:rsid w:val="00C64C81"/>
    <w:rsid w:val="00C650BD"/>
    <w:rsid w:val="00C65536"/>
    <w:rsid w:val="00C669F1"/>
    <w:rsid w:val="00C67091"/>
    <w:rsid w:val="00C76423"/>
    <w:rsid w:val="00C801EB"/>
    <w:rsid w:val="00C805C7"/>
    <w:rsid w:val="00C8194F"/>
    <w:rsid w:val="00C81CD6"/>
    <w:rsid w:val="00C858B1"/>
    <w:rsid w:val="00C8627E"/>
    <w:rsid w:val="00C915B5"/>
    <w:rsid w:val="00C91F49"/>
    <w:rsid w:val="00C958B4"/>
    <w:rsid w:val="00CA0E23"/>
    <w:rsid w:val="00CA1FA8"/>
    <w:rsid w:val="00CA45B4"/>
    <w:rsid w:val="00CA5150"/>
    <w:rsid w:val="00CA5D0B"/>
    <w:rsid w:val="00CB1D83"/>
    <w:rsid w:val="00CB35CC"/>
    <w:rsid w:val="00CC0143"/>
    <w:rsid w:val="00CC05E0"/>
    <w:rsid w:val="00CC07D0"/>
    <w:rsid w:val="00CC1129"/>
    <w:rsid w:val="00CC263F"/>
    <w:rsid w:val="00CC381D"/>
    <w:rsid w:val="00CC5126"/>
    <w:rsid w:val="00CC6E62"/>
    <w:rsid w:val="00CD07D6"/>
    <w:rsid w:val="00CD4668"/>
    <w:rsid w:val="00CD63C6"/>
    <w:rsid w:val="00CD6683"/>
    <w:rsid w:val="00CE133E"/>
    <w:rsid w:val="00CE3F85"/>
    <w:rsid w:val="00CF11E3"/>
    <w:rsid w:val="00CF157C"/>
    <w:rsid w:val="00CF2681"/>
    <w:rsid w:val="00CF2FAC"/>
    <w:rsid w:val="00CF3F24"/>
    <w:rsid w:val="00CF4A8A"/>
    <w:rsid w:val="00CF5EAF"/>
    <w:rsid w:val="00CF7CCF"/>
    <w:rsid w:val="00D01BBC"/>
    <w:rsid w:val="00D03CFD"/>
    <w:rsid w:val="00D05C08"/>
    <w:rsid w:val="00D07322"/>
    <w:rsid w:val="00D07ACA"/>
    <w:rsid w:val="00D10469"/>
    <w:rsid w:val="00D1316E"/>
    <w:rsid w:val="00D14518"/>
    <w:rsid w:val="00D15CDD"/>
    <w:rsid w:val="00D171D1"/>
    <w:rsid w:val="00D17F76"/>
    <w:rsid w:val="00D2037C"/>
    <w:rsid w:val="00D2246E"/>
    <w:rsid w:val="00D2652F"/>
    <w:rsid w:val="00D30F5D"/>
    <w:rsid w:val="00D32FC5"/>
    <w:rsid w:val="00D339AD"/>
    <w:rsid w:val="00D3524D"/>
    <w:rsid w:val="00D42AC8"/>
    <w:rsid w:val="00D42BD6"/>
    <w:rsid w:val="00D42CE2"/>
    <w:rsid w:val="00D438D2"/>
    <w:rsid w:val="00D44A8D"/>
    <w:rsid w:val="00D466D4"/>
    <w:rsid w:val="00D50E9E"/>
    <w:rsid w:val="00D53AB3"/>
    <w:rsid w:val="00D5469B"/>
    <w:rsid w:val="00D5595C"/>
    <w:rsid w:val="00D5596E"/>
    <w:rsid w:val="00D56210"/>
    <w:rsid w:val="00D56A31"/>
    <w:rsid w:val="00D62B57"/>
    <w:rsid w:val="00D63445"/>
    <w:rsid w:val="00D641C7"/>
    <w:rsid w:val="00D64517"/>
    <w:rsid w:val="00D6491D"/>
    <w:rsid w:val="00D64E97"/>
    <w:rsid w:val="00D655E1"/>
    <w:rsid w:val="00D66D24"/>
    <w:rsid w:val="00D67340"/>
    <w:rsid w:val="00D677BD"/>
    <w:rsid w:val="00D7016F"/>
    <w:rsid w:val="00D70BD1"/>
    <w:rsid w:val="00D71299"/>
    <w:rsid w:val="00D72353"/>
    <w:rsid w:val="00D746CC"/>
    <w:rsid w:val="00D753CE"/>
    <w:rsid w:val="00D77CDE"/>
    <w:rsid w:val="00D8017A"/>
    <w:rsid w:val="00D81574"/>
    <w:rsid w:val="00D85E4E"/>
    <w:rsid w:val="00D86A4C"/>
    <w:rsid w:val="00D87C64"/>
    <w:rsid w:val="00D90281"/>
    <w:rsid w:val="00D91777"/>
    <w:rsid w:val="00D92D99"/>
    <w:rsid w:val="00D94E52"/>
    <w:rsid w:val="00D95E93"/>
    <w:rsid w:val="00D96830"/>
    <w:rsid w:val="00DA1983"/>
    <w:rsid w:val="00DA3D17"/>
    <w:rsid w:val="00DA4628"/>
    <w:rsid w:val="00DA7DC7"/>
    <w:rsid w:val="00DB2717"/>
    <w:rsid w:val="00DB347B"/>
    <w:rsid w:val="00DB55C3"/>
    <w:rsid w:val="00DB6C33"/>
    <w:rsid w:val="00DC2C4B"/>
    <w:rsid w:val="00DC30C3"/>
    <w:rsid w:val="00DC4414"/>
    <w:rsid w:val="00DC57DC"/>
    <w:rsid w:val="00DC6818"/>
    <w:rsid w:val="00DD0ECC"/>
    <w:rsid w:val="00DD3232"/>
    <w:rsid w:val="00DD3303"/>
    <w:rsid w:val="00DD4BA3"/>
    <w:rsid w:val="00DD635A"/>
    <w:rsid w:val="00DD63F7"/>
    <w:rsid w:val="00DD6535"/>
    <w:rsid w:val="00DD6E43"/>
    <w:rsid w:val="00DE3FE5"/>
    <w:rsid w:val="00DF16BB"/>
    <w:rsid w:val="00DF2F81"/>
    <w:rsid w:val="00DF3908"/>
    <w:rsid w:val="00DF3D9B"/>
    <w:rsid w:val="00DF4D16"/>
    <w:rsid w:val="00DF55E9"/>
    <w:rsid w:val="00DF6531"/>
    <w:rsid w:val="00DF6866"/>
    <w:rsid w:val="00E017BD"/>
    <w:rsid w:val="00E055B7"/>
    <w:rsid w:val="00E05C87"/>
    <w:rsid w:val="00E071A1"/>
    <w:rsid w:val="00E076A5"/>
    <w:rsid w:val="00E07F19"/>
    <w:rsid w:val="00E13D08"/>
    <w:rsid w:val="00E1428D"/>
    <w:rsid w:val="00E164E5"/>
    <w:rsid w:val="00E17054"/>
    <w:rsid w:val="00E206AF"/>
    <w:rsid w:val="00E247C0"/>
    <w:rsid w:val="00E2726A"/>
    <w:rsid w:val="00E359A4"/>
    <w:rsid w:val="00E419B1"/>
    <w:rsid w:val="00E4509F"/>
    <w:rsid w:val="00E450F7"/>
    <w:rsid w:val="00E47903"/>
    <w:rsid w:val="00E5000F"/>
    <w:rsid w:val="00E51DD9"/>
    <w:rsid w:val="00E53D73"/>
    <w:rsid w:val="00E54198"/>
    <w:rsid w:val="00E60720"/>
    <w:rsid w:val="00E607E7"/>
    <w:rsid w:val="00E60AC1"/>
    <w:rsid w:val="00E61708"/>
    <w:rsid w:val="00E63411"/>
    <w:rsid w:val="00E6376B"/>
    <w:rsid w:val="00E66BEB"/>
    <w:rsid w:val="00E7098E"/>
    <w:rsid w:val="00E724B0"/>
    <w:rsid w:val="00E84CAD"/>
    <w:rsid w:val="00E85804"/>
    <w:rsid w:val="00E916A3"/>
    <w:rsid w:val="00E917D4"/>
    <w:rsid w:val="00E93F41"/>
    <w:rsid w:val="00E949FD"/>
    <w:rsid w:val="00E95EDC"/>
    <w:rsid w:val="00E96FB1"/>
    <w:rsid w:val="00E97723"/>
    <w:rsid w:val="00EA3B7B"/>
    <w:rsid w:val="00EA6568"/>
    <w:rsid w:val="00EA66BA"/>
    <w:rsid w:val="00EA79C8"/>
    <w:rsid w:val="00EB5DFB"/>
    <w:rsid w:val="00EC137D"/>
    <w:rsid w:val="00EC1518"/>
    <w:rsid w:val="00EC3D29"/>
    <w:rsid w:val="00EC68CD"/>
    <w:rsid w:val="00ED0F15"/>
    <w:rsid w:val="00ED2F3E"/>
    <w:rsid w:val="00ED3436"/>
    <w:rsid w:val="00ED3964"/>
    <w:rsid w:val="00ED423D"/>
    <w:rsid w:val="00ED4880"/>
    <w:rsid w:val="00ED6E98"/>
    <w:rsid w:val="00EE01DC"/>
    <w:rsid w:val="00EE14F4"/>
    <w:rsid w:val="00EE60CC"/>
    <w:rsid w:val="00EE62D7"/>
    <w:rsid w:val="00EE6B99"/>
    <w:rsid w:val="00EF2515"/>
    <w:rsid w:val="00EF29E9"/>
    <w:rsid w:val="00EF3908"/>
    <w:rsid w:val="00EF679B"/>
    <w:rsid w:val="00EF7172"/>
    <w:rsid w:val="00EF74E7"/>
    <w:rsid w:val="00F02D4D"/>
    <w:rsid w:val="00F04B5F"/>
    <w:rsid w:val="00F04D3F"/>
    <w:rsid w:val="00F07696"/>
    <w:rsid w:val="00F07C03"/>
    <w:rsid w:val="00F11641"/>
    <w:rsid w:val="00F1183E"/>
    <w:rsid w:val="00F14667"/>
    <w:rsid w:val="00F2005E"/>
    <w:rsid w:val="00F21C66"/>
    <w:rsid w:val="00F226EA"/>
    <w:rsid w:val="00F23999"/>
    <w:rsid w:val="00F23EBC"/>
    <w:rsid w:val="00F24E89"/>
    <w:rsid w:val="00F25122"/>
    <w:rsid w:val="00F300CF"/>
    <w:rsid w:val="00F3121E"/>
    <w:rsid w:val="00F31311"/>
    <w:rsid w:val="00F31CB8"/>
    <w:rsid w:val="00F31EF1"/>
    <w:rsid w:val="00F33234"/>
    <w:rsid w:val="00F340DA"/>
    <w:rsid w:val="00F356C9"/>
    <w:rsid w:val="00F35703"/>
    <w:rsid w:val="00F35A4C"/>
    <w:rsid w:val="00F37575"/>
    <w:rsid w:val="00F411A6"/>
    <w:rsid w:val="00F45FCB"/>
    <w:rsid w:val="00F515A5"/>
    <w:rsid w:val="00F5297E"/>
    <w:rsid w:val="00F52B0B"/>
    <w:rsid w:val="00F5460C"/>
    <w:rsid w:val="00F552CD"/>
    <w:rsid w:val="00F55429"/>
    <w:rsid w:val="00F56F22"/>
    <w:rsid w:val="00F601DA"/>
    <w:rsid w:val="00F61E2B"/>
    <w:rsid w:val="00F650DF"/>
    <w:rsid w:val="00F665AA"/>
    <w:rsid w:val="00F715BE"/>
    <w:rsid w:val="00F727D7"/>
    <w:rsid w:val="00F7301F"/>
    <w:rsid w:val="00F7334B"/>
    <w:rsid w:val="00F736C3"/>
    <w:rsid w:val="00F7411E"/>
    <w:rsid w:val="00F76022"/>
    <w:rsid w:val="00F761A9"/>
    <w:rsid w:val="00F776E7"/>
    <w:rsid w:val="00F808F0"/>
    <w:rsid w:val="00F811E2"/>
    <w:rsid w:val="00F81DE7"/>
    <w:rsid w:val="00F83C9F"/>
    <w:rsid w:val="00F8599F"/>
    <w:rsid w:val="00F934FB"/>
    <w:rsid w:val="00F95DD1"/>
    <w:rsid w:val="00FA475A"/>
    <w:rsid w:val="00FA744F"/>
    <w:rsid w:val="00FB03C9"/>
    <w:rsid w:val="00FB238D"/>
    <w:rsid w:val="00FB3982"/>
    <w:rsid w:val="00FB3CDB"/>
    <w:rsid w:val="00FB3D5C"/>
    <w:rsid w:val="00FB5FC4"/>
    <w:rsid w:val="00FB73ED"/>
    <w:rsid w:val="00FC0B24"/>
    <w:rsid w:val="00FC0F6D"/>
    <w:rsid w:val="00FC35DC"/>
    <w:rsid w:val="00FC5111"/>
    <w:rsid w:val="00FC65BF"/>
    <w:rsid w:val="00FC6F23"/>
    <w:rsid w:val="00FC70B0"/>
    <w:rsid w:val="00FC7138"/>
    <w:rsid w:val="00FD2168"/>
    <w:rsid w:val="00FD3FA4"/>
    <w:rsid w:val="00FD4235"/>
    <w:rsid w:val="00FD56D5"/>
    <w:rsid w:val="00FE0816"/>
    <w:rsid w:val="00FE1805"/>
    <w:rsid w:val="00FE1F0A"/>
    <w:rsid w:val="00FE7702"/>
    <w:rsid w:val="00FF0BF9"/>
    <w:rsid w:val="00FF259E"/>
    <w:rsid w:val="00FF3AFC"/>
    <w:rsid w:val="00FF6500"/>
    <w:rsid w:val="00FF7A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58DF9B4-75B9-4EE0-87C0-7E4E399009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178AF"/>
    <w:pPr>
      <w:ind w:left="720"/>
      <w:contextualSpacing/>
    </w:pPr>
  </w:style>
  <w:style w:type="paragraph" w:styleId="BalloonText">
    <w:name w:val="Balloon Text"/>
    <w:basedOn w:val="Normal"/>
    <w:link w:val="BalloonTextChar"/>
    <w:uiPriority w:val="99"/>
    <w:semiHidden/>
    <w:unhideWhenUsed/>
    <w:rsid w:val="004838B9"/>
    <w:rPr>
      <w:rFonts w:ascii="Tahoma" w:hAnsi="Tahoma" w:cs="Tahoma"/>
      <w:sz w:val="16"/>
      <w:szCs w:val="16"/>
    </w:rPr>
  </w:style>
  <w:style w:type="character" w:customStyle="1" w:styleId="BalloonTextChar">
    <w:name w:val="Balloon Text Char"/>
    <w:basedOn w:val="DefaultParagraphFont"/>
    <w:link w:val="BalloonText"/>
    <w:uiPriority w:val="99"/>
    <w:semiHidden/>
    <w:rsid w:val="004838B9"/>
    <w:rPr>
      <w:rFonts w:ascii="Tahoma" w:hAnsi="Tahoma" w:cs="Tahoma"/>
      <w:sz w:val="16"/>
      <w:szCs w:val="16"/>
      <w:lang w:eastAsia="en-US"/>
    </w:rPr>
  </w:style>
  <w:style w:type="character" w:styleId="Hyperlink">
    <w:name w:val="Hyperlink"/>
    <w:basedOn w:val="DefaultParagraphFont"/>
    <w:uiPriority w:val="99"/>
    <w:unhideWhenUsed/>
    <w:rsid w:val="00281095"/>
    <w:rPr>
      <w:color w:val="0000FF" w:themeColor="hyperlink"/>
      <w:u w:val="single"/>
    </w:rPr>
  </w:style>
  <w:style w:type="character" w:styleId="Emphasis">
    <w:name w:val="Emphasis"/>
    <w:basedOn w:val="DefaultParagraphFont"/>
    <w:uiPriority w:val="20"/>
    <w:qFormat/>
    <w:rsid w:val="00581F68"/>
    <w:rPr>
      <w:i/>
      <w:iCs/>
    </w:rPr>
  </w:style>
  <w:style w:type="character" w:styleId="Strong">
    <w:name w:val="Strong"/>
    <w:basedOn w:val="DefaultParagraphFont"/>
    <w:uiPriority w:val="22"/>
    <w:qFormat/>
    <w:rsid w:val="001914B7"/>
    <w:rPr>
      <w:b/>
      <w:bCs/>
    </w:rPr>
  </w:style>
  <w:style w:type="paragraph" w:styleId="NormalWeb">
    <w:name w:val="Normal (Web)"/>
    <w:basedOn w:val="Normal"/>
    <w:uiPriority w:val="99"/>
    <w:unhideWhenUsed/>
    <w:rsid w:val="00922AE3"/>
    <w:pPr>
      <w:spacing w:after="165"/>
    </w:pPr>
    <w:rPr>
      <w:lang w:eastAsia="en-GB"/>
    </w:rPr>
  </w:style>
  <w:style w:type="paragraph" w:customStyle="1" w:styleId="xmsonormal">
    <w:name w:val="x_msonormal"/>
    <w:basedOn w:val="Normal"/>
    <w:rsid w:val="000626B8"/>
    <w:pPr>
      <w:spacing w:before="100" w:beforeAutospacing="1" w:after="100" w:afterAutospacing="1"/>
    </w:pPr>
    <w:rPr>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662972">
      <w:bodyDiv w:val="1"/>
      <w:marLeft w:val="0"/>
      <w:marRight w:val="0"/>
      <w:marTop w:val="0"/>
      <w:marBottom w:val="0"/>
      <w:divBdr>
        <w:top w:val="none" w:sz="0" w:space="0" w:color="auto"/>
        <w:left w:val="none" w:sz="0" w:space="0" w:color="auto"/>
        <w:bottom w:val="none" w:sz="0" w:space="0" w:color="auto"/>
        <w:right w:val="none" w:sz="0" w:space="0" w:color="auto"/>
      </w:divBdr>
      <w:divsChild>
        <w:div w:id="1616407870">
          <w:marLeft w:val="0"/>
          <w:marRight w:val="0"/>
          <w:marTop w:val="0"/>
          <w:marBottom w:val="0"/>
          <w:divBdr>
            <w:top w:val="none" w:sz="0" w:space="0" w:color="auto"/>
            <w:left w:val="none" w:sz="0" w:space="0" w:color="auto"/>
            <w:bottom w:val="none" w:sz="0" w:space="0" w:color="auto"/>
            <w:right w:val="none" w:sz="0" w:space="0" w:color="auto"/>
          </w:divBdr>
          <w:divsChild>
            <w:div w:id="1358509499">
              <w:marLeft w:val="0"/>
              <w:marRight w:val="0"/>
              <w:marTop w:val="0"/>
              <w:marBottom w:val="0"/>
              <w:divBdr>
                <w:top w:val="none" w:sz="0" w:space="0" w:color="auto"/>
                <w:left w:val="none" w:sz="0" w:space="0" w:color="auto"/>
                <w:bottom w:val="none" w:sz="0" w:space="0" w:color="auto"/>
                <w:right w:val="none" w:sz="0" w:space="0" w:color="auto"/>
              </w:divBdr>
              <w:divsChild>
                <w:div w:id="1255281434">
                  <w:marLeft w:val="240"/>
                  <w:marRight w:val="240"/>
                  <w:marTop w:val="0"/>
                  <w:marBottom w:val="240"/>
                  <w:divBdr>
                    <w:top w:val="none" w:sz="0" w:space="0" w:color="auto"/>
                    <w:left w:val="none" w:sz="0" w:space="0" w:color="auto"/>
                    <w:bottom w:val="none" w:sz="0" w:space="0" w:color="auto"/>
                    <w:right w:val="none" w:sz="0" w:space="0" w:color="auto"/>
                  </w:divBdr>
                  <w:divsChild>
                    <w:div w:id="1621839796">
                      <w:marLeft w:val="0"/>
                      <w:marRight w:val="0"/>
                      <w:marTop w:val="0"/>
                      <w:marBottom w:val="0"/>
                      <w:divBdr>
                        <w:top w:val="none" w:sz="0" w:space="0" w:color="auto"/>
                        <w:left w:val="none" w:sz="0" w:space="0" w:color="auto"/>
                        <w:bottom w:val="none" w:sz="0" w:space="0" w:color="auto"/>
                        <w:right w:val="none" w:sz="0" w:space="0" w:color="auto"/>
                      </w:divBdr>
                      <w:divsChild>
                        <w:div w:id="1236548381">
                          <w:marLeft w:val="0"/>
                          <w:marRight w:val="0"/>
                          <w:marTop w:val="0"/>
                          <w:marBottom w:val="0"/>
                          <w:divBdr>
                            <w:top w:val="none" w:sz="0" w:space="0" w:color="auto"/>
                            <w:left w:val="none" w:sz="0" w:space="0" w:color="auto"/>
                            <w:bottom w:val="none" w:sz="0" w:space="0" w:color="auto"/>
                            <w:right w:val="none" w:sz="0" w:space="0" w:color="auto"/>
                          </w:divBdr>
                          <w:divsChild>
                            <w:div w:id="1241714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559720">
      <w:bodyDiv w:val="1"/>
      <w:marLeft w:val="0"/>
      <w:marRight w:val="0"/>
      <w:marTop w:val="0"/>
      <w:marBottom w:val="0"/>
      <w:divBdr>
        <w:top w:val="none" w:sz="0" w:space="0" w:color="auto"/>
        <w:left w:val="none" w:sz="0" w:space="0" w:color="auto"/>
        <w:bottom w:val="none" w:sz="0" w:space="0" w:color="auto"/>
        <w:right w:val="none" w:sz="0" w:space="0" w:color="auto"/>
      </w:divBdr>
    </w:div>
    <w:div w:id="211498860">
      <w:bodyDiv w:val="1"/>
      <w:marLeft w:val="0"/>
      <w:marRight w:val="0"/>
      <w:marTop w:val="0"/>
      <w:marBottom w:val="0"/>
      <w:divBdr>
        <w:top w:val="none" w:sz="0" w:space="0" w:color="auto"/>
        <w:left w:val="none" w:sz="0" w:space="0" w:color="auto"/>
        <w:bottom w:val="none" w:sz="0" w:space="0" w:color="auto"/>
        <w:right w:val="none" w:sz="0" w:space="0" w:color="auto"/>
      </w:divBdr>
      <w:divsChild>
        <w:div w:id="557321220">
          <w:marLeft w:val="0"/>
          <w:marRight w:val="0"/>
          <w:marTop w:val="0"/>
          <w:marBottom w:val="0"/>
          <w:divBdr>
            <w:top w:val="none" w:sz="0" w:space="0" w:color="auto"/>
            <w:left w:val="none" w:sz="0" w:space="0" w:color="auto"/>
            <w:bottom w:val="none" w:sz="0" w:space="0" w:color="auto"/>
            <w:right w:val="none" w:sz="0" w:space="0" w:color="auto"/>
          </w:divBdr>
          <w:divsChild>
            <w:div w:id="1860000532">
              <w:marLeft w:val="0"/>
              <w:marRight w:val="0"/>
              <w:marTop w:val="0"/>
              <w:marBottom w:val="0"/>
              <w:divBdr>
                <w:top w:val="none" w:sz="0" w:space="0" w:color="auto"/>
                <w:left w:val="none" w:sz="0" w:space="0" w:color="auto"/>
                <w:bottom w:val="none" w:sz="0" w:space="0" w:color="auto"/>
                <w:right w:val="none" w:sz="0" w:space="0" w:color="auto"/>
              </w:divBdr>
              <w:divsChild>
                <w:div w:id="1921672652">
                  <w:marLeft w:val="0"/>
                  <w:marRight w:val="0"/>
                  <w:marTop w:val="0"/>
                  <w:marBottom w:val="0"/>
                  <w:divBdr>
                    <w:top w:val="none" w:sz="0" w:space="0" w:color="auto"/>
                    <w:left w:val="none" w:sz="0" w:space="0" w:color="auto"/>
                    <w:bottom w:val="none" w:sz="0" w:space="0" w:color="auto"/>
                    <w:right w:val="none" w:sz="0" w:space="0" w:color="auto"/>
                  </w:divBdr>
                  <w:divsChild>
                    <w:div w:id="876159348">
                      <w:marLeft w:val="0"/>
                      <w:marRight w:val="0"/>
                      <w:marTop w:val="0"/>
                      <w:marBottom w:val="0"/>
                      <w:divBdr>
                        <w:top w:val="none" w:sz="0" w:space="0" w:color="auto"/>
                        <w:left w:val="none" w:sz="0" w:space="0" w:color="auto"/>
                        <w:bottom w:val="none" w:sz="0" w:space="0" w:color="auto"/>
                        <w:right w:val="none" w:sz="0" w:space="0" w:color="auto"/>
                      </w:divBdr>
                      <w:divsChild>
                        <w:div w:id="438261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64389049">
      <w:bodyDiv w:val="1"/>
      <w:marLeft w:val="0"/>
      <w:marRight w:val="0"/>
      <w:marTop w:val="0"/>
      <w:marBottom w:val="0"/>
      <w:divBdr>
        <w:top w:val="none" w:sz="0" w:space="0" w:color="auto"/>
        <w:left w:val="none" w:sz="0" w:space="0" w:color="auto"/>
        <w:bottom w:val="none" w:sz="0" w:space="0" w:color="auto"/>
        <w:right w:val="none" w:sz="0" w:space="0" w:color="auto"/>
      </w:divBdr>
    </w:div>
    <w:div w:id="308174006">
      <w:bodyDiv w:val="1"/>
      <w:marLeft w:val="0"/>
      <w:marRight w:val="0"/>
      <w:marTop w:val="0"/>
      <w:marBottom w:val="0"/>
      <w:divBdr>
        <w:top w:val="none" w:sz="0" w:space="0" w:color="auto"/>
        <w:left w:val="none" w:sz="0" w:space="0" w:color="auto"/>
        <w:bottom w:val="none" w:sz="0" w:space="0" w:color="auto"/>
        <w:right w:val="none" w:sz="0" w:space="0" w:color="auto"/>
      </w:divBdr>
      <w:divsChild>
        <w:div w:id="1080098833">
          <w:marLeft w:val="0"/>
          <w:marRight w:val="0"/>
          <w:marTop w:val="0"/>
          <w:marBottom w:val="0"/>
          <w:divBdr>
            <w:top w:val="none" w:sz="0" w:space="0" w:color="auto"/>
            <w:left w:val="none" w:sz="0" w:space="0" w:color="auto"/>
            <w:bottom w:val="none" w:sz="0" w:space="0" w:color="auto"/>
            <w:right w:val="none" w:sz="0" w:space="0" w:color="auto"/>
          </w:divBdr>
          <w:divsChild>
            <w:div w:id="53352765">
              <w:marLeft w:val="0"/>
              <w:marRight w:val="0"/>
              <w:marTop w:val="0"/>
              <w:marBottom w:val="0"/>
              <w:divBdr>
                <w:top w:val="none" w:sz="0" w:space="0" w:color="auto"/>
                <w:left w:val="none" w:sz="0" w:space="0" w:color="auto"/>
                <w:bottom w:val="none" w:sz="0" w:space="0" w:color="auto"/>
                <w:right w:val="none" w:sz="0" w:space="0" w:color="auto"/>
              </w:divBdr>
              <w:divsChild>
                <w:div w:id="653071238">
                  <w:marLeft w:val="0"/>
                  <w:marRight w:val="0"/>
                  <w:marTop w:val="0"/>
                  <w:marBottom w:val="0"/>
                  <w:divBdr>
                    <w:top w:val="none" w:sz="0" w:space="0" w:color="auto"/>
                    <w:left w:val="none" w:sz="0" w:space="0" w:color="auto"/>
                    <w:bottom w:val="none" w:sz="0" w:space="0" w:color="auto"/>
                    <w:right w:val="none" w:sz="0" w:space="0" w:color="auto"/>
                  </w:divBdr>
                  <w:divsChild>
                    <w:div w:id="1133788609">
                      <w:marLeft w:val="0"/>
                      <w:marRight w:val="0"/>
                      <w:marTop w:val="0"/>
                      <w:marBottom w:val="0"/>
                      <w:divBdr>
                        <w:top w:val="none" w:sz="0" w:space="0" w:color="auto"/>
                        <w:left w:val="none" w:sz="0" w:space="0" w:color="auto"/>
                        <w:bottom w:val="none" w:sz="0" w:space="0" w:color="auto"/>
                        <w:right w:val="none" w:sz="0" w:space="0" w:color="auto"/>
                      </w:divBdr>
                      <w:divsChild>
                        <w:div w:id="1428117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0402539">
      <w:bodyDiv w:val="1"/>
      <w:marLeft w:val="0"/>
      <w:marRight w:val="0"/>
      <w:marTop w:val="0"/>
      <w:marBottom w:val="0"/>
      <w:divBdr>
        <w:top w:val="none" w:sz="0" w:space="0" w:color="auto"/>
        <w:left w:val="none" w:sz="0" w:space="0" w:color="auto"/>
        <w:bottom w:val="none" w:sz="0" w:space="0" w:color="auto"/>
        <w:right w:val="none" w:sz="0" w:space="0" w:color="auto"/>
      </w:divBdr>
    </w:div>
    <w:div w:id="344786544">
      <w:bodyDiv w:val="1"/>
      <w:marLeft w:val="0"/>
      <w:marRight w:val="0"/>
      <w:marTop w:val="0"/>
      <w:marBottom w:val="0"/>
      <w:divBdr>
        <w:top w:val="none" w:sz="0" w:space="0" w:color="auto"/>
        <w:left w:val="none" w:sz="0" w:space="0" w:color="auto"/>
        <w:bottom w:val="none" w:sz="0" w:space="0" w:color="auto"/>
        <w:right w:val="none" w:sz="0" w:space="0" w:color="auto"/>
      </w:divBdr>
      <w:divsChild>
        <w:div w:id="543833646">
          <w:marLeft w:val="0"/>
          <w:marRight w:val="0"/>
          <w:marTop w:val="0"/>
          <w:marBottom w:val="0"/>
          <w:divBdr>
            <w:top w:val="none" w:sz="0" w:space="0" w:color="auto"/>
            <w:left w:val="none" w:sz="0" w:space="0" w:color="auto"/>
            <w:bottom w:val="none" w:sz="0" w:space="0" w:color="auto"/>
            <w:right w:val="none" w:sz="0" w:space="0" w:color="auto"/>
          </w:divBdr>
          <w:divsChild>
            <w:div w:id="1154175463">
              <w:marLeft w:val="0"/>
              <w:marRight w:val="0"/>
              <w:marTop w:val="0"/>
              <w:marBottom w:val="0"/>
              <w:divBdr>
                <w:top w:val="none" w:sz="0" w:space="0" w:color="auto"/>
                <w:left w:val="none" w:sz="0" w:space="0" w:color="auto"/>
                <w:bottom w:val="none" w:sz="0" w:space="0" w:color="auto"/>
                <w:right w:val="none" w:sz="0" w:space="0" w:color="auto"/>
              </w:divBdr>
              <w:divsChild>
                <w:div w:id="1599412391">
                  <w:marLeft w:val="240"/>
                  <w:marRight w:val="240"/>
                  <w:marTop w:val="0"/>
                  <w:marBottom w:val="240"/>
                  <w:divBdr>
                    <w:top w:val="none" w:sz="0" w:space="0" w:color="auto"/>
                    <w:left w:val="none" w:sz="0" w:space="0" w:color="auto"/>
                    <w:bottom w:val="none" w:sz="0" w:space="0" w:color="auto"/>
                    <w:right w:val="none" w:sz="0" w:space="0" w:color="auto"/>
                  </w:divBdr>
                  <w:divsChild>
                    <w:div w:id="1680044076">
                      <w:marLeft w:val="0"/>
                      <w:marRight w:val="0"/>
                      <w:marTop w:val="0"/>
                      <w:marBottom w:val="0"/>
                      <w:divBdr>
                        <w:top w:val="none" w:sz="0" w:space="0" w:color="auto"/>
                        <w:left w:val="none" w:sz="0" w:space="0" w:color="auto"/>
                        <w:bottom w:val="none" w:sz="0" w:space="0" w:color="auto"/>
                        <w:right w:val="none" w:sz="0" w:space="0" w:color="auto"/>
                      </w:divBdr>
                      <w:divsChild>
                        <w:div w:id="2142797412">
                          <w:marLeft w:val="0"/>
                          <w:marRight w:val="0"/>
                          <w:marTop w:val="0"/>
                          <w:marBottom w:val="0"/>
                          <w:divBdr>
                            <w:top w:val="none" w:sz="0" w:space="0" w:color="auto"/>
                            <w:left w:val="none" w:sz="0" w:space="0" w:color="auto"/>
                            <w:bottom w:val="none" w:sz="0" w:space="0" w:color="auto"/>
                            <w:right w:val="none" w:sz="0" w:space="0" w:color="auto"/>
                          </w:divBdr>
                          <w:divsChild>
                            <w:div w:id="151761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4760158">
      <w:bodyDiv w:val="1"/>
      <w:marLeft w:val="0"/>
      <w:marRight w:val="0"/>
      <w:marTop w:val="0"/>
      <w:marBottom w:val="0"/>
      <w:divBdr>
        <w:top w:val="none" w:sz="0" w:space="0" w:color="auto"/>
        <w:left w:val="none" w:sz="0" w:space="0" w:color="auto"/>
        <w:bottom w:val="none" w:sz="0" w:space="0" w:color="auto"/>
        <w:right w:val="none" w:sz="0" w:space="0" w:color="auto"/>
      </w:divBdr>
    </w:div>
    <w:div w:id="570313843">
      <w:bodyDiv w:val="1"/>
      <w:marLeft w:val="0"/>
      <w:marRight w:val="0"/>
      <w:marTop w:val="0"/>
      <w:marBottom w:val="0"/>
      <w:divBdr>
        <w:top w:val="none" w:sz="0" w:space="0" w:color="auto"/>
        <w:left w:val="none" w:sz="0" w:space="0" w:color="auto"/>
        <w:bottom w:val="none" w:sz="0" w:space="0" w:color="auto"/>
        <w:right w:val="none" w:sz="0" w:space="0" w:color="auto"/>
      </w:divBdr>
      <w:divsChild>
        <w:div w:id="1324159198">
          <w:marLeft w:val="0"/>
          <w:marRight w:val="0"/>
          <w:marTop w:val="0"/>
          <w:marBottom w:val="0"/>
          <w:divBdr>
            <w:top w:val="none" w:sz="0" w:space="0" w:color="auto"/>
            <w:left w:val="none" w:sz="0" w:space="0" w:color="auto"/>
            <w:bottom w:val="none" w:sz="0" w:space="0" w:color="auto"/>
            <w:right w:val="none" w:sz="0" w:space="0" w:color="auto"/>
          </w:divBdr>
          <w:divsChild>
            <w:div w:id="1893731488">
              <w:marLeft w:val="0"/>
              <w:marRight w:val="0"/>
              <w:marTop w:val="0"/>
              <w:marBottom w:val="0"/>
              <w:divBdr>
                <w:top w:val="none" w:sz="0" w:space="0" w:color="auto"/>
                <w:left w:val="none" w:sz="0" w:space="0" w:color="auto"/>
                <w:bottom w:val="none" w:sz="0" w:space="0" w:color="auto"/>
                <w:right w:val="none" w:sz="0" w:space="0" w:color="auto"/>
              </w:divBdr>
              <w:divsChild>
                <w:div w:id="733160310">
                  <w:marLeft w:val="240"/>
                  <w:marRight w:val="240"/>
                  <w:marTop w:val="0"/>
                  <w:marBottom w:val="240"/>
                  <w:divBdr>
                    <w:top w:val="none" w:sz="0" w:space="0" w:color="auto"/>
                    <w:left w:val="none" w:sz="0" w:space="0" w:color="auto"/>
                    <w:bottom w:val="none" w:sz="0" w:space="0" w:color="auto"/>
                    <w:right w:val="none" w:sz="0" w:space="0" w:color="auto"/>
                  </w:divBdr>
                  <w:divsChild>
                    <w:div w:id="1989090003">
                      <w:marLeft w:val="0"/>
                      <w:marRight w:val="0"/>
                      <w:marTop w:val="0"/>
                      <w:marBottom w:val="0"/>
                      <w:divBdr>
                        <w:top w:val="none" w:sz="0" w:space="0" w:color="auto"/>
                        <w:left w:val="none" w:sz="0" w:space="0" w:color="auto"/>
                        <w:bottom w:val="none" w:sz="0" w:space="0" w:color="auto"/>
                        <w:right w:val="none" w:sz="0" w:space="0" w:color="auto"/>
                      </w:divBdr>
                      <w:divsChild>
                        <w:div w:id="1237473306">
                          <w:marLeft w:val="0"/>
                          <w:marRight w:val="0"/>
                          <w:marTop w:val="0"/>
                          <w:marBottom w:val="0"/>
                          <w:divBdr>
                            <w:top w:val="none" w:sz="0" w:space="0" w:color="auto"/>
                            <w:left w:val="none" w:sz="0" w:space="0" w:color="auto"/>
                            <w:bottom w:val="none" w:sz="0" w:space="0" w:color="auto"/>
                            <w:right w:val="none" w:sz="0" w:space="0" w:color="auto"/>
                          </w:divBdr>
                          <w:divsChild>
                            <w:div w:id="15757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9194557">
      <w:bodyDiv w:val="1"/>
      <w:marLeft w:val="0"/>
      <w:marRight w:val="0"/>
      <w:marTop w:val="0"/>
      <w:marBottom w:val="0"/>
      <w:divBdr>
        <w:top w:val="none" w:sz="0" w:space="0" w:color="auto"/>
        <w:left w:val="none" w:sz="0" w:space="0" w:color="auto"/>
        <w:bottom w:val="none" w:sz="0" w:space="0" w:color="auto"/>
        <w:right w:val="none" w:sz="0" w:space="0" w:color="auto"/>
      </w:divBdr>
      <w:divsChild>
        <w:div w:id="891578616">
          <w:marLeft w:val="0"/>
          <w:marRight w:val="0"/>
          <w:marTop w:val="0"/>
          <w:marBottom w:val="0"/>
          <w:divBdr>
            <w:top w:val="none" w:sz="0" w:space="0" w:color="auto"/>
            <w:left w:val="none" w:sz="0" w:space="0" w:color="auto"/>
            <w:bottom w:val="none" w:sz="0" w:space="0" w:color="auto"/>
            <w:right w:val="none" w:sz="0" w:space="0" w:color="auto"/>
          </w:divBdr>
          <w:divsChild>
            <w:div w:id="1818377792">
              <w:marLeft w:val="0"/>
              <w:marRight w:val="0"/>
              <w:marTop w:val="0"/>
              <w:marBottom w:val="0"/>
              <w:divBdr>
                <w:top w:val="none" w:sz="0" w:space="0" w:color="auto"/>
                <w:left w:val="none" w:sz="0" w:space="0" w:color="auto"/>
                <w:bottom w:val="none" w:sz="0" w:space="0" w:color="auto"/>
                <w:right w:val="none" w:sz="0" w:space="0" w:color="auto"/>
              </w:divBdr>
              <w:divsChild>
                <w:div w:id="2124764165">
                  <w:marLeft w:val="240"/>
                  <w:marRight w:val="240"/>
                  <w:marTop w:val="0"/>
                  <w:marBottom w:val="240"/>
                  <w:divBdr>
                    <w:top w:val="none" w:sz="0" w:space="0" w:color="auto"/>
                    <w:left w:val="none" w:sz="0" w:space="0" w:color="auto"/>
                    <w:bottom w:val="none" w:sz="0" w:space="0" w:color="auto"/>
                    <w:right w:val="none" w:sz="0" w:space="0" w:color="auto"/>
                  </w:divBdr>
                  <w:divsChild>
                    <w:div w:id="716007468">
                      <w:marLeft w:val="0"/>
                      <w:marRight w:val="0"/>
                      <w:marTop w:val="0"/>
                      <w:marBottom w:val="0"/>
                      <w:divBdr>
                        <w:top w:val="none" w:sz="0" w:space="0" w:color="auto"/>
                        <w:left w:val="none" w:sz="0" w:space="0" w:color="auto"/>
                        <w:bottom w:val="none" w:sz="0" w:space="0" w:color="auto"/>
                        <w:right w:val="none" w:sz="0" w:space="0" w:color="auto"/>
                      </w:divBdr>
                      <w:divsChild>
                        <w:div w:id="1339691497">
                          <w:marLeft w:val="0"/>
                          <w:marRight w:val="0"/>
                          <w:marTop w:val="0"/>
                          <w:marBottom w:val="0"/>
                          <w:divBdr>
                            <w:top w:val="none" w:sz="0" w:space="0" w:color="auto"/>
                            <w:left w:val="none" w:sz="0" w:space="0" w:color="auto"/>
                            <w:bottom w:val="none" w:sz="0" w:space="0" w:color="auto"/>
                            <w:right w:val="none" w:sz="0" w:space="0" w:color="auto"/>
                          </w:divBdr>
                          <w:divsChild>
                            <w:div w:id="112795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3984823">
      <w:bodyDiv w:val="1"/>
      <w:marLeft w:val="0"/>
      <w:marRight w:val="0"/>
      <w:marTop w:val="0"/>
      <w:marBottom w:val="0"/>
      <w:divBdr>
        <w:top w:val="none" w:sz="0" w:space="0" w:color="auto"/>
        <w:left w:val="none" w:sz="0" w:space="0" w:color="auto"/>
        <w:bottom w:val="none" w:sz="0" w:space="0" w:color="auto"/>
        <w:right w:val="none" w:sz="0" w:space="0" w:color="auto"/>
      </w:divBdr>
      <w:divsChild>
        <w:div w:id="1185292895">
          <w:marLeft w:val="0"/>
          <w:marRight w:val="0"/>
          <w:marTop w:val="0"/>
          <w:marBottom w:val="0"/>
          <w:divBdr>
            <w:top w:val="none" w:sz="0" w:space="0" w:color="auto"/>
            <w:left w:val="none" w:sz="0" w:space="0" w:color="auto"/>
            <w:bottom w:val="none" w:sz="0" w:space="0" w:color="auto"/>
            <w:right w:val="none" w:sz="0" w:space="0" w:color="auto"/>
          </w:divBdr>
          <w:divsChild>
            <w:div w:id="214440283">
              <w:marLeft w:val="0"/>
              <w:marRight w:val="0"/>
              <w:marTop w:val="0"/>
              <w:marBottom w:val="0"/>
              <w:divBdr>
                <w:top w:val="none" w:sz="0" w:space="0" w:color="auto"/>
                <w:left w:val="none" w:sz="0" w:space="0" w:color="auto"/>
                <w:bottom w:val="none" w:sz="0" w:space="0" w:color="auto"/>
                <w:right w:val="none" w:sz="0" w:space="0" w:color="auto"/>
              </w:divBdr>
              <w:divsChild>
                <w:div w:id="1622301392">
                  <w:marLeft w:val="240"/>
                  <w:marRight w:val="240"/>
                  <w:marTop w:val="0"/>
                  <w:marBottom w:val="240"/>
                  <w:divBdr>
                    <w:top w:val="none" w:sz="0" w:space="0" w:color="auto"/>
                    <w:left w:val="none" w:sz="0" w:space="0" w:color="auto"/>
                    <w:bottom w:val="none" w:sz="0" w:space="0" w:color="auto"/>
                    <w:right w:val="none" w:sz="0" w:space="0" w:color="auto"/>
                  </w:divBdr>
                  <w:divsChild>
                    <w:div w:id="340010586">
                      <w:marLeft w:val="0"/>
                      <w:marRight w:val="0"/>
                      <w:marTop w:val="0"/>
                      <w:marBottom w:val="0"/>
                      <w:divBdr>
                        <w:top w:val="none" w:sz="0" w:space="0" w:color="auto"/>
                        <w:left w:val="none" w:sz="0" w:space="0" w:color="auto"/>
                        <w:bottom w:val="none" w:sz="0" w:space="0" w:color="auto"/>
                        <w:right w:val="none" w:sz="0" w:space="0" w:color="auto"/>
                      </w:divBdr>
                      <w:divsChild>
                        <w:div w:id="45032951">
                          <w:marLeft w:val="0"/>
                          <w:marRight w:val="0"/>
                          <w:marTop w:val="0"/>
                          <w:marBottom w:val="0"/>
                          <w:divBdr>
                            <w:top w:val="none" w:sz="0" w:space="0" w:color="auto"/>
                            <w:left w:val="none" w:sz="0" w:space="0" w:color="auto"/>
                            <w:bottom w:val="none" w:sz="0" w:space="0" w:color="auto"/>
                            <w:right w:val="none" w:sz="0" w:space="0" w:color="auto"/>
                          </w:divBdr>
                          <w:divsChild>
                            <w:div w:id="44647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63904878">
      <w:bodyDiv w:val="1"/>
      <w:marLeft w:val="0"/>
      <w:marRight w:val="0"/>
      <w:marTop w:val="0"/>
      <w:marBottom w:val="0"/>
      <w:divBdr>
        <w:top w:val="none" w:sz="0" w:space="0" w:color="auto"/>
        <w:left w:val="none" w:sz="0" w:space="0" w:color="auto"/>
        <w:bottom w:val="none" w:sz="0" w:space="0" w:color="auto"/>
        <w:right w:val="none" w:sz="0" w:space="0" w:color="auto"/>
      </w:divBdr>
    </w:div>
    <w:div w:id="885407791">
      <w:bodyDiv w:val="1"/>
      <w:marLeft w:val="0"/>
      <w:marRight w:val="0"/>
      <w:marTop w:val="0"/>
      <w:marBottom w:val="0"/>
      <w:divBdr>
        <w:top w:val="none" w:sz="0" w:space="0" w:color="auto"/>
        <w:left w:val="none" w:sz="0" w:space="0" w:color="auto"/>
        <w:bottom w:val="none" w:sz="0" w:space="0" w:color="auto"/>
        <w:right w:val="none" w:sz="0" w:space="0" w:color="auto"/>
      </w:divBdr>
      <w:divsChild>
        <w:div w:id="239481597">
          <w:marLeft w:val="0"/>
          <w:marRight w:val="0"/>
          <w:marTop w:val="0"/>
          <w:marBottom w:val="0"/>
          <w:divBdr>
            <w:top w:val="none" w:sz="0" w:space="0" w:color="auto"/>
            <w:left w:val="none" w:sz="0" w:space="0" w:color="auto"/>
            <w:bottom w:val="none" w:sz="0" w:space="0" w:color="auto"/>
            <w:right w:val="none" w:sz="0" w:space="0" w:color="auto"/>
          </w:divBdr>
          <w:divsChild>
            <w:div w:id="692849135">
              <w:marLeft w:val="0"/>
              <w:marRight w:val="0"/>
              <w:marTop w:val="0"/>
              <w:marBottom w:val="0"/>
              <w:divBdr>
                <w:top w:val="none" w:sz="0" w:space="0" w:color="auto"/>
                <w:left w:val="none" w:sz="0" w:space="0" w:color="auto"/>
                <w:bottom w:val="none" w:sz="0" w:space="0" w:color="auto"/>
                <w:right w:val="none" w:sz="0" w:space="0" w:color="auto"/>
              </w:divBdr>
              <w:divsChild>
                <w:div w:id="1145010532">
                  <w:marLeft w:val="240"/>
                  <w:marRight w:val="240"/>
                  <w:marTop w:val="0"/>
                  <w:marBottom w:val="240"/>
                  <w:divBdr>
                    <w:top w:val="none" w:sz="0" w:space="0" w:color="auto"/>
                    <w:left w:val="none" w:sz="0" w:space="0" w:color="auto"/>
                    <w:bottom w:val="none" w:sz="0" w:space="0" w:color="auto"/>
                    <w:right w:val="none" w:sz="0" w:space="0" w:color="auto"/>
                  </w:divBdr>
                  <w:divsChild>
                    <w:div w:id="1265109778">
                      <w:marLeft w:val="0"/>
                      <w:marRight w:val="0"/>
                      <w:marTop w:val="0"/>
                      <w:marBottom w:val="0"/>
                      <w:divBdr>
                        <w:top w:val="none" w:sz="0" w:space="0" w:color="auto"/>
                        <w:left w:val="none" w:sz="0" w:space="0" w:color="auto"/>
                        <w:bottom w:val="none" w:sz="0" w:space="0" w:color="auto"/>
                        <w:right w:val="none" w:sz="0" w:space="0" w:color="auto"/>
                      </w:divBdr>
                      <w:divsChild>
                        <w:div w:id="643046991">
                          <w:marLeft w:val="0"/>
                          <w:marRight w:val="0"/>
                          <w:marTop w:val="0"/>
                          <w:marBottom w:val="0"/>
                          <w:divBdr>
                            <w:top w:val="none" w:sz="0" w:space="0" w:color="auto"/>
                            <w:left w:val="none" w:sz="0" w:space="0" w:color="auto"/>
                            <w:bottom w:val="none" w:sz="0" w:space="0" w:color="auto"/>
                            <w:right w:val="none" w:sz="0" w:space="0" w:color="auto"/>
                          </w:divBdr>
                          <w:divsChild>
                            <w:div w:id="1640259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6549070">
      <w:bodyDiv w:val="1"/>
      <w:marLeft w:val="0"/>
      <w:marRight w:val="0"/>
      <w:marTop w:val="0"/>
      <w:marBottom w:val="0"/>
      <w:divBdr>
        <w:top w:val="none" w:sz="0" w:space="0" w:color="auto"/>
        <w:left w:val="none" w:sz="0" w:space="0" w:color="auto"/>
        <w:bottom w:val="none" w:sz="0" w:space="0" w:color="auto"/>
        <w:right w:val="none" w:sz="0" w:space="0" w:color="auto"/>
      </w:divBdr>
    </w:div>
    <w:div w:id="1041393373">
      <w:bodyDiv w:val="1"/>
      <w:marLeft w:val="0"/>
      <w:marRight w:val="0"/>
      <w:marTop w:val="0"/>
      <w:marBottom w:val="0"/>
      <w:divBdr>
        <w:top w:val="none" w:sz="0" w:space="0" w:color="auto"/>
        <w:left w:val="none" w:sz="0" w:space="0" w:color="auto"/>
        <w:bottom w:val="none" w:sz="0" w:space="0" w:color="auto"/>
        <w:right w:val="none" w:sz="0" w:space="0" w:color="auto"/>
      </w:divBdr>
    </w:div>
    <w:div w:id="1148786875">
      <w:bodyDiv w:val="1"/>
      <w:marLeft w:val="0"/>
      <w:marRight w:val="0"/>
      <w:marTop w:val="0"/>
      <w:marBottom w:val="0"/>
      <w:divBdr>
        <w:top w:val="none" w:sz="0" w:space="0" w:color="auto"/>
        <w:left w:val="none" w:sz="0" w:space="0" w:color="auto"/>
        <w:bottom w:val="none" w:sz="0" w:space="0" w:color="auto"/>
        <w:right w:val="none" w:sz="0" w:space="0" w:color="auto"/>
      </w:divBdr>
      <w:divsChild>
        <w:div w:id="1909342374">
          <w:marLeft w:val="0"/>
          <w:marRight w:val="0"/>
          <w:marTop w:val="0"/>
          <w:marBottom w:val="0"/>
          <w:divBdr>
            <w:top w:val="none" w:sz="0" w:space="0" w:color="auto"/>
            <w:left w:val="none" w:sz="0" w:space="0" w:color="auto"/>
            <w:bottom w:val="none" w:sz="0" w:space="0" w:color="auto"/>
            <w:right w:val="none" w:sz="0" w:space="0" w:color="auto"/>
          </w:divBdr>
          <w:divsChild>
            <w:div w:id="1554583376">
              <w:marLeft w:val="0"/>
              <w:marRight w:val="0"/>
              <w:marTop w:val="0"/>
              <w:marBottom w:val="0"/>
              <w:divBdr>
                <w:top w:val="none" w:sz="0" w:space="0" w:color="auto"/>
                <w:left w:val="none" w:sz="0" w:space="0" w:color="auto"/>
                <w:bottom w:val="none" w:sz="0" w:space="0" w:color="auto"/>
                <w:right w:val="none" w:sz="0" w:space="0" w:color="auto"/>
              </w:divBdr>
              <w:divsChild>
                <w:div w:id="1513492023">
                  <w:marLeft w:val="0"/>
                  <w:marRight w:val="0"/>
                  <w:marTop w:val="0"/>
                  <w:marBottom w:val="0"/>
                  <w:divBdr>
                    <w:top w:val="none" w:sz="0" w:space="0" w:color="auto"/>
                    <w:left w:val="none" w:sz="0" w:space="0" w:color="auto"/>
                    <w:bottom w:val="none" w:sz="0" w:space="0" w:color="auto"/>
                    <w:right w:val="none" w:sz="0" w:space="0" w:color="auto"/>
                  </w:divBdr>
                  <w:divsChild>
                    <w:div w:id="1415860565">
                      <w:marLeft w:val="0"/>
                      <w:marRight w:val="0"/>
                      <w:marTop w:val="0"/>
                      <w:marBottom w:val="0"/>
                      <w:divBdr>
                        <w:top w:val="none" w:sz="0" w:space="0" w:color="auto"/>
                        <w:left w:val="none" w:sz="0" w:space="0" w:color="auto"/>
                        <w:bottom w:val="none" w:sz="0" w:space="0" w:color="auto"/>
                        <w:right w:val="none" w:sz="0" w:space="0" w:color="auto"/>
                      </w:divBdr>
                      <w:divsChild>
                        <w:div w:id="17388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4478087">
      <w:bodyDiv w:val="1"/>
      <w:marLeft w:val="0"/>
      <w:marRight w:val="0"/>
      <w:marTop w:val="0"/>
      <w:marBottom w:val="0"/>
      <w:divBdr>
        <w:top w:val="none" w:sz="0" w:space="0" w:color="auto"/>
        <w:left w:val="none" w:sz="0" w:space="0" w:color="auto"/>
        <w:bottom w:val="none" w:sz="0" w:space="0" w:color="auto"/>
        <w:right w:val="none" w:sz="0" w:space="0" w:color="auto"/>
      </w:divBdr>
      <w:divsChild>
        <w:div w:id="845366375">
          <w:marLeft w:val="0"/>
          <w:marRight w:val="0"/>
          <w:marTop w:val="0"/>
          <w:marBottom w:val="0"/>
          <w:divBdr>
            <w:top w:val="none" w:sz="0" w:space="0" w:color="auto"/>
            <w:left w:val="none" w:sz="0" w:space="0" w:color="auto"/>
            <w:bottom w:val="none" w:sz="0" w:space="0" w:color="auto"/>
            <w:right w:val="none" w:sz="0" w:space="0" w:color="auto"/>
          </w:divBdr>
          <w:divsChild>
            <w:div w:id="81604566">
              <w:marLeft w:val="0"/>
              <w:marRight w:val="0"/>
              <w:marTop w:val="0"/>
              <w:marBottom w:val="0"/>
              <w:divBdr>
                <w:top w:val="none" w:sz="0" w:space="0" w:color="auto"/>
                <w:left w:val="none" w:sz="0" w:space="0" w:color="auto"/>
                <w:bottom w:val="none" w:sz="0" w:space="0" w:color="auto"/>
                <w:right w:val="none" w:sz="0" w:space="0" w:color="auto"/>
              </w:divBdr>
              <w:divsChild>
                <w:div w:id="1225797448">
                  <w:marLeft w:val="0"/>
                  <w:marRight w:val="0"/>
                  <w:marTop w:val="0"/>
                  <w:marBottom w:val="0"/>
                  <w:divBdr>
                    <w:top w:val="none" w:sz="0" w:space="0" w:color="auto"/>
                    <w:left w:val="none" w:sz="0" w:space="0" w:color="auto"/>
                    <w:bottom w:val="none" w:sz="0" w:space="0" w:color="auto"/>
                    <w:right w:val="none" w:sz="0" w:space="0" w:color="auto"/>
                  </w:divBdr>
                  <w:divsChild>
                    <w:div w:id="113521623">
                      <w:marLeft w:val="0"/>
                      <w:marRight w:val="0"/>
                      <w:marTop w:val="0"/>
                      <w:marBottom w:val="0"/>
                      <w:divBdr>
                        <w:top w:val="none" w:sz="0" w:space="0" w:color="auto"/>
                        <w:left w:val="none" w:sz="0" w:space="0" w:color="auto"/>
                        <w:bottom w:val="none" w:sz="0" w:space="0" w:color="auto"/>
                        <w:right w:val="none" w:sz="0" w:space="0" w:color="auto"/>
                      </w:divBdr>
                      <w:divsChild>
                        <w:div w:id="808011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79345874">
      <w:bodyDiv w:val="1"/>
      <w:marLeft w:val="0"/>
      <w:marRight w:val="0"/>
      <w:marTop w:val="0"/>
      <w:marBottom w:val="0"/>
      <w:divBdr>
        <w:top w:val="none" w:sz="0" w:space="0" w:color="auto"/>
        <w:left w:val="none" w:sz="0" w:space="0" w:color="auto"/>
        <w:bottom w:val="none" w:sz="0" w:space="0" w:color="auto"/>
        <w:right w:val="none" w:sz="0" w:space="0" w:color="auto"/>
      </w:divBdr>
    </w:div>
    <w:div w:id="1615751676">
      <w:bodyDiv w:val="1"/>
      <w:marLeft w:val="0"/>
      <w:marRight w:val="0"/>
      <w:marTop w:val="0"/>
      <w:marBottom w:val="0"/>
      <w:divBdr>
        <w:top w:val="none" w:sz="0" w:space="0" w:color="auto"/>
        <w:left w:val="none" w:sz="0" w:space="0" w:color="auto"/>
        <w:bottom w:val="none" w:sz="0" w:space="0" w:color="auto"/>
        <w:right w:val="none" w:sz="0" w:space="0" w:color="auto"/>
      </w:divBdr>
      <w:divsChild>
        <w:div w:id="1545169122">
          <w:marLeft w:val="0"/>
          <w:marRight w:val="0"/>
          <w:marTop w:val="0"/>
          <w:marBottom w:val="0"/>
          <w:divBdr>
            <w:top w:val="none" w:sz="0" w:space="0" w:color="auto"/>
            <w:left w:val="none" w:sz="0" w:space="0" w:color="auto"/>
            <w:bottom w:val="none" w:sz="0" w:space="0" w:color="auto"/>
            <w:right w:val="none" w:sz="0" w:space="0" w:color="auto"/>
          </w:divBdr>
          <w:divsChild>
            <w:div w:id="692464962">
              <w:marLeft w:val="0"/>
              <w:marRight w:val="0"/>
              <w:marTop w:val="0"/>
              <w:marBottom w:val="0"/>
              <w:divBdr>
                <w:top w:val="none" w:sz="0" w:space="0" w:color="auto"/>
                <w:left w:val="none" w:sz="0" w:space="0" w:color="auto"/>
                <w:bottom w:val="none" w:sz="0" w:space="0" w:color="auto"/>
                <w:right w:val="none" w:sz="0" w:space="0" w:color="auto"/>
              </w:divBdr>
              <w:divsChild>
                <w:div w:id="1713770792">
                  <w:marLeft w:val="240"/>
                  <w:marRight w:val="240"/>
                  <w:marTop w:val="0"/>
                  <w:marBottom w:val="240"/>
                  <w:divBdr>
                    <w:top w:val="none" w:sz="0" w:space="0" w:color="auto"/>
                    <w:left w:val="none" w:sz="0" w:space="0" w:color="auto"/>
                    <w:bottom w:val="none" w:sz="0" w:space="0" w:color="auto"/>
                    <w:right w:val="none" w:sz="0" w:space="0" w:color="auto"/>
                  </w:divBdr>
                  <w:divsChild>
                    <w:div w:id="1106847209">
                      <w:marLeft w:val="0"/>
                      <w:marRight w:val="0"/>
                      <w:marTop w:val="0"/>
                      <w:marBottom w:val="0"/>
                      <w:divBdr>
                        <w:top w:val="none" w:sz="0" w:space="0" w:color="auto"/>
                        <w:left w:val="none" w:sz="0" w:space="0" w:color="auto"/>
                        <w:bottom w:val="none" w:sz="0" w:space="0" w:color="auto"/>
                        <w:right w:val="none" w:sz="0" w:space="0" w:color="auto"/>
                      </w:divBdr>
                      <w:divsChild>
                        <w:div w:id="844826669">
                          <w:marLeft w:val="0"/>
                          <w:marRight w:val="0"/>
                          <w:marTop w:val="0"/>
                          <w:marBottom w:val="0"/>
                          <w:divBdr>
                            <w:top w:val="none" w:sz="0" w:space="0" w:color="auto"/>
                            <w:left w:val="none" w:sz="0" w:space="0" w:color="auto"/>
                            <w:bottom w:val="none" w:sz="0" w:space="0" w:color="auto"/>
                            <w:right w:val="none" w:sz="0" w:space="0" w:color="auto"/>
                          </w:divBdr>
                          <w:divsChild>
                            <w:div w:id="1557666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3924271">
      <w:bodyDiv w:val="1"/>
      <w:marLeft w:val="0"/>
      <w:marRight w:val="0"/>
      <w:marTop w:val="0"/>
      <w:marBottom w:val="0"/>
      <w:divBdr>
        <w:top w:val="none" w:sz="0" w:space="0" w:color="auto"/>
        <w:left w:val="none" w:sz="0" w:space="0" w:color="auto"/>
        <w:bottom w:val="none" w:sz="0" w:space="0" w:color="auto"/>
        <w:right w:val="none" w:sz="0" w:space="0" w:color="auto"/>
      </w:divBdr>
    </w:div>
    <w:div w:id="1678968652">
      <w:bodyDiv w:val="1"/>
      <w:marLeft w:val="0"/>
      <w:marRight w:val="0"/>
      <w:marTop w:val="0"/>
      <w:marBottom w:val="0"/>
      <w:divBdr>
        <w:top w:val="none" w:sz="0" w:space="0" w:color="auto"/>
        <w:left w:val="none" w:sz="0" w:space="0" w:color="auto"/>
        <w:bottom w:val="none" w:sz="0" w:space="0" w:color="auto"/>
        <w:right w:val="none" w:sz="0" w:space="0" w:color="auto"/>
      </w:divBdr>
      <w:divsChild>
        <w:div w:id="1971323500">
          <w:marLeft w:val="0"/>
          <w:marRight w:val="0"/>
          <w:marTop w:val="0"/>
          <w:marBottom w:val="0"/>
          <w:divBdr>
            <w:top w:val="none" w:sz="0" w:space="0" w:color="auto"/>
            <w:left w:val="none" w:sz="0" w:space="0" w:color="auto"/>
            <w:bottom w:val="none" w:sz="0" w:space="0" w:color="auto"/>
            <w:right w:val="none" w:sz="0" w:space="0" w:color="auto"/>
          </w:divBdr>
          <w:divsChild>
            <w:div w:id="1195340868">
              <w:marLeft w:val="0"/>
              <w:marRight w:val="0"/>
              <w:marTop w:val="0"/>
              <w:marBottom w:val="0"/>
              <w:divBdr>
                <w:top w:val="none" w:sz="0" w:space="0" w:color="auto"/>
                <w:left w:val="none" w:sz="0" w:space="0" w:color="auto"/>
                <w:bottom w:val="none" w:sz="0" w:space="0" w:color="auto"/>
                <w:right w:val="none" w:sz="0" w:space="0" w:color="auto"/>
              </w:divBdr>
              <w:divsChild>
                <w:div w:id="1885603375">
                  <w:marLeft w:val="240"/>
                  <w:marRight w:val="240"/>
                  <w:marTop w:val="0"/>
                  <w:marBottom w:val="240"/>
                  <w:divBdr>
                    <w:top w:val="none" w:sz="0" w:space="0" w:color="auto"/>
                    <w:left w:val="none" w:sz="0" w:space="0" w:color="auto"/>
                    <w:bottom w:val="none" w:sz="0" w:space="0" w:color="auto"/>
                    <w:right w:val="none" w:sz="0" w:space="0" w:color="auto"/>
                  </w:divBdr>
                  <w:divsChild>
                    <w:div w:id="129906648">
                      <w:marLeft w:val="0"/>
                      <w:marRight w:val="0"/>
                      <w:marTop w:val="0"/>
                      <w:marBottom w:val="0"/>
                      <w:divBdr>
                        <w:top w:val="none" w:sz="0" w:space="0" w:color="auto"/>
                        <w:left w:val="none" w:sz="0" w:space="0" w:color="auto"/>
                        <w:bottom w:val="none" w:sz="0" w:space="0" w:color="auto"/>
                        <w:right w:val="none" w:sz="0" w:space="0" w:color="auto"/>
                      </w:divBdr>
                      <w:divsChild>
                        <w:div w:id="294988233">
                          <w:marLeft w:val="0"/>
                          <w:marRight w:val="0"/>
                          <w:marTop w:val="0"/>
                          <w:marBottom w:val="0"/>
                          <w:divBdr>
                            <w:top w:val="none" w:sz="0" w:space="0" w:color="auto"/>
                            <w:left w:val="none" w:sz="0" w:space="0" w:color="auto"/>
                            <w:bottom w:val="none" w:sz="0" w:space="0" w:color="auto"/>
                            <w:right w:val="none" w:sz="0" w:space="0" w:color="auto"/>
                          </w:divBdr>
                          <w:divsChild>
                            <w:div w:id="586500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1110322">
      <w:bodyDiv w:val="1"/>
      <w:marLeft w:val="0"/>
      <w:marRight w:val="0"/>
      <w:marTop w:val="0"/>
      <w:marBottom w:val="0"/>
      <w:divBdr>
        <w:top w:val="none" w:sz="0" w:space="0" w:color="auto"/>
        <w:left w:val="none" w:sz="0" w:space="0" w:color="auto"/>
        <w:bottom w:val="none" w:sz="0" w:space="0" w:color="auto"/>
        <w:right w:val="none" w:sz="0" w:space="0" w:color="auto"/>
      </w:divBdr>
      <w:divsChild>
        <w:div w:id="955720549">
          <w:marLeft w:val="0"/>
          <w:marRight w:val="0"/>
          <w:marTop w:val="0"/>
          <w:marBottom w:val="0"/>
          <w:divBdr>
            <w:top w:val="none" w:sz="0" w:space="0" w:color="auto"/>
            <w:left w:val="none" w:sz="0" w:space="0" w:color="auto"/>
            <w:bottom w:val="none" w:sz="0" w:space="0" w:color="auto"/>
            <w:right w:val="none" w:sz="0" w:space="0" w:color="auto"/>
          </w:divBdr>
          <w:divsChild>
            <w:div w:id="1468662155">
              <w:marLeft w:val="0"/>
              <w:marRight w:val="0"/>
              <w:marTop w:val="0"/>
              <w:marBottom w:val="0"/>
              <w:divBdr>
                <w:top w:val="none" w:sz="0" w:space="0" w:color="auto"/>
                <w:left w:val="none" w:sz="0" w:space="0" w:color="auto"/>
                <w:bottom w:val="none" w:sz="0" w:space="0" w:color="auto"/>
                <w:right w:val="none" w:sz="0" w:space="0" w:color="auto"/>
              </w:divBdr>
              <w:divsChild>
                <w:div w:id="1471703139">
                  <w:marLeft w:val="240"/>
                  <w:marRight w:val="240"/>
                  <w:marTop w:val="0"/>
                  <w:marBottom w:val="240"/>
                  <w:divBdr>
                    <w:top w:val="none" w:sz="0" w:space="0" w:color="auto"/>
                    <w:left w:val="none" w:sz="0" w:space="0" w:color="auto"/>
                    <w:bottom w:val="none" w:sz="0" w:space="0" w:color="auto"/>
                    <w:right w:val="none" w:sz="0" w:space="0" w:color="auto"/>
                  </w:divBdr>
                  <w:divsChild>
                    <w:div w:id="1765109570">
                      <w:marLeft w:val="0"/>
                      <w:marRight w:val="0"/>
                      <w:marTop w:val="0"/>
                      <w:marBottom w:val="0"/>
                      <w:divBdr>
                        <w:top w:val="none" w:sz="0" w:space="0" w:color="auto"/>
                        <w:left w:val="none" w:sz="0" w:space="0" w:color="auto"/>
                        <w:bottom w:val="none" w:sz="0" w:space="0" w:color="auto"/>
                        <w:right w:val="none" w:sz="0" w:space="0" w:color="auto"/>
                      </w:divBdr>
                      <w:divsChild>
                        <w:div w:id="780800821">
                          <w:marLeft w:val="0"/>
                          <w:marRight w:val="0"/>
                          <w:marTop w:val="0"/>
                          <w:marBottom w:val="0"/>
                          <w:divBdr>
                            <w:top w:val="none" w:sz="0" w:space="0" w:color="auto"/>
                            <w:left w:val="none" w:sz="0" w:space="0" w:color="auto"/>
                            <w:bottom w:val="none" w:sz="0" w:space="0" w:color="auto"/>
                            <w:right w:val="none" w:sz="0" w:space="0" w:color="auto"/>
                          </w:divBdr>
                          <w:divsChild>
                            <w:div w:id="1506283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0814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2.warwick.ac.uk/fac/cross_fac/iatl/activities/modules/" TargetMode="External"/><Relationship Id="rId3" Type="http://schemas.openxmlformats.org/officeDocument/2006/relationships/styles" Target="styles.xml"/><Relationship Id="rId7" Type="http://schemas.openxmlformats.org/officeDocument/2006/relationships/hyperlink" Target="http://www2.warwick.ac.uk/study/cll/about/cllteam/kwadi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arwick.ac.uk/fac/cross_fac/iatl/activities/modules/ugmodules/appliedimagination/"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iatl.modules@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09077A-8697-4319-A9AC-3B3DA3773C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B44FE7C</Template>
  <TotalTime>0</TotalTime>
  <Pages>4</Pages>
  <Words>2543</Words>
  <Characters>14498</Characters>
  <Application>Microsoft Office Word</Application>
  <DocSecurity>4</DocSecurity>
  <Lines>120</Lines>
  <Paragraphs>34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17007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Lidstone, Joy</dc:creator>
  <cp:lastModifiedBy>Pilbin, Heather</cp:lastModifiedBy>
  <cp:revision>2</cp:revision>
  <cp:lastPrinted>2018-04-13T11:00:00Z</cp:lastPrinted>
  <dcterms:created xsi:type="dcterms:W3CDTF">2018-04-18T14:09:00Z</dcterms:created>
  <dcterms:modified xsi:type="dcterms:W3CDTF">2018-04-18T14:09:00Z</dcterms:modified>
</cp:coreProperties>
</file>