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27DC" w14:textId="05C835BB" w:rsidR="00E03AC5" w:rsidRPr="0067797B" w:rsidRDefault="00E03AC5" w:rsidP="0067797B">
      <w:pPr>
        <w:jc w:val="center"/>
        <w:rPr>
          <w:b/>
          <w:bCs/>
          <w:i/>
          <w:iCs/>
        </w:rPr>
      </w:pPr>
      <w:r>
        <w:rPr>
          <w:b/>
          <w:bCs/>
        </w:rPr>
        <w:t>Memory, Desire, Narrative</w:t>
      </w:r>
      <w:r w:rsidR="0067797B">
        <w:rPr>
          <w:b/>
          <w:bCs/>
        </w:rPr>
        <w:t xml:space="preserve">, Time: </w:t>
      </w:r>
      <w:r w:rsidR="0067797B">
        <w:rPr>
          <w:b/>
          <w:bCs/>
          <w:i/>
          <w:iCs/>
        </w:rPr>
        <w:t>Mrs Dalloway</w:t>
      </w:r>
    </w:p>
    <w:p w14:paraId="2B0EA930" w14:textId="77777777" w:rsidR="00705C74" w:rsidRDefault="00705C74" w:rsidP="00705C74">
      <w:pPr>
        <w:spacing w:before="100" w:beforeAutospacing="1" w:after="165" w:line="240" w:lineRule="auto"/>
        <w:rPr>
          <w:b/>
          <w:bCs/>
        </w:rPr>
      </w:pPr>
    </w:p>
    <w:p w14:paraId="6C517724" w14:textId="3CC60575" w:rsidR="00705C74" w:rsidRPr="00705C74" w:rsidRDefault="00705C74" w:rsidP="00705C74">
      <w:pPr>
        <w:spacing w:before="100" w:beforeAutospacing="1" w:after="165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05C74">
        <w:rPr>
          <w:rFonts w:ascii="Calibri" w:eastAsia="Times New Roman" w:hAnsi="Calibri" w:cs="Calibri"/>
          <w:b/>
          <w:bCs/>
          <w:lang w:eastAsia="en-GB"/>
        </w:rPr>
        <w:t>Group 1 -- to discuss re. Woolf's passage </w:t>
      </w:r>
      <w:r w:rsidR="00F755EB">
        <w:rPr>
          <w:rFonts w:ascii="Calibri" w:eastAsia="Times New Roman" w:hAnsi="Calibri" w:cs="Calibri"/>
          <w:b/>
          <w:bCs/>
          <w:lang w:eastAsia="en-GB"/>
        </w:rPr>
        <w:t>pp. 28-32</w:t>
      </w:r>
    </w:p>
    <w:p w14:paraId="0C5493EC" w14:textId="77777777" w:rsidR="00705C74" w:rsidRPr="00705C74" w:rsidRDefault="00705C74" w:rsidP="00705C74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5C74">
        <w:rPr>
          <w:rFonts w:ascii="Calibri" w:eastAsia="Times New Roman" w:hAnsi="Calibri" w:cs="Calibri"/>
          <w:b/>
          <w:bCs/>
          <w:lang w:eastAsia="en-GB"/>
        </w:rPr>
        <w:t>Memory</w:t>
      </w:r>
    </w:p>
    <w:p w14:paraId="23BB7152" w14:textId="77777777" w:rsidR="00705C74" w:rsidRPr="00705C74" w:rsidRDefault="00705C74" w:rsidP="00705C74">
      <w:pPr>
        <w:numPr>
          <w:ilvl w:val="0"/>
          <w:numId w:val="3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5C74">
        <w:rPr>
          <w:rFonts w:ascii="Calibri" w:eastAsia="Times New Roman" w:hAnsi="Calibri" w:cs="Calibri"/>
          <w:b/>
          <w:bCs/>
          <w:lang w:eastAsia="en-GB"/>
        </w:rPr>
        <w:t>How do the transitions between moments in time (and the tenses used) in the passage (or elsewhere in the novel) relate to the feelings produced? Choose an example to discuss. </w:t>
      </w:r>
    </w:p>
    <w:p w14:paraId="68F70D2F" w14:textId="77777777" w:rsidR="00705C74" w:rsidRPr="00705C74" w:rsidRDefault="00705C74" w:rsidP="00705C74">
      <w:pPr>
        <w:numPr>
          <w:ilvl w:val="0"/>
          <w:numId w:val="3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5C74">
        <w:rPr>
          <w:rFonts w:ascii="Calibri" w:eastAsia="Times New Roman" w:hAnsi="Calibri" w:cs="Calibri"/>
          <w:b/>
          <w:bCs/>
          <w:lang w:eastAsia="en-GB"/>
        </w:rPr>
        <w:t>What do we learn about memory in these descriptions? (Does it ring true to you?)</w:t>
      </w:r>
    </w:p>
    <w:p w14:paraId="68C1BF54" w14:textId="77777777" w:rsidR="00705C74" w:rsidRPr="00705C74" w:rsidRDefault="00705C74" w:rsidP="00705C74">
      <w:pPr>
        <w:numPr>
          <w:ilvl w:val="0"/>
          <w:numId w:val="3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5C74">
        <w:rPr>
          <w:rFonts w:ascii="Calibri" w:eastAsia="Times New Roman" w:hAnsi="Calibri" w:cs="Calibri"/>
          <w:b/>
          <w:bCs/>
          <w:lang w:eastAsia="en-GB"/>
        </w:rPr>
        <w:t>More specifically (and this is an open question): does Clarissa (or do we) feel emotion in the present in thinking of the past? If she/we were to do so,  would it be a repetition or a simulacrum of the emotion that was being felt in the past, or would it be something different?</w:t>
      </w:r>
    </w:p>
    <w:p w14:paraId="7007FC1B" w14:textId="77777777" w:rsidR="003B46A5" w:rsidRPr="00A30A80" w:rsidRDefault="003B46A5">
      <w:pPr>
        <w:rPr>
          <w:b/>
          <w:bCs/>
        </w:rPr>
      </w:pPr>
    </w:p>
    <w:p w14:paraId="390119D6" w14:textId="4EBF275F" w:rsidR="00AF351F" w:rsidRDefault="00ED5D98">
      <w:pPr>
        <w:rPr>
          <w:b/>
          <w:bCs/>
        </w:rPr>
      </w:pPr>
      <w:r>
        <w:rPr>
          <w:b/>
          <w:bCs/>
        </w:rPr>
        <w:t xml:space="preserve">Group </w:t>
      </w:r>
      <w:r w:rsidR="003B46A5">
        <w:rPr>
          <w:b/>
          <w:bCs/>
        </w:rPr>
        <w:t>2</w:t>
      </w:r>
      <w:r w:rsidR="00705C74">
        <w:rPr>
          <w:b/>
          <w:bCs/>
        </w:rPr>
        <w:t xml:space="preserve"> -- </w:t>
      </w:r>
      <w:r w:rsidR="00705C74" w:rsidRPr="00705C74">
        <w:rPr>
          <w:rFonts w:ascii="Calibri" w:eastAsia="Times New Roman" w:hAnsi="Calibri" w:cs="Calibri"/>
          <w:b/>
          <w:bCs/>
          <w:lang w:eastAsia="en-GB"/>
        </w:rPr>
        <w:t>to discuss re. Woolf's passage </w:t>
      </w:r>
    </w:p>
    <w:p w14:paraId="2E7BA852" w14:textId="09B6762B" w:rsidR="00A30A80" w:rsidRDefault="004205B0">
      <w:pPr>
        <w:rPr>
          <w:b/>
          <w:bCs/>
        </w:rPr>
      </w:pPr>
      <w:r>
        <w:rPr>
          <w:b/>
          <w:bCs/>
        </w:rPr>
        <w:t>Fictions of Psychoanalysis</w:t>
      </w:r>
    </w:p>
    <w:p w14:paraId="48809D40" w14:textId="0906D1FC" w:rsidR="00AF351F" w:rsidRDefault="00AF351F">
      <w:r>
        <w:t>Clarissa barely mentions Richard in her past memories, thinking of him only in the present.</w:t>
      </w:r>
      <w:r w:rsidR="00705C74">
        <w:t xml:space="preserve"> Critic</w:t>
      </w:r>
      <w:r>
        <w:t xml:space="preserve"> Elizabeth Abel</w:t>
      </w:r>
      <w:r w:rsidR="00705C74">
        <w:t xml:space="preserve"> has written</w:t>
      </w:r>
      <w:r>
        <w:t xml:space="preserve">: “Bourton to Clarissa is a pastoral female world spatially and temporally disjunct from marriage and the sociopolitical world of (Richard’s) London.” (Abel, </w:t>
      </w:r>
      <w:r>
        <w:rPr>
          <w:i/>
          <w:iCs/>
        </w:rPr>
        <w:t>Virginia Woolf and the Fictions of Psychoanalysis</w:t>
      </w:r>
      <w:r>
        <w:t xml:space="preserve">, 31).  </w:t>
      </w:r>
      <w:r>
        <w:rPr>
          <w:b/>
          <w:bCs/>
        </w:rPr>
        <w:t>How far is Clarissa’s past (in this passage – and if you have any feel for it, elsewhere) presented as ‘natural’ and feminine as opposed to the socially constructed, masculine world of (the present) London?</w:t>
      </w:r>
    </w:p>
    <w:p w14:paraId="5CF01C0D" w14:textId="26797AC0" w:rsidR="00AF351F" w:rsidRPr="00AF351F" w:rsidRDefault="00AF351F">
      <w:pPr>
        <w:rPr>
          <w:b/>
          <w:bCs/>
        </w:rPr>
      </w:pPr>
      <w:r>
        <w:t xml:space="preserve">[Abel reads this according to Freudian theory – men and women alike lose the pre-Oedipal bond with the mother/ maternal body. “The loss for women, however, is less well compensated, since the boy’s rewards will include a woman like the mother and full paternal privileges, whereas the girl will be requited with at best a child but no renewed access to the maternal body </w:t>
      </w:r>
      <w:r w:rsidRPr="00AF351F">
        <w:rPr>
          <w:b/>
          <w:bCs/>
        </w:rPr>
        <w:t xml:space="preserve">and </w:t>
      </w:r>
      <w:r>
        <w:t xml:space="preserve">no acquisition of paternal power” (Abel, 32). </w:t>
      </w:r>
      <w:r>
        <w:rPr>
          <w:b/>
          <w:bCs/>
        </w:rPr>
        <w:t xml:space="preserve">Feel free to discuss this angle/ theory too in relation to </w:t>
      </w:r>
      <w:r>
        <w:rPr>
          <w:b/>
          <w:bCs/>
          <w:i/>
          <w:iCs/>
        </w:rPr>
        <w:t>Mrs D</w:t>
      </w:r>
      <w:r>
        <w:rPr>
          <w:b/>
          <w:bCs/>
        </w:rPr>
        <w:t>! Does this (has this ever) convinced you?]</w:t>
      </w:r>
    </w:p>
    <w:p w14:paraId="46E4D0FB" w14:textId="7F170A12" w:rsidR="00AF351F" w:rsidRDefault="00AF351F"/>
    <w:p w14:paraId="0DB0F6D0" w14:textId="30056313" w:rsidR="00B0725A" w:rsidRPr="00B0725A" w:rsidRDefault="00A30A80" w:rsidP="00E96879">
      <w:pPr>
        <w:rPr>
          <w:b/>
          <w:bCs/>
        </w:rPr>
      </w:pPr>
      <w:r w:rsidRPr="00A30A80">
        <w:t>[Separate – or is it related -- question?]</w:t>
      </w:r>
      <w:r w:rsidRPr="00A30A80">
        <w:rPr>
          <w:b/>
          <w:bCs/>
        </w:rPr>
        <w:t xml:space="preserve"> </w:t>
      </w:r>
      <w:r w:rsidR="00B0725A" w:rsidRPr="00B0725A">
        <w:rPr>
          <w:b/>
          <w:bCs/>
        </w:rPr>
        <w:t xml:space="preserve">Is there any relation between the ‘sexual’ content (the homosexuality, and/or the fact it is desire between </w:t>
      </w:r>
      <w:r w:rsidR="00B0725A" w:rsidRPr="00B0725A">
        <w:rPr>
          <w:b/>
          <w:bCs/>
          <w:i/>
          <w:iCs/>
        </w:rPr>
        <w:t>women</w:t>
      </w:r>
      <w:r w:rsidR="00B0725A" w:rsidRPr="00B0725A">
        <w:rPr>
          <w:b/>
          <w:bCs/>
        </w:rPr>
        <w:t>) and time?</w:t>
      </w:r>
    </w:p>
    <w:p w14:paraId="29FD8D00" w14:textId="77777777" w:rsidR="00B0725A" w:rsidRPr="00AF351F" w:rsidRDefault="00B0725A"/>
    <w:p w14:paraId="11D903EA" w14:textId="703116E7" w:rsidR="00AF351F" w:rsidRPr="00ED5D98" w:rsidRDefault="00ED5D98">
      <w:r>
        <w:rPr>
          <w:b/>
          <w:bCs/>
        </w:rPr>
        <w:t xml:space="preserve">Group </w:t>
      </w:r>
      <w:r w:rsidR="00220D4E">
        <w:rPr>
          <w:b/>
          <w:bCs/>
        </w:rPr>
        <w:t>3</w:t>
      </w:r>
    </w:p>
    <w:p w14:paraId="2628644C" w14:textId="6FB2B0B0" w:rsidR="004205B0" w:rsidRPr="004205B0" w:rsidRDefault="004205B0" w:rsidP="00220D4E">
      <w:pPr>
        <w:rPr>
          <w:b/>
          <w:bCs/>
        </w:rPr>
      </w:pPr>
      <w:r>
        <w:rPr>
          <w:b/>
          <w:bCs/>
        </w:rPr>
        <w:t>Narrative Desire</w:t>
      </w:r>
      <w:r w:rsidR="00C736FC">
        <w:rPr>
          <w:b/>
          <w:bCs/>
        </w:rPr>
        <w:t xml:space="preserve"> -- </w:t>
      </w:r>
      <w:r w:rsidR="00C736FC" w:rsidRPr="00705C74">
        <w:rPr>
          <w:rFonts w:ascii="Calibri" w:eastAsia="Times New Roman" w:hAnsi="Calibri" w:cs="Calibri"/>
          <w:b/>
          <w:bCs/>
          <w:lang w:eastAsia="en-GB"/>
        </w:rPr>
        <w:t>to discuss re. Woolf's passage </w:t>
      </w:r>
    </w:p>
    <w:p w14:paraId="35B6C2CC" w14:textId="171E1375" w:rsidR="00220D4E" w:rsidRPr="00220D4E" w:rsidRDefault="00220D4E" w:rsidP="00220D4E">
      <w:r w:rsidRPr="00220D4E">
        <w:t>Narrative – the play of desire in time.  (</w:t>
      </w:r>
      <w:r w:rsidR="004971F5">
        <w:t xml:space="preserve">Peter Brooks, </w:t>
      </w:r>
      <w:r w:rsidR="004971F5">
        <w:rPr>
          <w:i/>
          <w:iCs/>
        </w:rPr>
        <w:t xml:space="preserve">Reading for the </w:t>
      </w:r>
      <w:r w:rsidR="004971F5" w:rsidRPr="004971F5">
        <w:rPr>
          <w:i/>
          <w:iCs/>
        </w:rPr>
        <w:t>Plot</w:t>
      </w:r>
      <w:r w:rsidR="004971F5">
        <w:t xml:space="preserve">, </w:t>
      </w:r>
      <w:r w:rsidRPr="00220D4E">
        <w:t xml:space="preserve">xiii) </w:t>
      </w:r>
    </w:p>
    <w:p w14:paraId="3F5BD683" w14:textId="77777777" w:rsidR="00220D4E" w:rsidRPr="00220D4E" w:rsidRDefault="00220D4E" w:rsidP="00220D4E">
      <w:r w:rsidRPr="00220D4E">
        <w:t>[In the text itself – desire to order compels the plot’s unfolding; the space between text and reader, wherein the reader’s desire for plot impels the reading (see Brooks, 37-61)]</w:t>
      </w:r>
    </w:p>
    <w:p w14:paraId="0CEF15E8" w14:textId="07A096C0" w:rsidR="00AF351F" w:rsidRDefault="00220D4E">
      <w:r w:rsidRPr="00220D4E">
        <w:lastRenderedPageBreak/>
        <w:t>Desire is the motor of narrative… Desire is also unarrestable, always desire for something else, since it is constituted in the split between need and demand, born from a lack, founded on fictional scenarios of fulfilment.  (</w:t>
      </w:r>
      <w:r w:rsidR="004971F5">
        <w:t xml:space="preserve">Brooks, </w:t>
      </w:r>
      <w:r w:rsidRPr="00220D4E">
        <w:t>78)</w:t>
      </w:r>
    </w:p>
    <w:p w14:paraId="1E309BD1" w14:textId="383102ED" w:rsidR="006346DF" w:rsidRDefault="006346DF"/>
    <w:p w14:paraId="4B49FE03" w14:textId="63D86973" w:rsidR="00924B94" w:rsidRPr="0067797B" w:rsidRDefault="00924B94">
      <w:pPr>
        <w:rPr>
          <w:b/>
          <w:bCs/>
        </w:rPr>
      </w:pPr>
      <w:r w:rsidRPr="0067797B">
        <w:rPr>
          <w:b/>
          <w:bCs/>
        </w:rPr>
        <w:t xml:space="preserve">What, if any, desires drive the narrative in </w:t>
      </w:r>
      <w:r w:rsidRPr="0067797B">
        <w:rPr>
          <w:b/>
          <w:bCs/>
          <w:i/>
          <w:iCs/>
        </w:rPr>
        <w:t>Mrs Dalloway</w:t>
      </w:r>
      <w:r w:rsidRPr="0067797B">
        <w:rPr>
          <w:b/>
          <w:bCs/>
        </w:rPr>
        <w:t xml:space="preserve">? </w:t>
      </w:r>
    </w:p>
    <w:p w14:paraId="31EB76F1" w14:textId="535E69F2" w:rsidR="00CC7F02" w:rsidRDefault="006F3356">
      <w:pPr>
        <w:rPr>
          <w:b/>
          <w:bCs/>
        </w:rPr>
      </w:pPr>
      <w:r w:rsidRPr="0067797B">
        <w:rPr>
          <w:b/>
          <w:bCs/>
        </w:rPr>
        <w:t xml:space="preserve">Does she remember the past </w:t>
      </w:r>
      <w:r w:rsidR="004304BB" w:rsidRPr="0067797B">
        <w:rPr>
          <w:b/>
          <w:bCs/>
        </w:rPr>
        <w:t xml:space="preserve">to master it, get control over it, or is </w:t>
      </w:r>
      <w:r w:rsidR="00DA218C" w:rsidRPr="0067797B">
        <w:rPr>
          <w:b/>
          <w:bCs/>
        </w:rPr>
        <w:t xml:space="preserve">it precisely the power it might have to disturb, upset, even floor her that she is seeking? (Or neither of these things.) </w:t>
      </w:r>
    </w:p>
    <w:p w14:paraId="67D48820" w14:textId="37E63C06" w:rsidR="006E702A" w:rsidRPr="00097116" w:rsidRDefault="00505358">
      <w:r>
        <w:t xml:space="preserve">“Marriage in </w:t>
      </w:r>
      <w:r w:rsidR="00426DDF">
        <w:rPr>
          <w:i/>
          <w:iCs/>
        </w:rPr>
        <w:t xml:space="preserve">Mrs Dalloway </w:t>
      </w:r>
      <w:r w:rsidR="00426DDF">
        <w:t xml:space="preserve">provides impetus to rather than closure to courtship plot […] </w:t>
      </w:r>
      <w:r w:rsidR="00CC7F02">
        <w:t xml:space="preserve">The courtship plot in this novel is both </w:t>
      </w:r>
      <w:r w:rsidR="00924216">
        <w:t xml:space="preserve">evoked through memories of the past and indefinitely suspended in the present, </w:t>
      </w:r>
      <w:r>
        <w:t>completed when the narrative begins and incomplete when it ends</w:t>
      </w:r>
      <w:r w:rsidR="005922AD">
        <w:t xml:space="preserve">” (see Abel, </w:t>
      </w:r>
      <w:r w:rsidR="00097116">
        <w:t xml:space="preserve">‘Narrative Structure(s) and Female Development’, </w:t>
      </w:r>
      <w:r w:rsidR="005922AD">
        <w:t>81).</w:t>
      </w:r>
      <w:r w:rsidR="00924216">
        <w:t xml:space="preserve"> </w:t>
      </w:r>
      <w:r w:rsidR="006E702A">
        <w:rPr>
          <w:b/>
          <w:bCs/>
        </w:rPr>
        <w:t xml:space="preserve">How/why/ to what end does she </w:t>
      </w:r>
      <w:r w:rsidR="00D10745">
        <w:rPr>
          <w:b/>
          <w:bCs/>
        </w:rPr>
        <w:t xml:space="preserve">keep </w:t>
      </w:r>
      <w:r w:rsidR="006E702A">
        <w:rPr>
          <w:b/>
          <w:bCs/>
        </w:rPr>
        <w:t>replay</w:t>
      </w:r>
      <w:r w:rsidR="00D10745">
        <w:rPr>
          <w:b/>
          <w:bCs/>
        </w:rPr>
        <w:t>ing</w:t>
      </w:r>
      <w:r w:rsidR="006E702A">
        <w:rPr>
          <w:b/>
          <w:bCs/>
        </w:rPr>
        <w:t xml:space="preserve"> the </w:t>
      </w:r>
      <w:r w:rsidR="00D10745">
        <w:rPr>
          <w:b/>
          <w:bCs/>
        </w:rPr>
        <w:t xml:space="preserve">choice (to marry Richard) she made 30 years ago, and </w:t>
      </w:r>
      <w:r w:rsidR="005D3A99">
        <w:rPr>
          <w:b/>
          <w:bCs/>
        </w:rPr>
        <w:t xml:space="preserve">how do the “two alluring possibilities” of Sally and Peter feature? </w:t>
      </w:r>
      <w:r w:rsidR="005D3A99" w:rsidRPr="00097116">
        <w:t xml:space="preserve">(See Abel, </w:t>
      </w:r>
      <w:r w:rsidR="00097116" w:rsidRPr="00097116">
        <w:t xml:space="preserve">‘Narrative Structure(s)’, </w:t>
      </w:r>
      <w:r w:rsidR="00CC7F02" w:rsidRPr="00097116">
        <w:t>81</w:t>
      </w:r>
      <w:r w:rsidR="00097116">
        <w:t>.</w:t>
      </w:r>
      <w:r w:rsidR="005D3A99" w:rsidRPr="00097116">
        <w:t>)</w:t>
      </w:r>
    </w:p>
    <w:p w14:paraId="45B36233" w14:textId="29ADA1BE" w:rsidR="00DA218C" w:rsidRPr="0067797B" w:rsidRDefault="00DA218C">
      <w:pPr>
        <w:rPr>
          <w:b/>
          <w:bCs/>
        </w:rPr>
      </w:pPr>
      <w:r w:rsidRPr="0067797B">
        <w:rPr>
          <w:b/>
          <w:bCs/>
        </w:rPr>
        <w:t xml:space="preserve">Where does age feature in this – </w:t>
      </w:r>
      <w:r w:rsidR="00757EB0" w:rsidRPr="0067797B">
        <w:rPr>
          <w:b/>
          <w:bCs/>
        </w:rPr>
        <w:t>is consciousness of her age at different stages important to a story she is telling herself about her life</w:t>
      </w:r>
      <w:r w:rsidR="00BF6CAA">
        <w:rPr>
          <w:b/>
          <w:bCs/>
        </w:rPr>
        <w:t xml:space="preserve">? </w:t>
      </w:r>
    </w:p>
    <w:p w14:paraId="5F8676E7" w14:textId="512EFEF6" w:rsidR="00AF351F" w:rsidRDefault="00AF351F"/>
    <w:p w14:paraId="12F7F6FE" w14:textId="4DCB16A9" w:rsidR="00033B27" w:rsidRDefault="00033B27"/>
    <w:p w14:paraId="03312791" w14:textId="0FC794CF" w:rsidR="00033B27" w:rsidRDefault="00033B27"/>
    <w:p w14:paraId="31EA82D8" w14:textId="630FA4FC" w:rsidR="004971F5" w:rsidRPr="004971F5" w:rsidRDefault="00A60C4C">
      <w:r>
        <w:t>Abel, Elizabeth (</w:t>
      </w:r>
      <w:r w:rsidR="004971F5">
        <w:t xml:space="preserve">1989), </w:t>
      </w:r>
      <w:r w:rsidR="004971F5">
        <w:rPr>
          <w:i/>
          <w:iCs/>
        </w:rPr>
        <w:t>Virginia Woolf and the Fictions of Psychoanalysis</w:t>
      </w:r>
      <w:r w:rsidR="004971F5">
        <w:t xml:space="preserve"> (</w:t>
      </w:r>
      <w:r w:rsidR="00BF6CAA">
        <w:t>Chicago, IL: University of Chicago Press)</w:t>
      </w:r>
    </w:p>
    <w:p w14:paraId="49748161" w14:textId="46821947" w:rsidR="004971F5" w:rsidRDefault="00033B27">
      <w:r>
        <w:t>Abel, Elizabeth. (</w:t>
      </w:r>
      <w:r w:rsidR="00040652">
        <w:t>1992</w:t>
      </w:r>
      <w:r>
        <w:t>)</w:t>
      </w:r>
      <w:r>
        <w:t xml:space="preserve"> ‘Narrative Structure(s) and Female Development’,</w:t>
      </w:r>
      <w:r>
        <w:t xml:space="preserve"> in </w:t>
      </w:r>
      <w:r>
        <w:rPr>
          <w:i/>
          <w:iCs/>
        </w:rPr>
        <w:t>Virginia Woolf</w:t>
      </w:r>
      <w:r>
        <w:t xml:space="preserve">, ed. Rachel Bowlby </w:t>
      </w:r>
      <w:r w:rsidR="00040652">
        <w:t xml:space="preserve">(London: Routledge), </w:t>
      </w:r>
      <w:r>
        <w:t>77-</w:t>
      </w:r>
      <w:r w:rsidR="00040652">
        <w:t>101.</w:t>
      </w:r>
    </w:p>
    <w:p w14:paraId="72BE98B2" w14:textId="49F2D7A8" w:rsidR="004971F5" w:rsidRPr="004971F5" w:rsidRDefault="004971F5">
      <w:r>
        <w:t>Brooks, Peter</w:t>
      </w:r>
      <w:r w:rsidR="00B80D68">
        <w:t xml:space="preserve">. (1992) </w:t>
      </w:r>
      <w:r>
        <w:rPr>
          <w:i/>
          <w:iCs/>
        </w:rPr>
        <w:t>Reading for the Plot</w:t>
      </w:r>
      <w:r w:rsidR="007C3C93">
        <w:rPr>
          <w:i/>
          <w:iCs/>
        </w:rPr>
        <w:t>: Design and Intention in Narrative</w:t>
      </w:r>
      <w:r>
        <w:t xml:space="preserve"> </w:t>
      </w:r>
      <w:r w:rsidR="00B80D68">
        <w:t>(</w:t>
      </w:r>
      <w:r w:rsidR="007C3C93">
        <w:t xml:space="preserve">Cambridge, MA: </w:t>
      </w:r>
      <w:r w:rsidR="00B80D68">
        <w:t>Harvard University Press)</w:t>
      </w:r>
    </w:p>
    <w:sectPr w:rsidR="004971F5" w:rsidRPr="0049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368EF"/>
    <w:multiLevelType w:val="multilevel"/>
    <w:tmpl w:val="D0F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C17F5"/>
    <w:multiLevelType w:val="hybridMultilevel"/>
    <w:tmpl w:val="B43835C8"/>
    <w:lvl w:ilvl="0" w:tplc="95321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40E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6B85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EA1C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67CA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084F9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AA0B3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A8C6B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C046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FE2493F"/>
    <w:multiLevelType w:val="hybridMultilevel"/>
    <w:tmpl w:val="7758F1A8"/>
    <w:lvl w:ilvl="0" w:tplc="493839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CD35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C35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258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054A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21B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5E2DD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8917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2C83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1F"/>
    <w:rsid w:val="00033B27"/>
    <w:rsid w:val="00040652"/>
    <w:rsid w:val="00097116"/>
    <w:rsid w:val="00220D4E"/>
    <w:rsid w:val="002520E8"/>
    <w:rsid w:val="003B46A5"/>
    <w:rsid w:val="003B7B3E"/>
    <w:rsid w:val="004205B0"/>
    <w:rsid w:val="00426DDF"/>
    <w:rsid w:val="004304BB"/>
    <w:rsid w:val="004971F5"/>
    <w:rsid w:val="004C5632"/>
    <w:rsid w:val="00505358"/>
    <w:rsid w:val="005922AD"/>
    <w:rsid w:val="005D3A99"/>
    <w:rsid w:val="006346DF"/>
    <w:rsid w:val="00656E99"/>
    <w:rsid w:val="0067797B"/>
    <w:rsid w:val="006E702A"/>
    <w:rsid w:val="006F3356"/>
    <w:rsid w:val="00705C74"/>
    <w:rsid w:val="00750C79"/>
    <w:rsid w:val="00757EB0"/>
    <w:rsid w:val="007C3C93"/>
    <w:rsid w:val="007C7E35"/>
    <w:rsid w:val="00924216"/>
    <w:rsid w:val="00924B94"/>
    <w:rsid w:val="00A30A80"/>
    <w:rsid w:val="00A32332"/>
    <w:rsid w:val="00A60C4C"/>
    <w:rsid w:val="00AF351F"/>
    <w:rsid w:val="00B0725A"/>
    <w:rsid w:val="00B80D68"/>
    <w:rsid w:val="00BF6CAA"/>
    <w:rsid w:val="00C736FC"/>
    <w:rsid w:val="00CC7F02"/>
    <w:rsid w:val="00D10745"/>
    <w:rsid w:val="00DA218C"/>
    <w:rsid w:val="00DD56F4"/>
    <w:rsid w:val="00E03AC5"/>
    <w:rsid w:val="00E96879"/>
    <w:rsid w:val="00ED5D98"/>
    <w:rsid w:val="00F13352"/>
    <w:rsid w:val="00F7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102F"/>
  <w15:chartTrackingRefBased/>
  <w15:docId w15:val="{B23255C6-8DDA-4C91-9BAC-12B52BF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0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3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Barry</dc:creator>
  <cp:keywords/>
  <dc:description/>
  <cp:lastModifiedBy>Elizabeth Barry</cp:lastModifiedBy>
  <cp:revision>3</cp:revision>
  <cp:lastPrinted>2020-10-13T08:55:00Z</cp:lastPrinted>
  <dcterms:created xsi:type="dcterms:W3CDTF">2020-10-13T13:32:00Z</dcterms:created>
  <dcterms:modified xsi:type="dcterms:W3CDTF">2020-10-13T13:33:00Z</dcterms:modified>
</cp:coreProperties>
</file>