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756" w:rsidRPr="00CD078F" w:rsidRDefault="002B0756" w:rsidP="008C5E4E">
      <w:pPr>
        <w:spacing w:afterLines="1" w:after="2"/>
        <w:jc w:val="center"/>
        <w:rPr>
          <w:rFonts w:ascii="Calibri" w:hAnsi="Calibri"/>
          <w:b/>
          <w:u w:val="single"/>
          <w:lang w:val="en-GB"/>
        </w:rPr>
      </w:pPr>
      <w:bookmarkStart w:id="0" w:name="_GoBack"/>
      <w:bookmarkEnd w:id="0"/>
      <w:r w:rsidRPr="00CD078F">
        <w:rPr>
          <w:rFonts w:ascii="Calibri" w:hAnsi="Calibri"/>
          <w:b/>
          <w:u w:val="single"/>
          <w:lang w:val="en-GB"/>
        </w:rPr>
        <w:t xml:space="preserve">‘Art as Technique’ Viktor </w:t>
      </w:r>
      <w:proofErr w:type="spellStart"/>
      <w:r w:rsidRPr="00CD078F">
        <w:rPr>
          <w:rFonts w:ascii="Calibri" w:hAnsi="Calibri"/>
          <w:b/>
          <w:u w:val="single"/>
          <w:lang w:val="en-GB"/>
        </w:rPr>
        <w:t>Shklovsky</w:t>
      </w:r>
      <w:proofErr w:type="spellEnd"/>
      <w:r w:rsidRPr="00CD078F">
        <w:rPr>
          <w:rFonts w:ascii="Calibri" w:hAnsi="Calibri"/>
          <w:b/>
          <w:u w:val="single"/>
          <w:lang w:val="en-GB"/>
        </w:rPr>
        <w:t xml:space="preserve"> and 'Howl' </w:t>
      </w:r>
      <w:r w:rsidR="00D948C8" w:rsidRPr="00CD078F">
        <w:rPr>
          <w:rFonts w:ascii="Calibri" w:hAnsi="Calibri"/>
          <w:b/>
          <w:u w:val="single"/>
          <w:lang w:val="en-GB"/>
        </w:rPr>
        <w:t xml:space="preserve">Allen </w:t>
      </w:r>
      <w:r w:rsidRPr="00CD078F">
        <w:rPr>
          <w:rFonts w:ascii="Calibri" w:hAnsi="Calibri"/>
          <w:b/>
          <w:u w:val="single"/>
          <w:lang w:val="en-GB"/>
        </w:rPr>
        <w:t>Ginsberg</w:t>
      </w:r>
    </w:p>
    <w:p w:rsidR="006E2C63" w:rsidRPr="00CD078F" w:rsidRDefault="006E2C63">
      <w:pPr>
        <w:rPr>
          <w:rFonts w:ascii="Calibri" w:hAnsi="Calibri"/>
        </w:rPr>
      </w:pPr>
    </w:p>
    <w:p w:rsidR="002B0756" w:rsidRPr="00CD078F" w:rsidRDefault="002B0756" w:rsidP="002B0756">
      <w:pPr>
        <w:pStyle w:val="ListParagraph"/>
        <w:numPr>
          <w:ilvl w:val="0"/>
          <w:numId w:val="1"/>
        </w:numPr>
        <w:rPr>
          <w:rFonts w:ascii="Calibri" w:hAnsi="Calibri"/>
        </w:rPr>
      </w:pPr>
      <w:r w:rsidRPr="00CD078F">
        <w:rPr>
          <w:rFonts w:ascii="Calibri" w:hAnsi="Calibri"/>
        </w:rPr>
        <w:t xml:space="preserve">Art for </w:t>
      </w:r>
      <w:proofErr w:type="spellStart"/>
      <w:r w:rsidRPr="00CD078F">
        <w:rPr>
          <w:rFonts w:ascii="Calibri" w:hAnsi="Calibri"/>
        </w:rPr>
        <w:t>Shklovsky</w:t>
      </w:r>
      <w:proofErr w:type="spellEnd"/>
      <w:r w:rsidRPr="00CD078F">
        <w:rPr>
          <w:rFonts w:ascii="Calibri" w:hAnsi="Calibri"/>
        </w:rPr>
        <w:t xml:space="preserve"> not only highlights </w:t>
      </w:r>
      <w:r w:rsidR="00040CB1" w:rsidRPr="00CD078F">
        <w:rPr>
          <w:rFonts w:ascii="Calibri" w:hAnsi="Calibri"/>
        </w:rPr>
        <w:t>the</w:t>
      </w:r>
      <w:r w:rsidRPr="00CD078F">
        <w:rPr>
          <w:rFonts w:ascii="Calibri" w:hAnsi="Calibri"/>
        </w:rPr>
        <w:t xml:space="preserve"> </w:t>
      </w:r>
      <w:r w:rsidR="00040CB1" w:rsidRPr="00CD078F">
        <w:rPr>
          <w:rFonts w:ascii="Calibri" w:hAnsi="Calibri"/>
        </w:rPr>
        <w:t>creation of art</w:t>
      </w:r>
      <w:r w:rsidRPr="00CD078F">
        <w:rPr>
          <w:rFonts w:ascii="Calibri" w:hAnsi="Calibri"/>
        </w:rPr>
        <w:t xml:space="preserve"> </w:t>
      </w:r>
      <w:proofErr w:type="gramStart"/>
      <w:r w:rsidRPr="00CD078F">
        <w:rPr>
          <w:rFonts w:ascii="Calibri" w:hAnsi="Calibri"/>
        </w:rPr>
        <w:t>but</w:t>
      </w:r>
      <w:proofErr w:type="gramEnd"/>
      <w:r w:rsidRPr="00CD078F">
        <w:rPr>
          <w:rFonts w:ascii="Calibri" w:hAnsi="Calibri"/>
        </w:rPr>
        <w:t xml:space="preserve"> offers us a channel through which it can be "</w:t>
      </w:r>
      <w:proofErr w:type="spellStart"/>
      <w:r w:rsidRPr="00CD078F">
        <w:rPr>
          <w:rFonts w:ascii="Calibri" w:hAnsi="Calibri"/>
        </w:rPr>
        <w:t>refelt</w:t>
      </w:r>
      <w:proofErr w:type="spellEnd"/>
      <w:r w:rsidRPr="00CD078F">
        <w:rPr>
          <w:rFonts w:ascii="Calibri" w:hAnsi="Calibri"/>
        </w:rPr>
        <w:t xml:space="preserve">", relived, by the audience. The Russian word he uses for "experience" is </w:t>
      </w:r>
      <w:proofErr w:type="spellStart"/>
      <w:r w:rsidRPr="00CD078F">
        <w:rPr>
          <w:rFonts w:ascii="Calibri" w:hAnsi="Calibri"/>
          <w:i/>
        </w:rPr>
        <w:t>perezhit</w:t>
      </w:r>
      <w:proofErr w:type="spellEnd"/>
      <w:r w:rsidRPr="00CD078F">
        <w:rPr>
          <w:rFonts w:ascii="Calibri" w:hAnsi="Calibri"/>
          <w:i/>
        </w:rPr>
        <w:t>'</w:t>
      </w:r>
      <w:r w:rsidRPr="00CD078F">
        <w:rPr>
          <w:rFonts w:ascii="Calibri" w:hAnsi="Calibri"/>
        </w:rPr>
        <w:t>, morphologicall</w:t>
      </w:r>
      <w:r w:rsidR="00DC4CB3" w:rsidRPr="00CD078F">
        <w:rPr>
          <w:rFonts w:ascii="Calibri" w:hAnsi="Calibri"/>
        </w:rPr>
        <w:t xml:space="preserve">y "across-live," "trans-live," to live across some barrier or boundary into someone else's experience - a verb often used loosely for empathy. What </w:t>
      </w:r>
      <w:proofErr w:type="spellStart"/>
      <w:r w:rsidR="00DC4CB3" w:rsidRPr="00CD078F">
        <w:rPr>
          <w:rFonts w:ascii="Calibri" w:hAnsi="Calibri"/>
        </w:rPr>
        <w:t>Shklovsky</w:t>
      </w:r>
      <w:proofErr w:type="spellEnd"/>
      <w:r w:rsidR="00DC4CB3" w:rsidRPr="00CD078F">
        <w:rPr>
          <w:rFonts w:ascii="Calibri" w:hAnsi="Calibri"/>
        </w:rPr>
        <w:t xml:space="preserve"> is arguing is that art generates in its audience the impulse and the means by which they can relive or re-experience the shaping act, project themselves emphatically into the doing of </w:t>
      </w:r>
      <w:r w:rsidR="00E740B6" w:rsidRPr="00CD078F">
        <w:rPr>
          <w:rFonts w:ascii="Calibri" w:hAnsi="Calibri"/>
        </w:rPr>
        <w:t xml:space="preserve">the </w:t>
      </w:r>
      <w:r w:rsidR="00E740B6" w:rsidRPr="00CD078F">
        <w:rPr>
          <w:rFonts w:ascii="Calibri" w:hAnsi="Calibri"/>
          <w:i/>
        </w:rPr>
        <w:t>work</w:t>
      </w:r>
      <w:r w:rsidR="00E740B6" w:rsidRPr="00CD078F">
        <w:rPr>
          <w:rFonts w:ascii="Calibri" w:hAnsi="Calibri"/>
        </w:rPr>
        <w:t xml:space="preserve"> by which the artwork was made. The made thing, the artwork itself, </w:t>
      </w:r>
      <w:r w:rsidR="00DC4CB3" w:rsidRPr="00CD078F">
        <w:rPr>
          <w:rFonts w:ascii="Calibri" w:hAnsi="Calibri"/>
        </w:rPr>
        <w:t xml:space="preserve">is insignificant, except as the </w:t>
      </w:r>
      <w:r w:rsidR="00E740B6" w:rsidRPr="00CD078F">
        <w:rPr>
          <w:rFonts w:ascii="Calibri" w:hAnsi="Calibri"/>
        </w:rPr>
        <w:t>empathetic</w:t>
      </w:r>
      <w:r w:rsidR="00DC4CB3" w:rsidRPr="00CD078F">
        <w:rPr>
          <w:rFonts w:ascii="Calibri" w:hAnsi="Calibri"/>
        </w:rPr>
        <w:t xml:space="preserve"> channel through which readers and other audience members come to feel like artists themselves,</w:t>
      </w:r>
      <w:r w:rsidR="009E274C" w:rsidRPr="00CD078F">
        <w:rPr>
          <w:rFonts w:ascii="Calibri" w:hAnsi="Calibri"/>
        </w:rPr>
        <w:t xml:space="preserve"> to </w:t>
      </w:r>
      <w:r w:rsidR="00E740B6" w:rsidRPr="00CD078F">
        <w:rPr>
          <w:rFonts w:ascii="Calibri" w:hAnsi="Calibri"/>
        </w:rPr>
        <w:t xml:space="preserve">feel not just the characters' emotions but the </w:t>
      </w:r>
      <w:proofErr w:type="spellStart"/>
      <w:r w:rsidR="00E740B6" w:rsidRPr="00CD078F">
        <w:rPr>
          <w:rFonts w:ascii="Calibri" w:hAnsi="Calibri"/>
        </w:rPr>
        <w:t>deautomatizing</w:t>
      </w:r>
      <w:proofErr w:type="spellEnd"/>
      <w:r w:rsidR="00E740B6" w:rsidRPr="00CD078F">
        <w:rPr>
          <w:rFonts w:ascii="Calibri" w:hAnsi="Calibri"/>
        </w:rPr>
        <w:t xml:space="preserve"> or "fulgurating" effects of the artist's own body movements. The intensified work they do in perceiving the poetic stone's </w:t>
      </w:r>
      <w:proofErr w:type="spellStart"/>
      <w:r w:rsidR="00E740B6" w:rsidRPr="00CD078F">
        <w:rPr>
          <w:rFonts w:ascii="Calibri" w:hAnsi="Calibri"/>
        </w:rPr>
        <w:t>belabo</w:t>
      </w:r>
      <w:r w:rsidR="005F50BA" w:rsidRPr="00CD078F">
        <w:rPr>
          <w:rFonts w:ascii="Calibri" w:hAnsi="Calibri"/>
        </w:rPr>
        <w:t>u</w:t>
      </w:r>
      <w:r w:rsidR="00E740B6" w:rsidRPr="00CD078F">
        <w:rPr>
          <w:rFonts w:ascii="Calibri" w:hAnsi="Calibri"/>
        </w:rPr>
        <w:t>red</w:t>
      </w:r>
      <w:proofErr w:type="spellEnd"/>
      <w:r w:rsidR="00E740B6" w:rsidRPr="00CD078F">
        <w:rPr>
          <w:rFonts w:ascii="Calibri" w:hAnsi="Calibri"/>
        </w:rPr>
        <w:t xml:space="preserve"> form is the slapping of the stump that brings forth the collectivized phantom limb of the poet's making. How does Howl instigate in the reader the re</w:t>
      </w:r>
      <w:r w:rsidR="005F50BA" w:rsidRPr="00CD078F">
        <w:rPr>
          <w:rFonts w:ascii="Calibri" w:hAnsi="Calibri"/>
        </w:rPr>
        <w:t>-</w:t>
      </w:r>
      <w:r w:rsidR="00E740B6" w:rsidRPr="00CD078F">
        <w:rPr>
          <w:rFonts w:ascii="Calibri" w:hAnsi="Calibri"/>
        </w:rPr>
        <w:t>experiencing of the author's "making of the thing"?</w:t>
      </w:r>
    </w:p>
    <w:p w:rsidR="00EB5389" w:rsidRPr="00CD078F" w:rsidRDefault="00EB5389" w:rsidP="00EB5389">
      <w:pPr>
        <w:pStyle w:val="ListParagraph"/>
        <w:rPr>
          <w:rFonts w:ascii="Calibri" w:hAnsi="Calibri"/>
        </w:rPr>
      </w:pPr>
    </w:p>
    <w:p w:rsidR="005A7B23" w:rsidRPr="00CD078F" w:rsidRDefault="005A7B23" w:rsidP="002B0756">
      <w:pPr>
        <w:pStyle w:val="ListParagraph"/>
        <w:numPr>
          <w:ilvl w:val="0"/>
          <w:numId w:val="1"/>
        </w:numPr>
        <w:rPr>
          <w:rFonts w:ascii="Calibri" w:hAnsi="Calibri"/>
        </w:rPr>
      </w:pPr>
      <w:proofErr w:type="spellStart"/>
      <w:r w:rsidRPr="00CD078F">
        <w:rPr>
          <w:rFonts w:ascii="Calibri" w:hAnsi="Calibri"/>
        </w:rPr>
        <w:t>Shklovsky</w:t>
      </w:r>
      <w:proofErr w:type="spellEnd"/>
      <w:r w:rsidRPr="00CD078F">
        <w:rPr>
          <w:rFonts w:ascii="Calibri" w:hAnsi="Calibri"/>
        </w:rPr>
        <w:t xml:space="preserve"> has been </w:t>
      </w:r>
      <w:proofErr w:type="spellStart"/>
      <w:r w:rsidRPr="00CD078F">
        <w:rPr>
          <w:rFonts w:ascii="Calibri" w:hAnsi="Calibri"/>
        </w:rPr>
        <w:t>criticised</w:t>
      </w:r>
      <w:proofErr w:type="spellEnd"/>
      <w:r w:rsidRPr="00CD078F">
        <w:rPr>
          <w:rFonts w:ascii="Calibri" w:hAnsi="Calibri"/>
        </w:rPr>
        <w:t xml:space="preserve"> for denying the importance of a poem's topic or theme, when he suggests that in art material plays no role</w:t>
      </w:r>
      <w:r w:rsidR="00827A3C" w:rsidRPr="00CD078F">
        <w:rPr>
          <w:rFonts w:ascii="Calibri" w:hAnsi="Calibri"/>
        </w:rPr>
        <w:t xml:space="preserve">. Accordingly, </w:t>
      </w:r>
      <w:r w:rsidRPr="00CD078F">
        <w:rPr>
          <w:rFonts w:ascii="Calibri" w:hAnsi="Calibri"/>
        </w:rPr>
        <w:t>a poem about the destruction of the world</w:t>
      </w:r>
      <w:r w:rsidR="00827A3C" w:rsidRPr="00CD078F">
        <w:rPr>
          <w:rFonts w:ascii="Calibri" w:hAnsi="Calibri"/>
        </w:rPr>
        <w:t>,</w:t>
      </w:r>
      <w:r w:rsidRPr="00CD078F">
        <w:rPr>
          <w:rFonts w:ascii="Calibri" w:hAnsi="Calibri"/>
        </w:rPr>
        <w:t xml:space="preserve"> and a poem about a cat and a stone are equal from the standpoint of their poetic action. What is most important in poetry, the material or form? How would Ginsberg respond to this? Is the form of Howl more important than the content?</w:t>
      </w:r>
    </w:p>
    <w:p w:rsidR="00EB5389" w:rsidRPr="00CD078F" w:rsidRDefault="00EB5389" w:rsidP="00EB5389">
      <w:pPr>
        <w:pStyle w:val="ListParagraph"/>
        <w:rPr>
          <w:rFonts w:ascii="Calibri" w:hAnsi="Calibri"/>
        </w:rPr>
      </w:pPr>
    </w:p>
    <w:p w:rsidR="003E628B" w:rsidRPr="00CD078F" w:rsidRDefault="003E628B" w:rsidP="002B0756">
      <w:pPr>
        <w:pStyle w:val="ListParagraph"/>
        <w:numPr>
          <w:ilvl w:val="0"/>
          <w:numId w:val="1"/>
        </w:numPr>
        <w:rPr>
          <w:rFonts w:ascii="Calibri" w:hAnsi="Calibri"/>
        </w:rPr>
      </w:pPr>
      <w:proofErr w:type="spellStart"/>
      <w:r w:rsidRPr="00CD078F">
        <w:rPr>
          <w:rFonts w:ascii="Calibri" w:hAnsi="Calibri"/>
        </w:rPr>
        <w:t>Shklovsky</w:t>
      </w:r>
      <w:proofErr w:type="spellEnd"/>
      <w:r w:rsidRPr="00CD078F">
        <w:rPr>
          <w:rFonts w:ascii="Calibri" w:hAnsi="Calibri"/>
        </w:rPr>
        <w:t xml:space="preserve"> suggests that the social world and the aesthetic world have lost the sensation of life in our experiences of other people and of artworks. Does Howl create a "sensation of life" in his poetry, if so how?</w:t>
      </w:r>
    </w:p>
    <w:sectPr w:rsidR="003E628B" w:rsidRPr="00CD078F" w:rsidSect="006E2C6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9C7F41"/>
    <w:multiLevelType w:val="hybridMultilevel"/>
    <w:tmpl w:val="8DF68F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756"/>
    <w:rsid w:val="00040CB1"/>
    <w:rsid w:val="000D55C2"/>
    <w:rsid w:val="002264EC"/>
    <w:rsid w:val="002958CA"/>
    <w:rsid w:val="002B0756"/>
    <w:rsid w:val="003E628B"/>
    <w:rsid w:val="005A7B23"/>
    <w:rsid w:val="005F50BA"/>
    <w:rsid w:val="00605E17"/>
    <w:rsid w:val="0061672F"/>
    <w:rsid w:val="006A5C34"/>
    <w:rsid w:val="006E2C63"/>
    <w:rsid w:val="00827A3C"/>
    <w:rsid w:val="008C5E4E"/>
    <w:rsid w:val="009E274C"/>
    <w:rsid w:val="00AC3294"/>
    <w:rsid w:val="00B57B73"/>
    <w:rsid w:val="00CD078F"/>
    <w:rsid w:val="00D948C8"/>
    <w:rsid w:val="00DB422A"/>
    <w:rsid w:val="00DC4CB3"/>
    <w:rsid w:val="00E740B6"/>
    <w:rsid w:val="00EB538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756"/>
    <w:pPr>
      <w:spacing w:line="240" w:lineRule="auto"/>
    </w:pPr>
    <w:rPr>
      <w:rFonts w:ascii="Cambria" w:eastAsia="Cambria"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0756"/>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756"/>
    <w:pPr>
      <w:spacing w:line="240" w:lineRule="auto"/>
    </w:pPr>
    <w:rPr>
      <w:rFonts w:ascii="Cambria" w:eastAsia="Cambria"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0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280</Words>
  <Characters>1596</Characters>
  <Application>Microsoft Macintosh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2</cp:revision>
  <dcterms:created xsi:type="dcterms:W3CDTF">2016-02-02T23:34:00Z</dcterms:created>
  <dcterms:modified xsi:type="dcterms:W3CDTF">2016-02-02T23:34:00Z</dcterms:modified>
</cp:coreProperties>
</file>