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220E" w:rsidRPr="00711164" w:rsidRDefault="00711164" w:rsidP="00711164">
      <w:pPr>
        <w:jc w:val="center"/>
        <w:rPr>
          <w:b/>
          <w:sz w:val="24"/>
          <w:szCs w:val="24"/>
          <w:u w:val="single"/>
        </w:rPr>
      </w:pPr>
      <w:r w:rsidRPr="00711164">
        <w:rPr>
          <w:b/>
          <w:sz w:val="24"/>
          <w:szCs w:val="24"/>
          <w:u w:val="single"/>
        </w:rPr>
        <w:t>Seminar Questions for Discussion</w:t>
      </w:r>
    </w:p>
    <w:p w:rsidR="00EF6963" w:rsidRDefault="00F07343">
      <w:r w:rsidRPr="00630C28">
        <w:rPr>
          <w:b/>
          <w:sz w:val="24"/>
          <w:szCs w:val="24"/>
        </w:rPr>
        <w:t xml:space="preserve">1.)  </w:t>
      </w:r>
      <w:r w:rsidR="00016529">
        <w:t xml:space="preserve">In </w:t>
      </w:r>
      <w:r w:rsidR="00016529" w:rsidRPr="00711164">
        <w:rPr>
          <w:i/>
        </w:rPr>
        <w:t>The Newly Born Woman</w:t>
      </w:r>
      <w:r w:rsidR="00016529">
        <w:t xml:space="preserve">, </w:t>
      </w:r>
      <w:proofErr w:type="spellStart"/>
      <w:r w:rsidR="00016529">
        <w:t>Cixous</w:t>
      </w:r>
      <w:proofErr w:type="spellEnd"/>
      <w:r w:rsidR="00016529">
        <w:t xml:space="preserve"> argues that Freudian psychoanalysis is based on: "the formidable thesis of a 'natural', anatomical determination of sexual difference - opposition. On that basis... [it] implicitly back[s] </w:t>
      </w:r>
      <w:proofErr w:type="spellStart"/>
      <w:r w:rsidR="00016529">
        <w:t>phallocentrism's</w:t>
      </w:r>
      <w:proofErr w:type="spellEnd"/>
      <w:r w:rsidR="00016529">
        <w:t xml:space="preserve"> position of strength." (p.81) </w:t>
      </w:r>
      <w:r w:rsidR="00CF3959">
        <w:t>In contrast to Freud's theory of castration, w</w:t>
      </w:r>
      <w:r w:rsidR="00EF6963">
        <w:t xml:space="preserve">hat is </w:t>
      </w:r>
      <w:proofErr w:type="spellStart"/>
      <w:r w:rsidR="00EF6963">
        <w:t>Cixous</w:t>
      </w:r>
      <w:proofErr w:type="spellEnd"/>
      <w:r w:rsidR="00EF6963">
        <w:t xml:space="preserve">' concept of masculine and feminine? How does this relate to masculine and feminine roles in Angela Carter's </w:t>
      </w:r>
      <w:r w:rsidR="00EF6963" w:rsidRPr="00711164">
        <w:rPr>
          <w:i/>
        </w:rPr>
        <w:t>The Magic Toyshop</w:t>
      </w:r>
      <w:r w:rsidR="00711164">
        <w:t xml:space="preserve">? Does Carter's writing </w:t>
      </w:r>
      <w:r w:rsidR="00EF6963">
        <w:t>challenge these definitions of femininity and masculinity?</w:t>
      </w:r>
      <w:r w:rsidR="00FF6D72">
        <w:t xml:space="preserve"> Does she succeed in redefining the gendered roles of oppressor/oppressed?</w:t>
      </w:r>
    </w:p>
    <w:p w:rsidR="00284611" w:rsidRDefault="00F07343">
      <w:r w:rsidRPr="00630C28">
        <w:rPr>
          <w:b/>
          <w:sz w:val="24"/>
          <w:szCs w:val="24"/>
        </w:rPr>
        <w:t>2.)</w:t>
      </w:r>
      <w:r>
        <w:t xml:space="preserve">  </w:t>
      </w:r>
      <w:r w:rsidR="00A05F74">
        <w:t xml:space="preserve">In 'Coming to Writing', </w:t>
      </w:r>
      <w:proofErr w:type="spellStart"/>
      <w:r w:rsidR="00A05F74">
        <w:t>Cixous</w:t>
      </w:r>
      <w:proofErr w:type="spellEnd"/>
      <w:r w:rsidR="00A05F74">
        <w:t xml:space="preserve"> describes </w:t>
      </w:r>
      <w:r w:rsidR="00284611">
        <w:t xml:space="preserve">the process of feminine writing: </w:t>
      </w:r>
    </w:p>
    <w:p w:rsidR="00A05F74" w:rsidRDefault="00284611">
      <w:r>
        <w:tab/>
      </w:r>
      <w:r w:rsidR="00A05F74">
        <w:t xml:space="preserve">life becomes a text starting out from my body... History, love, violence, time, work, desire </w:t>
      </w:r>
      <w:r>
        <w:tab/>
      </w:r>
      <w:r w:rsidR="00A05F74">
        <w:t xml:space="preserve">inscribe it in my body, I go where the 'fundamental language' is spoken, the body language </w:t>
      </w:r>
      <w:r>
        <w:tab/>
      </w:r>
      <w:r w:rsidR="00A05F74">
        <w:t xml:space="preserve">into which all the tongues of things, acts, and beings translate themselves, in my own breast, </w:t>
      </w:r>
      <w:r>
        <w:tab/>
      </w:r>
      <w:r w:rsidR="00A05F74">
        <w:t xml:space="preserve">the whole of reality worked upon in my flesh, intercepted by my nerves, by my senses, by </w:t>
      </w:r>
      <w:r>
        <w:tab/>
      </w:r>
      <w:r w:rsidR="00A05F74">
        <w:t xml:space="preserve">the </w:t>
      </w:r>
      <w:proofErr w:type="spellStart"/>
      <w:r w:rsidR="00A05F74">
        <w:t>labor</w:t>
      </w:r>
      <w:proofErr w:type="spellEnd"/>
      <w:r w:rsidR="00A05F74">
        <w:t xml:space="preserve"> of all my cells, projected, analyzed, recomposed into a book... It is impossible to </w:t>
      </w:r>
      <w:r>
        <w:tab/>
      </w:r>
      <w:r w:rsidR="00A05F74">
        <w:t xml:space="preserve">say in advance what this being of air and flesh in me that has made itself... will be... It takes </w:t>
      </w:r>
      <w:r>
        <w:tab/>
      </w:r>
      <w:r w:rsidR="00A05F74">
        <w:t>on the form that suits the part of it that wants to be expressed. (pp.52-3)</w:t>
      </w:r>
    </w:p>
    <w:p w:rsidR="00284611" w:rsidRDefault="00284611">
      <w:proofErr w:type="spellStart"/>
      <w:r>
        <w:t>Cixous</w:t>
      </w:r>
      <w:proofErr w:type="spellEnd"/>
      <w:r>
        <w:t xml:space="preserve"> stresses that women's bodies (including our perceptions of ourselves and our sex-specific experiences </w:t>
      </w:r>
      <w:r w:rsidR="006277E1">
        <w:t>as women) have been appropriated</w:t>
      </w:r>
      <w:r>
        <w:t xml:space="preserve"> and imagined by men. In order to address this, she suggests "Women must</w:t>
      </w:r>
      <w:r w:rsidR="005F736A">
        <w:t xml:space="preserve"> write her body" (</w:t>
      </w:r>
      <w:r w:rsidR="005F736A" w:rsidRPr="006277E1">
        <w:rPr>
          <w:i/>
        </w:rPr>
        <w:t>The Newly Born Woman</w:t>
      </w:r>
      <w:r w:rsidR="005F736A">
        <w:t xml:space="preserve"> p.94) She goes on to argue that language itself is a body function or physiological activity, and by following these rhythms we can prevent the codes of patriarchy from becoming all powerful. Discuss whether Carter </w:t>
      </w:r>
      <w:r w:rsidR="006277E1">
        <w:t>anticipates</w:t>
      </w:r>
      <w:r w:rsidR="005F736A">
        <w:t xml:space="preserve"> </w:t>
      </w:r>
      <w:proofErr w:type="spellStart"/>
      <w:r w:rsidR="005F736A">
        <w:t>Cixous</w:t>
      </w:r>
      <w:proofErr w:type="spellEnd"/>
      <w:r w:rsidR="005F736A">
        <w:t>' "feminine writing" drawn from the body. Find some passages from the text where you might be able to apply this theory, and examine how successful she is suggesting alternatives to patriarchy through her language.</w:t>
      </w:r>
    </w:p>
    <w:p w:rsidR="00F07343" w:rsidRDefault="00630C28">
      <w:r w:rsidRPr="00630C28">
        <w:rPr>
          <w:b/>
          <w:sz w:val="24"/>
          <w:szCs w:val="24"/>
        </w:rPr>
        <w:t>3.)</w:t>
      </w:r>
      <w:r>
        <w:t xml:space="preserve">  </w:t>
      </w:r>
      <w:r w:rsidR="00F37193">
        <w:t xml:space="preserve">Luce </w:t>
      </w:r>
      <w:proofErr w:type="spellStart"/>
      <w:r w:rsidR="00F37193">
        <w:t>Irigaray</w:t>
      </w:r>
      <w:proofErr w:type="spellEnd"/>
      <w:r w:rsidR="00F37193">
        <w:t xml:space="preserve"> summarises in </w:t>
      </w:r>
      <w:r w:rsidR="00F37193" w:rsidRPr="00F37193">
        <w:rPr>
          <w:i/>
        </w:rPr>
        <w:t>Sexes and Genealogies</w:t>
      </w:r>
      <w:r w:rsidR="00F37193">
        <w:t xml:space="preserve">: </w:t>
      </w:r>
      <w:r w:rsidR="00DE595F">
        <w:t xml:space="preserve">"Citizens as a kind [genre] are cut off from their corporeal roots even as they remain tied, as a body, to their mother-nature. This being unresolved, they let it weigh on their relations to women, whom they reduce to maternity" (p.136-151). </w:t>
      </w:r>
      <w:proofErr w:type="spellStart"/>
      <w:r w:rsidR="00DE595F">
        <w:t>Irigaray</w:t>
      </w:r>
      <w:proofErr w:type="spellEnd"/>
      <w:r w:rsidR="00DE595F">
        <w:t xml:space="preserve"> suggests that the typical citizen</w:t>
      </w:r>
      <w:r w:rsidR="00BF3EEE">
        <w:t>'</w:t>
      </w:r>
      <w:r w:rsidR="00DE595F">
        <w:t>s life is "Oedipal", because citizenship rests on a repudiation of relations with the mother, it simultaneously allows men to keep up the unconscious fantasy of being fused with their mothers (</w:t>
      </w:r>
      <w:proofErr w:type="spellStart"/>
      <w:r w:rsidR="00DE595F">
        <w:t>Irigaray</w:t>
      </w:r>
      <w:proofErr w:type="spellEnd"/>
      <w:r w:rsidR="00DE595F">
        <w:t xml:space="preserve"> purports it is this disavowal of relations that allows the fantasy to persist unchal</w:t>
      </w:r>
      <w:r w:rsidR="00FA2B27">
        <w:t>lenged). Inevitably therefore, A</w:t>
      </w:r>
      <w:r w:rsidR="00DE595F">
        <w:t xml:space="preserve">ncient Greek citizens re-enact their fantasy of fusion in all their sexual relationships, equating the woman they desire with their mothers. Can we relate any of the relationships in </w:t>
      </w:r>
      <w:r w:rsidR="00DE595F" w:rsidRPr="005A3852">
        <w:rPr>
          <w:i/>
        </w:rPr>
        <w:t>The Magic Toyshop</w:t>
      </w:r>
      <w:r w:rsidR="00DE595F">
        <w:t xml:space="preserve"> with Oedipus Rex?</w:t>
      </w:r>
    </w:p>
    <w:p w:rsidR="00DE595F" w:rsidRDefault="00630C28">
      <w:r w:rsidRPr="00630C28">
        <w:rPr>
          <w:b/>
          <w:sz w:val="24"/>
          <w:szCs w:val="24"/>
        </w:rPr>
        <w:t>4.)</w:t>
      </w:r>
      <w:r>
        <w:t xml:space="preserve">  </w:t>
      </w:r>
      <w:proofErr w:type="spellStart"/>
      <w:r w:rsidR="00492B07">
        <w:t>Irigaray</w:t>
      </w:r>
      <w:proofErr w:type="spellEnd"/>
      <w:r w:rsidR="00492B07">
        <w:t xml:space="preserve"> contends that male citizens go on not only to oppose valid familial norms, but also to transform the family into an oppressively communal institution, which forbids its members any sense of individual identity, and inflicts psychical fusion upon all its members. Men inhabit their families according to a fantasy of fusion with their various female members. This is most harmful to the female members, who</w:t>
      </w:r>
      <w:r w:rsidR="00BF3EEE">
        <w:t>se</w:t>
      </w:r>
      <w:r w:rsidR="00492B07">
        <w:t xml:space="preserve"> "genealogies" are destroyed by the men. How might this theory be applied to the women in the novel? </w:t>
      </w:r>
      <w:r w:rsidR="0037781E">
        <w:t xml:space="preserve">How can we read the absence of mothers in </w:t>
      </w:r>
      <w:r w:rsidR="0037781E" w:rsidRPr="0037781E">
        <w:rPr>
          <w:i/>
        </w:rPr>
        <w:t>The Magic Toyshop</w:t>
      </w:r>
      <w:r w:rsidR="0037781E">
        <w:t>?</w:t>
      </w:r>
    </w:p>
    <w:sectPr w:rsidR="00DE595F" w:rsidSect="0054220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EF6963"/>
    <w:rsid w:val="00016529"/>
    <w:rsid w:val="00196C91"/>
    <w:rsid w:val="00204849"/>
    <w:rsid w:val="00284611"/>
    <w:rsid w:val="0037781E"/>
    <w:rsid w:val="00466642"/>
    <w:rsid w:val="00492B07"/>
    <w:rsid w:val="0052747A"/>
    <w:rsid w:val="0054220E"/>
    <w:rsid w:val="005A3852"/>
    <w:rsid w:val="005F736A"/>
    <w:rsid w:val="006277E1"/>
    <w:rsid w:val="00630C28"/>
    <w:rsid w:val="00705096"/>
    <w:rsid w:val="00711164"/>
    <w:rsid w:val="00846D40"/>
    <w:rsid w:val="009B4917"/>
    <w:rsid w:val="00A05F74"/>
    <w:rsid w:val="00BF3EEE"/>
    <w:rsid w:val="00C22636"/>
    <w:rsid w:val="00CB3666"/>
    <w:rsid w:val="00CF3959"/>
    <w:rsid w:val="00DE595F"/>
    <w:rsid w:val="00EF6963"/>
    <w:rsid w:val="00F07343"/>
    <w:rsid w:val="00F37193"/>
    <w:rsid w:val="00FA2B27"/>
    <w:rsid w:val="00FF6D7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22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734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527</Words>
  <Characters>3005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2</cp:revision>
  <cp:lastPrinted>2012-10-24T20:14:00Z</cp:lastPrinted>
  <dcterms:created xsi:type="dcterms:W3CDTF">2014-01-22T17:04:00Z</dcterms:created>
  <dcterms:modified xsi:type="dcterms:W3CDTF">2014-01-22T17:04:00Z</dcterms:modified>
</cp:coreProperties>
</file>