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D9987D" w14:textId="77777777" w:rsidR="00681D0E" w:rsidRPr="007A7BB5" w:rsidRDefault="00681D0E" w:rsidP="00681D0E">
      <w:pPr>
        <w:pStyle w:val="NormalWeb"/>
        <w:rPr>
          <w:rFonts w:ascii="Calibri" w:hAnsi="Calibri" w:cs="Tahoma"/>
          <w:b/>
          <w:sz w:val="28"/>
          <w:szCs w:val="28"/>
          <w:u w:val="single"/>
        </w:rPr>
      </w:pPr>
      <w:proofErr w:type="spellStart"/>
      <w:r w:rsidRPr="007A7BB5">
        <w:rPr>
          <w:rFonts w:ascii="Calibri" w:hAnsi="Calibri" w:cs="Tahoma"/>
          <w:b/>
          <w:sz w:val="28"/>
          <w:szCs w:val="28"/>
          <w:u w:val="single"/>
        </w:rPr>
        <w:t>Nawal</w:t>
      </w:r>
      <w:proofErr w:type="spellEnd"/>
      <w:r w:rsidRPr="007A7BB5">
        <w:rPr>
          <w:rFonts w:ascii="Calibri" w:hAnsi="Calibri" w:cs="Tahoma"/>
          <w:b/>
          <w:sz w:val="28"/>
          <w:szCs w:val="28"/>
          <w:u w:val="single"/>
        </w:rPr>
        <w:t xml:space="preserve"> El </w:t>
      </w:r>
      <w:proofErr w:type="spellStart"/>
      <w:r w:rsidRPr="007A7BB5">
        <w:rPr>
          <w:rFonts w:ascii="Calibri" w:hAnsi="Calibri" w:cs="Tahoma"/>
          <w:b/>
          <w:sz w:val="28"/>
          <w:szCs w:val="28"/>
          <w:u w:val="single"/>
        </w:rPr>
        <w:t>Saadaw</w:t>
      </w:r>
      <w:r w:rsidR="0052798B">
        <w:rPr>
          <w:rFonts w:ascii="Calibri" w:hAnsi="Calibri" w:cs="Tahoma"/>
          <w:b/>
          <w:sz w:val="28"/>
          <w:szCs w:val="28"/>
          <w:u w:val="single"/>
        </w:rPr>
        <w:t>i</w:t>
      </w:r>
      <w:proofErr w:type="spellEnd"/>
      <w:r w:rsidR="0052798B">
        <w:rPr>
          <w:rFonts w:ascii="Calibri" w:hAnsi="Calibri" w:cs="Tahoma"/>
          <w:b/>
          <w:sz w:val="28"/>
          <w:szCs w:val="28"/>
          <w:u w:val="single"/>
        </w:rPr>
        <w:t xml:space="preserve"> - Woman at Point Zero </w:t>
      </w:r>
      <w:bookmarkStart w:id="0" w:name="_GoBack"/>
      <w:bookmarkEnd w:id="0"/>
    </w:p>
    <w:p w14:paraId="4EBBFDE1" w14:textId="77777777" w:rsidR="00CC4A4D" w:rsidRPr="007A7BB5" w:rsidRDefault="00C20556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proofErr w:type="gramStart"/>
      <w:r w:rsidRPr="007A7BB5">
        <w:rPr>
          <w:rFonts w:ascii="Calibri" w:hAnsi="Calibri" w:cs="Tahoma"/>
          <w:sz w:val="28"/>
          <w:szCs w:val="28"/>
        </w:rPr>
        <w:t xml:space="preserve">The novel is framed by </w:t>
      </w:r>
      <w:proofErr w:type="spellStart"/>
      <w:r w:rsidRPr="007A7BB5">
        <w:rPr>
          <w:rFonts w:ascii="Calibri" w:hAnsi="Calibri" w:cs="Tahoma"/>
          <w:sz w:val="28"/>
          <w:szCs w:val="28"/>
        </w:rPr>
        <w:t>Nawal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El </w:t>
      </w:r>
      <w:proofErr w:type="spellStart"/>
      <w:r w:rsidRPr="007A7BB5">
        <w:rPr>
          <w:rFonts w:ascii="Calibri" w:hAnsi="Calibri" w:cs="Tahoma"/>
          <w:sz w:val="28"/>
          <w:szCs w:val="28"/>
        </w:rPr>
        <w:t>Saadawi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who feels insignificant and powerlessness at the beginning and end of</w:t>
      </w:r>
      <w:proofErr w:type="gramEnd"/>
      <w:r w:rsidRPr="007A7BB5">
        <w:rPr>
          <w:rFonts w:ascii="Calibri" w:hAnsi="Calibri" w:cs="Tahoma"/>
          <w:sz w:val="28"/>
          <w:szCs w:val="28"/>
        </w:rPr>
        <w:t xml:space="preserve"> the novel. Does </w:t>
      </w:r>
      <w:proofErr w:type="spellStart"/>
      <w:r w:rsidRPr="007A7BB5">
        <w:rPr>
          <w:rFonts w:ascii="Calibri" w:hAnsi="Calibri" w:cs="Tahoma"/>
          <w:sz w:val="28"/>
          <w:szCs w:val="28"/>
        </w:rPr>
        <w:t>Saadawi’s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helplessness contrast the character of </w:t>
      </w:r>
      <w:proofErr w:type="spellStart"/>
      <w:r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Pr="007A7BB5">
        <w:rPr>
          <w:rFonts w:ascii="Calibri" w:hAnsi="Calibri" w:cs="Tahoma"/>
          <w:sz w:val="28"/>
          <w:szCs w:val="28"/>
        </w:rPr>
        <w:t>? How is the reader meant to perceive the two characters?</w:t>
      </w:r>
    </w:p>
    <w:p w14:paraId="1D076DFE" w14:textId="77777777" w:rsidR="00C20556" w:rsidRPr="007A7BB5" w:rsidRDefault="00C20556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 xml:space="preserve">What is the effect and why might </w:t>
      </w:r>
      <w:proofErr w:type="spellStart"/>
      <w:r w:rsidRPr="007A7BB5">
        <w:rPr>
          <w:rFonts w:ascii="Calibri" w:hAnsi="Calibri" w:cs="Tahoma"/>
          <w:sz w:val="28"/>
          <w:szCs w:val="28"/>
        </w:rPr>
        <w:t>Saadawi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have used a </w:t>
      </w:r>
      <w:r w:rsidR="00327797" w:rsidRPr="007A7BB5">
        <w:rPr>
          <w:rFonts w:ascii="Calibri" w:hAnsi="Calibri" w:cs="Tahoma"/>
          <w:sz w:val="28"/>
          <w:szCs w:val="28"/>
        </w:rPr>
        <w:t>distanced</w:t>
      </w:r>
      <w:r w:rsidRPr="007A7BB5">
        <w:rPr>
          <w:rFonts w:ascii="Calibri" w:hAnsi="Calibri" w:cs="Tahoma"/>
          <w:sz w:val="28"/>
          <w:szCs w:val="28"/>
        </w:rPr>
        <w:t xml:space="preserve"> narrative at the beginning and end of the novel to frame the first person account by </w:t>
      </w:r>
      <w:proofErr w:type="spellStart"/>
      <w:r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Pr="007A7BB5">
        <w:rPr>
          <w:rFonts w:ascii="Calibri" w:hAnsi="Calibri" w:cs="Tahoma"/>
          <w:sz w:val="28"/>
          <w:szCs w:val="28"/>
        </w:rPr>
        <w:t>? What is the impact of structuring the novel into three chapters?</w:t>
      </w:r>
    </w:p>
    <w:p w14:paraId="4113672A" w14:textId="77777777" w:rsidR="00C20556" w:rsidRPr="007A7BB5" w:rsidRDefault="00C20556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 xml:space="preserve">Do you perceive </w:t>
      </w:r>
      <w:proofErr w:type="spellStart"/>
      <w:r w:rsidRPr="007A7BB5">
        <w:rPr>
          <w:rFonts w:ascii="Calibri" w:hAnsi="Calibri" w:cs="Tahoma"/>
          <w:sz w:val="28"/>
          <w:szCs w:val="28"/>
        </w:rPr>
        <w:t>Saadawi’s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</w:t>
      </w:r>
      <w:proofErr w:type="spellStart"/>
      <w:r w:rsidRPr="007A7BB5">
        <w:rPr>
          <w:rFonts w:ascii="Calibri" w:hAnsi="Calibri" w:cs="Tahoma"/>
          <w:sz w:val="28"/>
          <w:szCs w:val="28"/>
        </w:rPr>
        <w:t>depicition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and </w:t>
      </w:r>
      <w:proofErr w:type="spellStart"/>
      <w:r w:rsidRPr="007A7BB5">
        <w:rPr>
          <w:rFonts w:ascii="Calibri" w:hAnsi="Calibri" w:cs="Tahoma"/>
          <w:sz w:val="28"/>
          <w:szCs w:val="28"/>
        </w:rPr>
        <w:t>Firdaus’s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protest as a successful attempt to dismantle an oppressive society?</w:t>
      </w:r>
    </w:p>
    <w:p w14:paraId="20699173" w14:textId="77777777" w:rsidR="00C20556" w:rsidRPr="007A7BB5" w:rsidRDefault="00C20556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>How poignant is the lack of a matriarchal figure to the narrative?</w:t>
      </w:r>
    </w:p>
    <w:p w14:paraId="0CFD9E6E" w14:textId="77777777" w:rsidR="00C20556" w:rsidRPr="007A7BB5" w:rsidRDefault="00A76314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>The repetition of the question “Do you feel good?” or “Do you feel pleasure?” seems central to the protagonist</w:t>
      </w:r>
      <w:r w:rsidR="0026058F" w:rsidRPr="007A7BB5">
        <w:rPr>
          <w:rFonts w:ascii="Calibri" w:hAnsi="Calibri" w:cs="Tahoma"/>
          <w:sz w:val="28"/>
          <w:szCs w:val="28"/>
        </w:rPr>
        <w:t>’</w:t>
      </w:r>
      <w:r w:rsidRPr="007A7BB5">
        <w:rPr>
          <w:rFonts w:ascii="Calibri" w:hAnsi="Calibri" w:cs="Tahoma"/>
          <w:sz w:val="28"/>
          <w:szCs w:val="28"/>
        </w:rPr>
        <w:t xml:space="preserve">s experience, what </w:t>
      </w:r>
      <w:r w:rsidR="00327797" w:rsidRPr="007A7BB5">
        <w:rPr>
          <w:rFonts w:ascii="Calibri" w:hAnsi="Calibri" w:cs="Tahoma"/>
          <w:sz w:val="28"/>
          <w:szCs w:val="28"/>
        </w:rPr>
        <w:t>is the resonance of this question</w:t>
      </w:r>
      <w:r w:rsidRPr="007A7BB5">
        <w:rPr>
          <w:rFonts w:ascii="Calibri" w:hAnsi="Calibri" w:cs="Tahoma"/>
          <w:sz w:val="28"/>
          <w:szCs w:val="28"/>
        </w:rPr>
        <w:t>?</w:t>
      </w:r>
    </w:p>
    <w:p w14:paraId="78B39788" w14:textId="77777777" w:rsidR="00B11793" w:rsidRPr="007A7BB5" w:rsidRDefault="00A76314" w:rsidP="00327797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 xml:space="preserve">“Because I was intelligent I preferred to be a free prostitute rather than an enslaved wife.” </w:t>
      </w:r>
      <w:r w:rsidR="00B11793" w:rsidRPr="007A7BB5">
        <w:rPr>
          <w:rFonts w:ascii="Calibri" w:hAnsi="Calibri" w:cs="Tahoma"/>
          <w:sz w:val="28"/>
          <w:szCs w:val="28"/>
        </w:rPr>
        <w:t xml:space="preserve">(99) </w:t>
      </w:r>
      <w:proofErr w:type="spellStart"/>
      <w:r w:rsidR="00B11793"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="00B11793" w:rsidRPr="007A7BB5">
        <w:rPr>
          <w:rFonts w:ascii="Calibri" w:hAnsi="Calibri" w:cs="Tahoma"/>
          <w:sz w:val="28"/>
          <w:szCs w:val="28"/>
        </w:rPr>
        <w:t xml:space="preserve"> relates the lack of choices and opportunities open to women. Does </w:t>
      </w:r>
      <w:proofErr w:type="spellStart"/>
      <w:r w:rsidR="00B11793"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="00B11793" w:rsidRPr="007A7BB5">
        <w:rPr>
          <w:rFonts w:ascii="Calibri" w:hAnsi="Calibri" w:cs="Tahoma"/>
          <w:sz w:val="28"/>
          <w:szCs w:val="28"/>
        </w:rPr>
        <w:t xml:space="preserve"> ever find freedom? Can women from similar backgrounds, circumstances</w:t>
      </w:r>
      <w:r w:rsidR="00A13A7F" w:rsidRPr="007A7BB5">
        <w:rPr>
          <w:rFonts w:ascii="Calibri" w:hAnsi="Calibri" w:cs="Tahoma"/>
          <w:sz w:val="28"/>
          <w:szCs w:val="28"/>
        </w:rPr>
        <w:t>,</w:t>
      </w:r>
      <w:r w:rsidR="00B11793" w:rsidRPr="007A7BB5">
        <w:rPr>
          <w:rFonts w:ascii="Calibri" w:hAnsi="Calibri" w:cs="Tahoma"/>
          <w:sz w:val="28"/>
          <w:szCs w:val="28"/>
        </w:rPr>
        <w:t xml:space="preserve"> and environments ever find freedom?</w:t>
      </w:r>
    </w:p>
    <w:p w14:paraId="1CC937BE" w14:textId="77777777" w:rsidR="00160643" w:rsidRPr="007A7BB5" w:rsidRDefault="00160643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 xml:space="preserve">The novel draws connections </w:t>
      </w:r>
      <w:r w:rsidR="00265486" w:rsidRPr="007A7BB5">
        <w:rPr>
          <w:rFonts w:ascii="Calibri" w:hAnsi="Calibri" w:cs="Tahoma"/>
          <w:sz w:val="28"/>
          <w:szCs w:val="28"/>
        </w:rPr>
        <w:t xml:space="preserve">between the act of surveillance </w:t>
      </w:r>
      <w:r w:rsidRPr="007A7BB5">
        <w:rPr>
          <w:rFonts w:ascii="Calibri" w:hAnsi="Calibri" w:cs="Tahoma"/>
          <w:sz w:val="28"/>
          <w:szCs w:val="28"/>
        </w:rPr>
        <w:t xml:space="preserve">and ownership, the act of seeing becomes akin to possession. Examine how and if </w:t>
      </w:r>
      <w:proofErr w:type="spellStart"/>
      <w:r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gains understanding and control over her body.</w:t>
      </w:r>
    </w:p>
    <w:p w14:paraId="6E6C26E6" w14:textId="77777777" w:rsidR="00160643" w:rsidRPr="007A7BB5" w:rsidRDefault="00265486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>Respect and power are</w:t>
      </w:r>
      <w:r w:rsidR="00460AB9" w:rsidRPr="007A7BB5">
        <w:rPr>
          <w:rFonts w:ascii="Calibri" w:hAnsi="Calibri" w:cs="Tahoma"/>
          <w:sz w:val="28"/>
          <w:szCs w:val="28"/>
        </w:rPr>
        <w:t xml:space="preserve"> two central themes and desires that are woven through the novel</w:t>
      </w:r>
      <w:r w:rsidR="00B15A36" w:rsidRPr="007A7BB5">
        <w:rPr>
          <w:rFonts w:ascii="Calibri" w:hAnsi="Calibri" w:cs="Tahoma"/>
          <w:sz w:val="28"/>
          <w:szCs w:val="28"/>
        </w:rPr>
        <w:t>. H</w:t>
      </w:r>
      <w:r w:rsidR="00460AB9" w:rsidRPr="007A7BB5">
        <w:rPr>
          <w:rFonts w:ascii="Calibri" w:hAnsi="Calibri" w:cs="Tahoma"/>
          <w:sz w:val="28"/>
          <w:szCs w:val="28"/>
        </w:rPr>
        <w:t xml:space="preserve">ow do your </w:t>
      </w:r>
      <w:r w:rsidR="00B15A36" w:rsidRPr="007A7BB5">
        <w:rPr>
          <w:rFonts w:ascii="Calibri" w:hAnsi="Calibri" w:cs="Tahoma"/>
          <w:sz w:val="28"/>
          <w:szCs w:val="28"/>
        </w:rPr>
        <w:t>initial</w:t>
      </w:r>
      <w:r w:rsidR="00460AB9" w:rsidRPr="007A7BB5">
        <w:rPr>
          <w:rFonts w:ascii="Calibri" w:hAnsi="Calibri" w:cs="Tahoma"/>
          <w:sz w:val="28"/>
          <w:szCs w:val="28"/>
        </w:rPr>
        <w:t xml:space="preserve"> perceptions change towards </w:t>
      </w:r>
      <w:proofErr w:type="spellStart"/>
      <w:r w:rsidR="00460AB9"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="00460AB9" w:rsidRPr="007A7BB5">
        <w:rPr>
          <w:rFonts w:ascii="Calibri" w:hAnsi="Calibri" w:cs="Tahoma"/>
          <w:sz w:val="28"/>
          <w:szCs w:val="28"/>
        </w:rPr>
        <w:t xml:space="preserve"> over the course of the novel?</w:t>
      </w:r>
    </w:p>
    <w:p w14:paraId="461D2C35" w14:textId="77777777" w:rsidR="00460AB9" w:rsidRPr="007A7BB5" w:rsidRDefault="0029721D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>Money</w:t>
      </w:r>
      <w:r w:rsidR="00C464E5" w:rsidRPr="007A7BB5">
        <w:rPr>
          <w:rFonts w:ascii="Calibri" w:hAnsi="Calibri" w:cs="Tahoma"/>
          <w:sz w:val="28"/>
          <w:szCs w:val="28"/>
        </w:rPr>
        <w:t xml:space="preserve"> becomes a motif of entrapment </w:t>
      </w:r>
      <w:r w:rsidRPr="007A7BB5">
        <w:rPr>
          <w:rFonts w:ascii="Calibri" w:hAnsi="Calibri" w:cs="Tahoma"/>
          <w:sz w:val="28"/>
          <w:szCs w:val="28"/>
        </w:rPr>
        <w:t>f</w:t>
      </w:r>
      <w:r w:rsidR="00C464E5" w:rsidRPr="007A7BB5">
        <w:rPr>
          <w:rFonts w:ascii="Calibri" w:hAnsi="Calibri" w:cs="Tahoma"/>
          <w:sz w:val="28"/>
          <w:szCs w:val="28"/>
        </w:rPr>
        <w:t>rom</w:t>
      </w:r>
      <w:r w:rsidRPr="007A7BB5">
        <w:rPr>
          <w:rFonts w:ascii="Calibri" w:hAnsi="Calibri" w:cs="Tahoma"/>
          <w:sz w:val="28"/>
          <w:szCs w:val="28"/>
        </w:rPr>
        <w:t xml:space="preserve"> which </w:t>
      </w:r>
      <w:proofErr w:type="spellStart"/>
      <w:r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eventually escapes. </w:t>
      </w:r>
      <w:r w:rsidR="005C0A08" w:rsidRPr="007A7BB5">
        <w:rPr>
          <w:rFonts w:ascii="Calibri" w:hAnsi="Calibri" w:cs="Tahoma"/>
          <w:sz w:val="28"/>
          <w:szCs w:val="28"/>
        </w:rPr>
        <w:t xml:space="preserve"> How does the novel project the reality of the society </w:t>
      </w:r>
      <w:proofErr w:type="spellStart"/>
      <w:r w:rsidR="005C0A08" w:rsidRPr="007A7BB5">
        <w:rPr>
          <w:rFonts w:ascii="Calibri" w:hAnsi="Calibri" w:cs="Tahoma"/>
          <w:sz w:val="28"/>
          <w:szCs w:val="28"/>
        </w:rPr>
        <w:t>Firdaus</w:t>
      </w:r>
      <w:proofErr w:type="spellEnd"/>
      <w:r w:rsidR="005C0A08" w:rsidRPr="007A7BB5">
        <w:rPr>
          <w:rFonts w:ascii="Calibri" w:hAnsi="Calibri" w:cs="Tahoma"/>
          <w:sz w:val="28"/>
          <w:szCs w:val="28"/>
        </w:rPr>
        <w:t xml:space="preserve"> lived within? </w:t>
      </w:r>
    </w:p>
    <w:p w14:paraId="6835C165" w14:textId="77777777" w:rsidR="00EF2DC0" w:rsidRPr="007A7BB5" w:rsidRDefault="00EF2DC0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 xml:space="preserve">The central question </w:t>
      </w:r>
      <w:proofErr w:type="spellStart"/>
      <w:r w:rsidRPr="007A7BB5">
        <w:rPr>
          <w:rFonts w:ascii="Calibri" w:hAnsi="Calibri" w:cs="Tahoma"/>
          <w:sz w:val="28"/>
          <w:szCs w:val="28"/>
        </w:rPr>
        <w:t>Saadawi</w:t>
      </w:r>
      <w:proofErr w:type="spellEnd"/>
      <w:r w:rsidRPr="007A7BB5">
        <w:rPr>
          <w:rFonts w:ascii="Calibri" w:hAnsi="Calibri" w:cs="Tahoma"/>
          <w:sz w:val="28"/>
          <w:szCs w:val="28"/>
        </w:rPr>
        <w:t xml:space="preserve"> presents is: what can women, oppressed by the historically justified patriarchy of Islam, do? How do we break out of the endless repetition?</w:t>
      </w:r>
    </w:p>
    <w:p w14:paraId="71493F37" w14:textId="77777777" w:rsidR="00552BDA" w:rsidRPr="007A7BB5" w:rsidRDefault="00EF2DC0" w:rsidP="00D74B91">
      <w:pPr>
        <w:pStyle w:val="NormalWeb"/>
        <w:numPr>
          <w:ilvl w:val="0"/>
          <w:numId w:val="4"/>
        </w:numPr>
        <w:spacing w:before="0" w:after="0"/>
        <w:rPr>
          <w:rFonts w:ascii="Calibri" w:hAnsi="Calibri" w:cs="Tahoma"/>
          <w:sz w:val="28"/>
          <w:szCs w:val="28"/>
        </w:rPr>
      </w:pPr>
      <w:r w:rsidRPr="007A7BB5">
        <w:rPr>
          <w:rFonts w:ascii="Calibri" w:hAnsi="Calibri" w:cs="Tahoma"/>
          <w:sz w:val="28"/>
          <w:szCs w:val="28"/>
        </w:rPr>
        <w:t>How do we prevent readers from perceiving her text Woman at Point Zero as confirmation of the stereotypes</w:t>
      </w:r>
      <w:r w:rsidR="00430EA5" w:rsidRPr="007A7BB5">
        <w:rPr>
          <w:rFonts w:ascii="Calibri" w:hAnsi="Calibri" w:cs="Tahoma"/>
          <w:sz w:val="28"/>
          <w:szCs w:val="28"/>
        </w:rPr>
        <w:t xml:space="preserve"> associated with women, the veil, and </w:t>
      </w:r>
      <w:proofErr w:type="spellStart"/>
      <w:r w:rsidR="00430EA5" w:rsidRPr="007A7BB5">
        <w:rPr>
          <w:rFonts w:ascii="Calibri" w:hAnsi="Calibri" w:cs="Tahoma"/>
          <w:sz w:val="28"/>
          <w:szCs w:val="28"/>
        </w:rPr>
        <w:t>clitoridectomy</w:t>
      </w:r>
      <w:proofErr w:type="spellEnd"/>
      <w:r w:rsidR="00430EA5" w:rsidRPr="007A7BB5">
        <w:rPr>
          <w:rFonts w:ascii="Calibri" w:hAnsi="Calibri" w:cs="Tahoma"/>
          <w:sz w:val="28"/>
          <w:szCs w:val="28"/>
        </w:rPr>
        <w:t xml:space="preserve"> in the Middle East?</w:t>
      </w:r>
    </w:p>
    <w:p w14:paraId="220B2708" w14:textId="77777777" w:rsidR="00303628" w:rsidRPr="007A7BB5" w:rsidRDefault="00303628" w:rsidP="00D74B91">
      <w:pPr>
        <w:spacing w:after="0" w:line="240" w:lineRule="auto"/>
        <w:rPr>
          <w:rFonts w:ascii="Calibri" w:hAnsi="Calibri"/>
          <w:sz w:val="28"/>
          <w:szCs w:val="28"/>
        </w:rPr>
      </w:pPr>
    </w:p>
    <w:sectPr w:rsidR="00303628" w:rsidRPr="007A7BB5" w:rsidSect="003036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244A4"/>
    <w:multiLevelType w:val="hybridMultilevel"/>
    <w:tmpl w:val="085C32B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9A79EA"/>
    <w:multiLevelType w:val="hybridMultilevel"/>
    <w:tmpl w:val="B9F68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884AAD"/>
    <w:multiLevelType w:val="hybridMultilevel"/>
    <w:tmpl w:val="757A50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15717C"/>
    <w:multiLevelType w:val="hybridMultilevel"/>
    <w:tmpl w:val="DD56E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6E82"/>
    <w:rsid w:val="00086166"/>
    <w:rsid w:val="000F6298"/>
    <w:rsid w:val="00157F89"/>
    <w:rsid w:val="00160643"/>
    <w:rsid w:val="00170D3C"/>
    <w:rsid w:val="00183B8E"/>
    <w:rsid w:val="0026058F"/>
    <w:rsid w:val="00265486"/>
    <w:rsid w:val="0029721D"/>
    <w:rsid w:val="002A6F79"/>
    <w:rsid w:val="00303628"/>
    <w:rsid w:val="00327797"/>
    <w:rsid w:val="00361EEB"/>
    <w:rsid w:val="003A2FB2"/>
    <w:rsid w:val="00430EA5"/>
    <w:rsid w:val="00460AB9"/>
    <w:rsid w:val="004615BF"/>
    <w:rsid w:val="0052798B"/>
    <w:rsid w:val="00552BDA"/>
    <w:rsid w:val="005C0A08"/>
    <w:rsid w:val="00681D0E"/>
    <w:rsid w:val="006A124D"/>
    <w:rsid w:val="006D5F6D"/>
    <w:rsid w:val="00746E82"/>
    <w:rsid w:val="007A7BB5"/>
    <w:rsid w:val="00806BF7"/>
    <w:rsid w:val="00945F85"/>
    <w:rsid w:val="00A13A7F"/>
    <w:rsid w:val="00A76314"/>
    <w:rsid w:val="00B11793"/>
    <w:rsid w:val="00B15A36"/>
    <w:rsid w:val="00B57490"/>
    <w:rsid w:val="00BC6B27"/>
    <w:rsid w:val="00C20556"/>
    <w:rsid w:val="00C464E5"/>
    <w:rsid w:val="00CC4A4D"/>
    <w:rsid w:val="00D74B91"/>
    <w:rsid w:val="00E03209"/>
    <w:rsid w:val="00EF2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E9971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36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945F85"/>
    <w:rPr>
      <w:i w:val="0"/>
      <w:iCs w:val="0"/>
    </w:rPr>
  </w:style>
  <w:style w:type="paragraph" w:styleId="NormalWeb">
    <w:name w:val="Normal (Web)"/>
    <w:basedOn w:val="Normal"/>
    <w:uiPriority w:val="99"/>
    <w:semiHidden/>
    <w:unhideWhenUsed/>
    <w:rsid w:val="00945F85"/>
    <w:pPr>
      <w:spacing w:before="150" w:after="22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36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945F85"/>
    <w:rPr>
      <w:i w:val="0"/>
      <w:iCs w:val="0"/>
    </w:rPr>
  </w:style>
  <w:style w:type="paragraph" w:styleId="NormalWeb">
    <w:name w:val="Normal (Web)"/>
    <w:basedOn w:val="Normal"/>
    <w:uiPriority w:val="99"/>
    <w:semiHidden/>
    <w:unhideWhenUsed/>
    <w:rsid w:val="00945F85"/>
    <w:pPr>
      <w:spacing w:before="150" w:after="22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837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62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07185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299</Words>
  <Characters>1710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 Bibizadeh</cp:lastModifiedBy>
  <cp:revision>3</cp:revision>
  <dcterms:created xsi:type="dcterms:W3CDTF">2016-01-26T21:31:00Z</dcterms:created>
  <dcterms:modified xsi:type="dcterms:W3CDTF">2016-02-01T13:20:00Z</dcterms:modified>
</cp:coreProperties>
</file>