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DF4D9D" w14:textId="38DB7F5D" w:rsidR="007236AE" w:rsidRPr="00245A50" w:rsidRDefault="00245A50" w:rsidP="00245A50">
      <w:pPr>
        <w:jc w:val="center"/>
        <w:rPr>
          <w:b/>
          <w:u w:val="single"/>
        </w:rPr>
      </w:pPr>
      <w:r w:rsidRPr="00245A50">
        <w:rPr>
          <w:b/>
          <w:u w:val="single"/>
        </w:rPr>
        <w:t>Unit III (1914-1945): Modernisms and World War</w:t>
      </w:r>
    </w:p>
    <w:p w14:paraId="7F5C233C" w14:textId="0E097235" w:rsidR="00245A50" w:rsidRPr="00245A50" w:rsidRDefault="00245A50" w:rsidP="00245A50">
      <w:pPr>
        <w:jc w:val="center"/>
        <w:rPr>
          <w:u w:val="single"/>
        </w:rPr>
      </w:pPr>
      <w:r w:rsidRPr="00245A50">
        <w:rPr>
          <w:u w:val="single"/>
        </w:rPr>
        <w:t>Week 1: ‘Diary of a Madman’</w:t>
      </w:r>
      <w:r w:rsidRPr="00245A50">
        <w:rPr>
          <w:i/>
          <w:u w:val="single"/>
        </w:rPr>
        <w:t xml:space="preserve"> </w:t>
      </w:r>
      <w:r w:rsidRPr="00245A50">
        <w:rPr>
          <w:u w:val="single"/>
        </w:rPr>
        <w:t xml:space="preserve">(1918) Lu </w:t>
      </w:r>
      <w:proofErr w:type="spellStart"/>
      <w:r w:rsidRPr="00245A50">
        <w:rPr>
          <w:u w:val="single"/>
        </w:rPr>
        <w:t>Xun</w:t>
      </w:r>
      <w:proofErr w:type="spellEnd"/>
      <w:r w:rsidRPr="00245A50">
        <w:rPr>
          <w:u w:val="single"/>
        </w:rPr>
        <w:t xml:space="preserve">; ‘The Story of my Dovecote’ (1925) </w:t>
      </w:r>
      <w:proofErr w:type="spellStart"/>
      <w:r w:rsidRPr="00245A50">
        <w:rPr>
          <w:u w:val="single"/>
        </w:rPr>
        <w:t>Isaak</w:t>
      </w:r>
      <w:proofErr w:type="spellEnd"/>
      <w:r w:rsidRPr="00245A50">
        <w:rPr>
          <w:u w:val="single"/>
        </w:rPr>
        <w:t xml:space="preserve"> Babel; ‘The Garden of Forking Paths’ (1941) Jorge Luis Borges</w:t>
      </w:r>
    </w:p>
    <w:p w14:paraId="00F57430" w14:textId="77777777" w:rsidR="00065F7B" w:rsidRDefault="00065F7B">
      <w:r>
        <w:rPr>
          <w:rFonts w:ascii="Helvetica" w:hAnsi="Helvetica" w:cs="Helvetica"/>
          <w:noProof/>
          <w:lang w:val="en-US"/>
        </w:rPr>
        <w:drawing>
          <wp:anchor distT="0" distB="0" distL="114300" distR="114300" simplePos="0" relativeHeight="251660288" behindDoc="0" locked="0" layoutInCell="1" allowOverlap="1" wp14:anchorId="3A943C0A" wp14:editId="74AE9628">
            <wp:simplePos x="0" y="0"/>
            <wp:positionH relativeFrom="column">
              <wp:posOffset>1270</wp:posOffset>
            </wp:positionH>
            <wp:positionV relativeFrom="paragraph">
              <wp:posOffset>180340</wp:posOffset>
            </wp:positionV>
            <wp:extent cx="1484630" cy="1769745"/>
            <wp:effectExtent l="0" t="0" r="0" b="8255"/>
            <wp:wrapTight wrapText="bothSides">
              <wp:wrapPolygon edited="0">
                <wp:start x="0" y="0"/>
                <wp:lineTo x="0" y="21391"/>
                <wp:lineTo x="21064" y="21391"/>
                <wp:lineTo x="21064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4630" cy="1769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E08CAF3" w14:textId="49BBFDB2" w:rsidR="00245A50" w:rsidRDefault="00B323D3">
      <w:r>
        <w:rPr>
          <w:rFonts w:ascii="Helvetica" w:hAnsi="Helvetica" w:cs="Helvetica"/>
          <w:noProof/>
          <w:lang w:val="en-US"/>
        </w:rPr>
        <w:drawing>
          <wp:anchor distT="0" distB="0" distL="114300" distR="114300" simplePos="0" relativeHeight="251666432" behindDoc="0" locked="0" layoutInCell="1" allowOverlap="1" wp14:anchorId="1E2AD848" wp14:editId="5BA29758">
            <wp:simplePos x="0" y="0"/>
            <wp:positionH relativeFrom="column">
              <wp:posOffset>2666365</wp:posOffset>
            </wp:positionH>
            <wp:positionV relativeFrom="paragraph">
              <wp:posOffset>-635</wp:posOffset>
            </wp:positionV>
            <wp:extent cx="1363980" cy="1809750"/>
            <wp:effectExtent l="0" t="0" r="7620" b="0"/>
            <wp:wrapTight wrapText="bothSides">
              <wp:wrapPolygon edited="0">
                <wp:start x="0" y="0"/>
                <wp:lineTo x="0" y="21221"/>
                <wp:lineTo x="21318" y="21221"/>
                <wp:lineTo x="21318" y="0"/>
                <wp:lineTo x="0" y="0"/>
              </wp:wrapPolygon>
            </wp:wrapTight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3980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65F7B">
        <w:rPr>
          <w:rFonts w:ascii="Helvetica" w:hAnsi="Helvetica" w:cs="Helvetica"/>
          <w:noProof/>
          <w:lang w:val="en-US"/>
        </w:rPr>
        <w:drawing>
          <wp:anchor distT="0" distB="0" distL="114300" distR="114300" simplePos="0" relativeHeight="251659264" behindDoc="0" locked="0" layoutInCell="1" allowOverlap="1" wp14:anchorId="0823A7A1" wp14:editId="4291FAB5">
            <wp:simplePos x="0" y="0"/>
            <wp:positionH relativeFrom="column">
              <wp:posOffset>608965</wp:posOffset>
            </wp:positionH>
            <wp:positionV relativeFrom="paragraph">
              <wp:posOffset>-635</wp:posOffset>
            </wp:positionV>
            <wp:extent cx="1371600" cy="1797685"/>
            <wp:effectExtent l="0" t="0" r="0" b="5715"/>
            <wp:wrapTight wrapText="bothSides">
              <wp:wrapPolygon edited="0">
                <wp:start x="0" y="0"/>
                <wp:lineTo x="0" y="21363"/>
                <wp:lineTo x="21200" y="21363"/>
                <wp:lineTo x="21200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797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A0DB0">
        <w:t xml:space="preserve">    </w:t>
      </w:r>
    </w:p>
    <w:p w14:paraId="501FDDD7" w14:textId="00612BA9" w:rsidR="00065F7B" w:rsidRDefault="00065F7B" w:rsidP="008A0DB0">
      <w:pPr>
        <w:tabs>
          <w:tab w:val="left" w:pos="2448"/>
        </w:tabs>
        <w:rPr>
          <w:i/>
          <w:sz w:val="20"/>
          <w:szCs w:val="20"/>
        </w:rPr>
      </w:pPr>
      <w:r>
        <w:rPr>
          <w:i/>
          <w:noProof/>
          <w:sz w:val="20"/>
          <w:szCs w:val="20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8841478" wp14:editId="7570B874">
                <wp:simplePos x="0" y="0"/>
                <wp:positionH relativeFrom="column">
                  <wp:posOffset>-1562735</wp:posOffset>
                </wp:positionH>
                <wp:positionV relativeFrom="paragraph">
                  <wp:posOffset>1649095</wp:posOffset>
                </wp:positionV>
                <wp:extent cx="1485900" cy="342900"/>
                <wp:effectExtent l="0" t="0" r="0" b="1270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59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6E652D" w14:textId="74835FD1" w:rsidR="006C58F8" w:rsidRPr="00065F7B" w:rsidRDefault="006C58F8">
                            <w:pPr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 w:rsidRPr="00065F7B">
                              <w:rPr>
                                <w:i/>
                                <w:sz w:val="16"/>
                                <w:szCs w:val="16"/>
                              </w:rPr>
                              <w:t xml:space="preserve">       Lu </w:t>
                            </w:r>
                            <w:proofErr w:type="spellStart"/>
                            <w:r w:rsidRPr="00065F7B">
                              <w:rPr>
                                <w:i/>
                                <w:sz w:val="16"/>
                                <w:szCs w:val="16"/>
                              </w:rPr>
                              <w:t>Xun</w:t>
                            </w:r>
                            <w:proofErr w:type="spellEnd"/>
                            <w:r w:rsidRPr="00065F7B">
                              <w:rPr>
                                <w:i/>
                                <w:sz w:val="16"/>
                                <w:szCs w:val="16"/>
                              </w:rPr>
                              <w:t xml:space="preserve"> [Zhou </w:t>
                            </w:r>
                            <w:proofErr w:type="spellStart"/>
                            <w:r w:rsidRPr="00065F7B">
                              <w:rPr>
                                <w:i/>
                                <w:sz w:val="16"/>
                                <w:szCs w:val="16"/>
                              </w:rPr>
                              <w:t>Shuren</w:t>
                            </w:r>
                            <w:proofErr w:type="spellEnd"/>
                            <w:r w:rsidRPr="00065F7B">
                              <w:rPr>
                                <w:i/>
                                <w:sz w:val="16"/>
                                <w:szCs w:val="16"/>
                              </w:rPr>
                              <w:t xml:space="preserve">] </w:t>
                            </w:r>
                          </w:p>
                          <w:p w14:paraId="3778F477" w14:textId="6EFFD7AC" w:rsidR="006C58F8" w:rsidRPr="00065F7B" w:rsidRDefault="006C58F8">
                            <w:pPr>
                              <w:rPr>
                                <w:i/>
                              </w:rPr>
                            </w:pPr>
                            <w:r w:rsidRPr="00065F7B">
                              <w:rPr>
                                <w:i/>
                                <w:sz w:val="16"/>
                                <w:szCs w:val="16"/>
                              </w:rPr>
                              <w:t xml:space="preserve">              (1881-1936)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2" o:spid="_x0000_s1026" type="#_x0000_t202" style="position:absolute;margin-left:-123pt;margin-top:129.85pt;width:117pt;height:27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" filled="f" stroked="f">
                <v:textbox>
                  <w:txbxContent>
                    <w:p w14:paraId="456E652D" w14:textId="74835FD1" w:rsidR="006C58F8" w:rsidRPr="00065F7B" w:rsidRDefault="006C58F8">
                      <w:pPr>
                        <w:rPr>
                          <w:i/>
                          <w:sz w:val="16"/>
                          <w:szCs w:val="16"/>
                        </w:rPr>
                      </w:pPr>
                      <w:r w:rsidRPr="00065F7B">
                        <w:rPr>
                          <w:i/>
                          <w:sz w:val="16"/>
                          <w:szCs w:val="16"/>
                        </w:rPr>
                        <w:t xml:space="preserve">       Lu </w:t>
                      </w:r>
                      <w:proofErr w:type="spellStart"/>
                      <w:r w:rsidRPr="00065F7B">
                        <w:rPr>
                          <w:i/>
                          <w:sz w:val="16"/>
                          <w:szCs w:val="16"/>
                        </w:rPr>
                        <w:t>Xun</w:t>
                      </w:r>
                      <w:proofErr w:type="spellEnd"/>
                      <w:r w:rsidRPr="00065F7B">
                        <w:rPr>
                          <w:i/>
                          <w:sz w:val="16"/>
                          <w:szCs w:val="16"/>
                        </w:rPr>
                        <w:t xml:space="preserve"> [Zhou </w:t>
                      </w:r>
                      <w:proofErr w:type="spellStart"/>
                      <w:r w:rsidRPr="00065F7B">
                        <w:rPr>
                          <w:i/>
                          <w:sz w:val="16"/>
                          <w:szCs w:val="16"/>
                        </w:rPr>
                        <w:t>Shuren</w:t>
                      </w:r>
                      <w:proofErr w:type="spellEnd"/>
                      <w:r w:rsidRPr="00065F7B">
                        <w:rPr>
                          <w:i/>
                          <w:sz w:val="16"/>
                          <w:szCs w:val="16"/>
                        </w:rPr>
                        <w:t xml:space="preserve">] </w:t>
                      </w:r>
                    </w:p>
                    <w:p w14:paraId="3778F477" w14:textId="6EFFD7AC" w:rsidR="006C58F8" w:rsidRPr="00065F7B" w:rsidRDefault="006C58F8">
                      <w:pPr>
                        <w:rPr>
                          <w:i/>
                        </w:rPr>
                      </w:pPr>
                      <w:r w:rsidRPr="00065F7B">
                        <w:rPr>
                          <w:i/>
                          <w:sz w:val="16"/>
                          <w:szCs w:val="16"/>
                        </w:rPr>
                        <w:t xml:space="preserve">              (1881-1936)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i/>
          <w:noProof/>
          <w:sz w:val="20"/>
          <w:szCs w:val="20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C93435D" wp14:editId="13DC6953">
                <wp:simplePos x="0" y="0"/>
                <wp:positionH relativeFrom="column">
                  <wp:posOffset>2552065</wp:posOffset>
                </wp:positionH>
                <wp:positionV relativeFrom="paragraph">
                  <wp:posOffset>1649095</wp:posOffset>
                </wp:positionV>
                <wp:extent cx="1600200" cy="228600"/>
                <wp:effectExtent l="0" t="0" r="0" b="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DBA2E82" w14:textId="15E48090" w:rsidR="006C58F8" w:rsidRPr="00065F7B" w:rsidRDefault="006C58F8">
                            <w:pPr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 w:rsidRPr="00065F7B">
                              <w:rPr>
                                <w:i/>
                                <w:sz w:val="16"/>
                                <w:szCs w:val="16"/>
                              </w:rPr>
                              <w:t>Jorge Luis Borges (1899-1986)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Text Box 6" o:spid="_x0000_s1027" type="#_x0000_t202" style="position:absolute;margin-left:200.95pt;margin-top:129.85pt;width:126pt;height:18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" filled="f" stroked="f">
                <v:textbox>
                  <w:txbxContent>
                    <w:p w14:paraId="4DBA2E82" w14:textId="15E48090" w:rsidR="006C58F8" w:rsidRPr="00065F7B" w:rsidRDefault="006C58F8">
                      <w:pPr>
                        <w:rPr>
                          <w:i/>
                          <w:sz w:val="16"/>
                          <w:szCs w:val="16"/>
                        </w:rPr>
                      </w:pPr>
                      <w:r w:rsidRPr="00065F7B">
                        <w:rPr>
                          <w:i/>
                          <w:sz w:val="16"/>
                          <w:szCs w:val="16"/>
                        </w:rPr>
                        <w:t>Jorge Luis Borges (1899-1986)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i/>
          <w:noProof/>
          <w:sz w:val="20"/>
          <w:szCs w:val="20"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44D1DE6" wp14:editId="283B30CB">
                <wp:simplePos x="0" y="0"/>
                <wp:positionH relativeFrom="column">
                  <wp:posOffset>608965</wp:posOffset>
                </wp:positionH>
                <wp:positionV relativeFrom="paragraph">
                  <wp:posOffset>1649095</wp:posOffset>
                </wp:positionV>
                <wp:extent cx="1371600" cy="228600"/>
                <wp:effectExtent l="0" t="0" r="0" b="0"/>
                <wp:wrapSquare wrapText="bothSides"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DEA27DF" w14:textId="04745003" w:rsidR="006C58F8" w:rsidRPr="00065F7B" w:rsidRDefault="006C58F8">
                            <w:pPr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 w:rsidRPr="00065F7B">
                              <w:rPr>
                                <w:i/>
                                <w:sz w:val="16"/>
                                <w:szCs w:val="16"/>
                              </w:rPr>
                              <w:t xml:space="preserve">   </w:t>
                            </w:r>
                            <w:proofErr w:type="spellStart"/>
                            <w:r w:rsidRPr="00065F7B">
                              <w:rPr>
                                <w:i/>
                                <w:sz w:val="16"/>
                                <w:szCs w:val="16"/>
                              </w:rPr>
                              <w:t>Isaak</w:t>
                            </w:r>
                            <w:proofErr w:type="spellEnd"/>
                            <w:r w:rsidRPr="00065F7B">
                              <w:rPr>
                                <w:i/>
                                <w:sz w:val="16"/>
                                <w:szCs w:val="16"/>
                              </w:rPr>
                              <w:t xml:space="preserve"> Babel (1894-1940)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" o:spid="_x0000_s1028" type="#_x0000_t202" style="position:absolute;margin-left:47.95pt;margin-top:129.85pt;width:108pt;height:18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" filled="f" stroked="f">
                <v:textbox>
                  <w:txbxContent>
                    <w:p w14:paraId="0DEA27DF" w14:textId="04745003" w:rsidR="006C58F8" w:rsidRPr="00065F7B" w:rsidRDefault="006C58F8">
                      <w:pPr>
                        <w:rPr>
                          <w:i/>
                          <w:sz w:val="16"/>
                          <w:szCs w:val="16"/>
                        </w:rPr>
                      </w:pPr>
                      <w:r w:rsidRPr="00065F7B">
                        <w:rPr>
                          <w:i/>
                          <w:sz w:val="16"/>
                          <w:szCs w:val="16"/>
                        </w:rPr>
                        <w:t xml:space="preserve">   </w:t>
                      </w:r>
                      <w:proofErr w:type="spellStart"/>
                      <w:r w:rsidRPr="00065F7B">
                        <w:rPr>
                          <w:i/>
                          <w:sz w:val="16"/>
                          <w:szCs w:val="16"/>
                        </w:rPr>
                        <w:t>Isaak</w:t>
                      </w:r>
                      <w:proofErr w:type="spellEnd"/>
                      <w:r w:rsidRPr="00065F7B">
                        <w:rPr>
                          <w:i/>
                          <w:sz w:val="16"/>
                          <w:szCs w:val="16"/>
                        </w:rPr>
                        <w:t xml:space="preserve"> Babel (1894-1940)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C092FDA" w14:textId="77777777" w:rsidR="00065F7B" w:rsidRPr="00065F7B" w:rsidRDefault="00065F7B" w:rsidP="00065F7B">
      <w:pPr>
        <w:rPr>
          <w:sz w:val="20"/>
          <w:szCs w:val="20"/>
        </w:rPr>
      </w:pPr>
    </w:p>
    <w:p w14:paraId="6B2CA12F" w14:textId="77777777" w:rsidR="00065F7B" w:rsidRPr="00065F7B" w:rsidRDefault="00065F7B" w:rsidP="00065F7B">
      <w:pPr>
        <w:rPr>
          <w:sz w:val="20"/>
          <w:szCs w:val="20"/>
        </w:rPr>
      </w:pPr>
    </w:p>
    <w:p w14:paraId="22A100DA" w14:textId="77777777" w:rsidR="00065F7B" w:rsidRPr="00065F7B" w:rsidRDefault="00065F7B" w:rsidP="00065F7B">
      <w:pPr>
        <w:rPr>
          <w:sz w:val="20"/>
          <w:szCs w:val="20"/>
        </w:rPr>
      </w:pPr>
    </w:p>
    <w:p w14:paraId="44355BB3" w14:textId="77777777" w:rsidR="00065F7B" w:rsidRPr="00065F7B" w:rsidRDefault="00065F7B" w:rsidP="00065F7B">
      <w:pPr>
        <w:rPr>
          <w:sz w:val="20"/>
          <w:szCs w:val="20"/>
        </w:rPr>
      </w:pPr>
    </w:p>
    <w:p w14:paraId="32E568D0" w14:textId="77777777" w:rsidR="00065F7B" w:rsidRPr="00065F7B" w:rsidRDefault="00065F7B" w:rsidP="00065F7B">
      <w:pPr>
        <w:rPr>
          <w:sz w:val="20"/>
          <w:szCs w:val="20"/>
        </w:rPr>
      </w:pPr>
    </w:p>
    <w:p w14:paraId="6E1AE175" w14:textId="6F1C474F" w:rsidR="00065F7B" w:rsidRPr="00065F7B" w:rsidRDefault="00065F7B" w:rsidP="00065F7B">
      <w:pPr>
        <w:rPr>
          <w:sz w:val="20"/>
          <w:szCs w:val="20"/>
        </w:rPr>
      </w:pPr>
    </w:p>
    <w:p w14:paraId="284ADB0E" w14:textId="5324E6ED" w:rsidR="00065F7B" w:rsidRPr="00065F7B" w:rsidRDefault="00065F7B" w:rsidP="00065F7B">
      <w:pPr>
        <w:rPr>
          <w:sz w:val="20"/>
          <w:szCs w:val="20"/>
        </w:rPr>
      </w:pPr>
    </w:p>
    <w:p w14:paraId="7238DBB1" w14:textId="31FA067A" w:rsidR="00065F7B" w:rsidRPr="00065F7B" w:rsidRDefault="00065F7B" w:rsidP="00065F7B">
      <w:pPr>
        <w:rPr>
          <w:sz w:val="20"/>
          <w:szCs w:val="20"/>
        </w:rPr>
      </w:pPr>
    </w:p>
    <w:p w14:paraId="60404F3D" w14:textId="77777777" w:rsidR="00065F7B" w:rsidRPr="00065F7B" w:rsidRDefault="00065F7B" w:rsidP="00065F7B">
      <w:pPr>
        <w:rPr>
          <w:sz w:val="20"/>
          <w:szCs w:val="20"/>
        </w:rPr>
      </w:pPr>
    </w:p>
    <w:p w14:paraId="335E40DF" w14:textId="77777777" w:rsidR="00065F7B" w:rsidRPr="00065F7B" w:rsidRDefault="00065F7B" w:rsidP="00065F7B">
      <w:pPr>
        <w:rPr>
          <w:sz w:val="20"/>
          <w:szCs w:val="20"/>
        </w:rPr>
      </w:pPr>
    </w:p>
    <w:p w14:paraId="02435D28" w14:textId="77777777" w:rsidR="00065F7B" w:rsidRPr="00065F7B" w:rsidRDefault="00065F7B" w:rsidP="00065F7B">
      <w:pPr>
        <w:rPr>
          <w:sz w:val="20"/>
          <w:szCs w:val="20"/>
        </w:rPr>
      </w:pPr>
    </w:p>
    <w:p w14:paraId="1DED609A" w14:textId="77777777" w:rsidR="00065F7B" w:rsidRPr="00065F7B" w:rsidRDefault="00065F7B" w:rsidP="00065F7B">
      <w:pPr>
        <w:rPr>
          <w:sz w:val="20"/>
          <w:szCs w:val="20"/>
        </w:rPr>
      </w:pPr>
    </w:p>
    <w:p w14:paraId="25A1AF03" w14:textId="77777777" w:rsidR="00065F7B" w:rsidRPr="00065F7B" w:rsidRDefault="00065F7B" w:rsidP="00065F7B">
      <w:pPr>
        <w:rPr>
          <w:sz w:val="20"/>
          <w:szCs w:val="20"/>
        </w:rPr>
      </w:pPr>
    </w:p>
    <w:p w14:paraId="2AD4AD11" w14:textId="46C3CF4B" w:rsidR="00065F7B" w:rsidRDefault="00065F7B" w:rsidP="00065F7B">
      <w:pPr>
        <w:rPr>
          <w:sz w:val="20"/>
          <w:szCs w:val="20"/>
        </w:rPr>
      </w:pPr>
    </w:p>
    <w:p w14:paraId="483BB986" w14:textId="042FDCFB" w:rsidR="00AC26F9" w:rsidRDefault="00CF7829" w:rsidP="00065F7B">
      <w:pPr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B3D31B8" wp14:editId="35A943F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755640" cy="2660650"/>
                <wp:effectExtent l="0" t="0" r="0" b="0"/>
                <wp:wrapSquare wrapText="bothSides"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55640" cy="2660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39A08E87" w14:textId="77777777" w:rsidR="006C58F8" w:rsidRDefault="006C58F8" w:rsidP="00CF7829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:sz w:val="20"/>
                                <w:szCs w:val="20"/>
                                <w:u w:val="single"/>
                              </w:rPr>
                            </w:pPr>
                            <w:r w:rsidRPr="00597FDB">
                              <w:rPr>
                                <w:sz w:val="20"/>
                                <w:szCs w:val="20"/>
                                <w:u w:val="single"/>
                              </w:rPr>
                              <w:t>Important Political Movements:</w:t>
                            </w:r>
                          </w:p>
                          <w:p w14:paraId="0E737347" w14:textId="5F88B54C" w:rsidR="006C58F8" w:rsidRDefault="006C58F8" w:rsidP="00CF7829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:sz w:val="20"/>
                                <w:szCs w:val="20"/>
                              </w:rPr>
                            </w:pPr>
                            <w:r w:rsidRPr="00597FDB">
                              <w:rPr>
                                <w:sz w:val="20"/>
                                <w:szCs w:val="20"/>
                                <w:u w:val="single"/>
                              </w:rPr>
                              <w:br/>
                            </w:r>
                            <w:r w:rsidRPr="00597FDB">
                              <w:rPr>
                                <w:b/>
                                <w:sz w:val="20"/>
                                <w:szCs w:val="20"/>
                              </w:rPr>
                              <w:t>China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– </w:t>
                            </w:r>
                            <w:r w:rsidRPr="00597FDB">
                              <w:rPr>
                                <w:sz w:val="20"/>
                                <w:szCs w:val="20"/>
                              </w:rPr>
                              <w:t>May Fourth Movement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97FDB">
                              <w:rPr>
                                <w:sz w:val="20"/>
                                <w:szCs w:val="20"/>
                              </w:rPr>
                              <w:sym w:font="Wingdings" w:char="F0E0"/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New Culture Movement: disillusionment with traditional Chinese culture and enforced social hierarchies like the patriarchal family (Confucianism). Desire for liberation, individual freedom, westernised science and a more democratic state.</w:t>
                            </w:r>
                          </w:p>
                          <w:p w14:paraId="1A9FFFCD" w14:textId="77777777" w:rsidR="006C58F8" w:rsidRPr="00597FDB" w:rsidRDefault="006C58F8" w:rsidP="00CF7829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7E1A1F04" w14:textId="323DAF7F" w:rsidR="006C58F8" w:rsidRDefault="006C58F8" w:rsidP="00CF7829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:sz w:val="20"/>
                                <w:szCs w:val="20"/>
                              </w:rPr>
                            </w:pPr>
                            <w:r w:rsidRPr="00597FDB">
                              <w:rPr>
                                <w:b/>
                                <w:sz w:val="20"/>
                                <w:szCs w:val="20"/>
                              </w:rPr>
                              <w:t>Russia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– </w:t>
                            </w:r>
                            <w:r w:rsidRPr="00597FDB">
                              <w:rPr>
                                <w:sz w:val="20"/>
                                <w:szCs w:val="20"/>
                              </w:rPr>
                              <w:t>1905 Odessa pogrom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: part of a series of large-scale communal anti-</w:t>
                            </w:r>
                            <w:proofErr w:type="spellStart"/>
                            <w:r>
                              <w:rPr>
                                <w:sz w:val="20"/>
                                <w:szCs w:val="20"/>
                              </w:rPr>
                              <w:t>jewish</w:t>
                            </w:r>
                            <w:proofErr w:type="spellEnd"/>
                            <w:r>
                              <w:rPr>
                                <w:sz w:val="20"/>
                                <w:szCs w:val="20"/>
                              </w:rPr>
                              <w:t xml:space="preserve"> violent riots across the Russian empire. [Previous pogroms – 1821,1859,1871,1881,1900] Anti-Semitism fuelled by increased visibility of Jews, particularly in Odessa, and </w:t>
                            </w:r>
                            <w:proofErr w:type="gramStart"/>
                            <w:r>
                              <w:rPr>
                                <w:sz w:val="20"/>
                                <w:szCs w:val="20"/>
                              </w:rPr>
                              <w:t>their</w:t>
                            </w:r>
                            <w:proofErr w:type="gramEnd"/>
                            <w:r>
                              <w:rPr>
                                <w:sz w:val="20"/>
                                <w:szCs w:val="20"/>
                              </w:rPr>
                              <w:t xml:space="preserve"> perceived wealth, power and influence, particularly in commerce.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br/>
                              <w:t xml:space="preserve">1920s Soviet Realism – movement in art and literature that drew attention to the everyday struggles of the working classes in order to further socialist and communist ideologies  </w:t>
                            </w:r>
                          </w:p>
                          <w:p w14:paraId="07251120" w14:textId="77777777" w:rsidR="006C58F8" w:rsidRDefault="006C58F8" w:rsidP="00CF7829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4B24CD72" w14:textId="1D52F7E5" w:rsidR="006C58F8" w:rsidRDefault="006C58F8" w:rsidP="00CF7829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:sz w:val="20"/>
                                <w:szCs w:val="20"/>
                              </w:rPr>
                            </w:pPr>
                            <w:r w:rsidRPr="00597FDB">
                              <w:rPr>
                                <w:b/>
                                <w:sz w:val="20"/>
                                <w:szCs w:val="20"/>
                              </w:rPr>
                              <w:t>Argentina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– </w:t>
                            </w:r>
                            <w:r w:rsidRPr="00597FDB">
                              <w:rPr>
                                <w:sz w:val="20"/>
                                <w:szCs w:val="20"/>
                              </w:rPr>
                              <w:t>1930s Buenos Aires modernism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: modernist movements that was characterised by existential questioning and pushing the boundaries of reality; influenced by the writings of Heidegger and Sartre, experimental in form. Characterised by styles like idealism and magic realism.</w:t>
                            </w:r>
                          </w:p>
                          <w:p w14:paraId="12FCC5D0" w14:textId="77777777" w:rsidR="006C58F8" w:rsidRPr="0094644B" w:rsidRDefault="006C58F8" w:rsidP="00CF7829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7" o:spid="_x0000_s1029" type="#_x0000_t202" style="position:absolute;margin-left:0;margin-top:0;width:453.2pt;height:209.5pt;z-index:25166540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" filled="f" stroked="f">
                <v:textbox style="mso-fit-shape-to-text:t">
                  <w:txbxContent>
                    <w:p w14:paraId="39A08E87" w14:textId="77777777" w:rsidR="006C58F8" w:rsidRDefault="006C58F8" w:rsidP="00CF7829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:sz w:val="20"/>
                          <w:szCs w:val="20"/>
                          <w:u w:val="single"/>
                        </w:rPr>
                      </w:pPr>
                      <w:r w:rsidRPr="00597FDB">
                        <w:rPr>
                          <w:sz w:val="20"/>
                          <w:szCs w:val="20"/>
                          <w:u w:val="single"/>
                        </w:rPr>
                        <w:t>Important Political Movements:</w:t>
                      </w:r>
                    </w:p>
                    <w:p w14:paraId="0E737347" w14:textId="5F88B54C" w:rsidR="006C58F8" w:rsidRDefault="006C58F8" w:rsidP="00CF7829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:sz w:val="20"/>
                          <w:szCs w:val="20"/>
                        </w:rPr>
                      </w:pPr>
                      <w:r w:rsidRPr="00597FDB">
                        <w:rPr>
                          <w:sz w:val="20"/>
                          <w:szCs w:val="20"/>
                          <w:u w:val="single"/>
                        </w:rPr>
                        <w:br/>
                      </w:r>
                      <w:r w:rsidRPr="00597FDB">
                        <w:rPr>
                          <w:b/>
                          <w:sz w:val="20"/>
                          <w:szCs w:val="20"/>
                        </w:rPr>
                        <w:t>China</w:t>
                      </w:r>
                      <w:r>
                        <w:rPr>
                          <w:sz w:val="20"/>
                          <w:szCs w:val="20"/>
                        </w:rPr>
                        <w:t xml:space="preserve"> – </w:t>
                      </w:r>
                      <w:r w:rsidRPr="00597FDB">
                        <w:rPr>
                          <w:sz w:val="20"/>
                          <w:szCs w:val="20"/>
                        </w:rPr>
                        <w:t>May Fourth Movement</w:t>
                      </w: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597FDB">
                        <w:rPr>
                          <w:sz w:val="20"/>
                          <w:szCs w:val="20"/>
                        </w:rPr>
                        <w:sym w:font="Wingdings" w:char="F0E0"/>
                      </w:r>
                      <w:r>
                        <w:rPr>
                          <w:sz w:val="20"/>
                          <w:szCs w:val="20"/>
                        </w:rPr>
                        <w:t xml:space="preserve"> New Culture Movement: disillusionment with traditional Chinese culture and enforced social hierarchies like the patriarchal family (Confucianism). Desire for liberation, individual freedom, westernised science and a more democratic state.</w:t>
                      </w:r>
                    </w:p>
                    <w:p w14:paraId="1A9FFFCD" w14:textId="77777777" w:rsidR="006C58F8" w:rsidRPr="00597FDB" w:rsidRDefault="006C58F8" w:rsidP="00CF7829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:sz w:val="20"/>
                          <w:szCs w:val="20"/>
                        </w:rPr>
                      </w:pPr>
                    </w:p>
                    <w:p w14:paraId="7E1A1F04" w14:textId="323DAF7F" w:rsidR="006C58F8" w:rsidRDefault="006C58F8" w:rsidP="00CF7829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:sz w:val="20"/>
                          <w:szCs w:val="20"/>
                        </w:rPr>
                      </w:pPr>
                      <w:r w:rsidRPr="00597FDB">
                        <w:rPr>
                          <w:b/>
                          <w:sz w:val="20"/>
                          <w:szCs w:val="20"/>
                        </w:rPr>
                        <w:t>Russia</w:t>
                      </w:r>
                      <w:r>
                        <w:rPr>
                          <w:sz w:val="20"/>
                          <w:szCs w:val="20"/>
                        </w:rPr>
                        <w:t xml:space="preserve"> – </w:t>
                      </w:r>
                      <w:r w:rsidRPr="00597FDB">
                        <w:rPr>
                          <w:sz w:val="20"/>
                          <w:szCs w:val="20"/>
                        </w:rPr>
                        <w:t>1905 Odessa pogrom</w:t>
                      </w:r>
                      <w:r>
                        <w:rPr>
                          <w:sz w:val="20"/>
                          <w:szCs w:val="20"/>
                        </w:rPr>
                        <w:t>: part of a series of large-scale communal anti-</w:t>
                      </w:r>
                      <w:proofErr w:type="spellStart"/>
                      <w:r>
                        <w:rPr>
                          <w:sz w:val="20"/>
                          <w:szCs w:val="20"/>
                        </w:rPr>
                        <w:t>jewish</w:t>
                      </w:r>
                      <w:proofErr w:type="spellEnd"/>
                      <w:r>
                        <w:rPr>
                          <w:sz w:val="20"/>
                          <w:szCs w:val="20"/>
                        </w:rPr>
                        <w:t xml:space="preserve"> violent riots across the Russian empire. [Previous pogroms – 1821,1859,1871,1881,1900] Anti-Semitism fuelled by increased visibility of Jews, particularly in Odessa, and </w:t>
                      </w:r>
                      <w:proofErr w:type="gramStart"/>
                      <w:r>
                        <w:rPr>
                          <w:sz w:val="20"/>
                          <w:szCs w:val="20"/>
                        </w:rPr>
                        <w:t>their</w:t>
                      </w:r>
                      <w:proofErr w:type="gramEnd"/>
                      <w:r>
                        <w:rPr>
                          <w:sz w:val="20"/>
                          <w:szCs w:val="20"/>
                        </w:rPr>
                        <w:t xml:space="preserve"> perceived wealth, power and influence, particularly in commerce.</w:t>
                      </w:r>
                      <w:r>
                        <w:rPr>
                          <w:sz w:val="20"/>
                          <w:szCs w:val="20"/>
                        </w:rPr>
                        <w:br/>
                        <w:t xml:space="preserve">1920s Soviet Realism – movement in art and literature that drew attention to the everyday struggles of the working classes in order to further socialist and communist ideologies  </w:t>
                      </w:r>
                    </w:p>
                    <w:p w14:paraId="07251120" w14:textId="77777777" w:rsidR="006C58F8" w:rsidRDefault="006C58F8" w:rsidP="00CF7829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:sz w:val="20"/>
                          <w:szCs w:val="20"/>
                        </w:rPr>
                      </w:pPr>
                    </w:p>
                    <w:p w14:paraId="4B24CD72" w14:textId="1D52F7E5" w:rsidR="006C58F8" w:rsidRDefault="006C58F8" w:rsidP="00CF7829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:sz w:val="20"/>
                          <w:szCs w:val="20"/>
                        </w:rPr>
                      </w:pPr>
                      <w:r w:rsidRPr="00597FDB">
                        <w:rPr>
                          <w:b/>
                          <w:sz w:val="20"/>
                          <w:szCs w:val="20"/>
                        </w:rPr>
                        <w:t>Argentina</w:t>
                      </w:r>
                      <w:r>
                        <w:rPr>
                          <w:sz w:val="20"/>
                          <w:szCs w:val="20"/>
                        </w:rPr>
                        <w:t xml:space="preserve"> – </w:t>
                      </w:r>
                      <w:r w:rsidRPr="00597FDB">
                        <w:rPr>
                          <w:sz w:val="20"/>
                          <w:szCs w:val="20"/>
                        </w:rPr>
                        <w:t>1930s Buenos Aires modernism</w:t>
                      </w:r>
                      <w:r>
                        <w:rPr>
                          <w:sz w:val="20"/>
                          <w:szCs w:val="20"/>
                        </w:rPr>
                        <w:t>: modernist movements that was characterised by existential questioning and pushing the boundaries of reality; influenced by the writings of Heidegger and Sartre, experimental in form. Characterised by styles like idealism and magic realism.</w:t>
                      </w:r>
                    </w:p>
                    <w:p w14:paraId="12FCC5D0" w14:textId="77777777" w:rsidR="006C58F8" w:rsidRPr="0094644B" w:rsidRDefault="006C58F8" w:rsidP="00CF7829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:b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CD18E82" w14:textId="113F2B7D" w:rsidR="000A28CE" w:rsidRPr="000C2F24" w:rsidRDefault="001647D5" w:rsidP="00065F7B">
      <w:pPr>
        <w:rPr>
          <w:i/>
          <w:sz w:val="20"/>
          <w:szCs w:val="20"/>
        </w:rPr>
      </w:pPr>
      <w:r w:rsidRPr="000C2F24">
        <w:rPr>
          <w:i/>
          <w:sz w:val="20"/>
          <w:szCs w:val="20"/>
        </w:rPr>
        <w:tab/>
        <w:t xml:space="preserve">European modernism as overarching phenomenon must be located at the threshold of a not yet fully </w:t>
      </w:r>
      <w:r w:rsidR="000C2F24">
        <w:rPr>
          <w:i/>
          <w:sz w:val="20"/>
          <w:szCs w:val="20"/>
        </w:rPr>
        <w:tab/>
      </w:r>
      <w:r w:rsidRPr="000C2F24">
        <w:rPr>
          <w:i/>
          <w:sz w:val="20"/>
          <w:szCs w:val="20"/>
        </w:rPr>
        <w:t xml:space="preserve">modernised world in which old and new were violently knocking against each other, striking the </w:t>
      </w:r>
      <w:r w:rsidR="000C2F24">
        <w:rPr>
          <w:i/>
          <w:sz w:val="20"/>
          <w:szCs w:val="20"/>
        </w:rPr>
        <w:tab/>
      </w:r>
      <w:r w:rsidRPr="000C2F24">
        <w:rPr>
          <w:i/>
          <w:sz w:val="20"/>
          <w:szCs w:val="20"/>
        </w:rPr>
        <w:t xml:space="preserve">sparks of that astounding eruption of creativity that came to be known only much later as </w:t>
      </w:r>
      <w:r w:rsidR="000C2F24">
        <w:rPr>
          <w:i/>
          <w:sz w:val="20"/>
          <w:szCs w:val="20"/>
        </w:rPr>
        <w:tab/>
      </w:r>
      <w:r w:rsidRPr="000C2F24">
        <w:rPr>
          <w:i/>
          <w:sz w:val="20"/>
          <w:szCs w:val="20"/>
        </w:rPr>
        <w:t>‘modernism’.</w:t>
      </w:r>
    </w:p>
    <w:p w14:paraId="2AB99FAD" w14:textId="77777777" w:rsidR="00CF7829" w:rsidRPr="000C2F24" w:rsidRDefault="00CF7829" w:rsidP="00065F7B">
      <w:pPr>
        <w:rPr>
          <w:i/>
          <w:sz w:val="20"/>
          <w:szCs w:val="20"/>
        </w:rPr>
      </w:pPr>
    </w:p>
    <w:p w14:paraId="3845A97F" w14:textId="225B7C3B" w:rsidR="001647D5" w:rsidRPr="000C2F24" w:rsidRDefault="001647D5" w:rsidP="00065F7B">
      <w:pPr>
        <w:rPr>
          <w:sz w:val="20"/>
          <w:szCs w:val="20"/>
        </w:rPr>
      </w:pPr>
      <w:r w:rsidRPr="000C2F24">
        <w:rPr>
          <w:sz w:val="20"/>
          <w:szCs w:val="20"/>
        </w:rPr>
        <w:t xml:space="preserve">--- Andreas </w:t>
      </w:r>
      <w:proofErr w:type="spellStart"/>
      <w:r w:rsidRPr="000C2F24">
        <w:rPr>
          <w:sz w:val="20"/>
          <w:szCs w:val="20"/>
        </w:rPr>
        <w:t>Huyssen</w:t>
      </w:r>
      <w:proofErr w:type="spellEnd"/>
      <w:r w:rsidRPr="000C2F24">
        <w:rPr>
          <w:sz w:val="20"/>
          <w:szCs w:val="20"/>
        </w:rPr>
        <w:t xml:space="preserve">, ‘Geographies of Modernism in a Globalising World’ </w:t>
      </w:r>
      <w:r w:rsidRPr="000C2F24">
        <w:rPr>
          <w:i/>
          <w:sz w:val="20"/>
          <w:szCs w:val="20"/>
        </w:rPr>
        <w:t xml:space="preserve">Geographies of Modernism </w:t>
      </w:r>
      <w:proofErr w:type="gramStart"/>
      <w:r w:rsidRPr="000C2F24">
        <w:rPr>
          <w:sz w:val="20"/>
          <w:szCs w:val="20"/>
        </w:rPr>
        <w:t>eds</w:t>
      </w:r>
      <w:proofErr w:type="gramEnd"/>
      <w:r w:rsidRPr="000C2F24">
        <w:rPr>
          <w:sz w:val="20"/>
          <w:szCs w:val="20"/>
        </w:rPr>
        <w:t xml:space="preserve">. Peter </w:t>
      </w:r>
      <w:proofErr w:type="spellStart"/>
      <w:r w:rsidRPr="000C2F24">
        <w:rPr>
          <w:sz w:val="20"/>
          <w:szCs w:val="20"/>
        </w:rPr>
        <w:t>Brooker</w:t>
      </w:r>
      <w:proofErr w:type="spellEnd"/>
      <w:r w:rsidRPr="000C2F24">
        <w:rPr>
          <w:sz w:val="20"/>
          <w:szCs w:val="20"/>
        </w:rPr>
        <w:t xml:space="preserve"> and Andrew Thacker (</w:t>
      </w:r>
      <w:r w:rsidR="00CF7829" w:rsidRPr="000C2F24">
        <w:rPr>
          <w:sz w:val="20"/>
          <w:szCs w:val="20"/>
        </w:rPr>
        <w:t xml:space="preserve">New York: </w:t>
      </w:r>
      <w:proofErr w:type="spellStart"/>
      <w:r w:rsidR="00CF7829" w:rsidRPr="000C2F24">
        <w:rPr>
          <w:sz w:val="20"/>
          <w:szCs w:val="20"/>
        </w:rPr>
        <w:t>Routledge</w:t>
      </w:r>
      <w:proofErr w:type="spellEnd"/>
      <w:r w:rsidR="00CF7829" w:rsidRPr="000C2F24">
        <w:rPr>
          <w:sz w:val="20"/>
          <w:szCs w:val="20"/>
        </w:rPr>
        <w:t xml:space="preserve">, 2005) p. 7.  </w:t>
      </w:r>
    </w:p>
    <w:p w14:paraId="7E54D6AE" w14:textId="77777777" w:rsidR="000A28CE" w:rsidRPr="000C2F24" w:rsidRDefault="000A28CE" w:rsidP="00065F7B">
      <w:pPr>
        <w:rPr>
          <w:i/>
          <w:sz w:val="20"/>
          <w:szCs w:val="20"/>
        </w:rPr>
      </w:pPr>
    </w:p>
    <w:p w14:paraId="44DDFB1C" w14:textId="77777777" w:rsidR="0064542F" w:rsidRPr="000C2F24" w:rsidRDefault="0064542F" w:rsidP="00065F7B">
      <w:pPr>
        <w:rPr>
          <w:i/>
          <w:sz w:val="20"/>
          <w:szCs w:val="20"/>
        </w:rPr>
      </w:pPr>
    </w:p>
    <w:p w14:paraId="33124BAC" w14:textId="73BB086A" w:rsidR="0064542F" w:rsidRDefault="00FA21E0" w:rsidP="00FA21E0">
      <w:pPr>
        <w:rPr>
          <w:i/>
          <w:sz w:val="20"/>
          <w:szCs w:val="20"/>
        </w:rPr>
      </w:pPr>
      <w:r>
        <w:rPr>
          <w:i/>
          <w:sz w:val="20"/>
          <w:szCs w:val="20"/>
        </w:rPr>
        <w:tab/>
      </w:r>
      <w:r w:rsidRPr="00FA21E0">
        <w:rPr>
          <w:i/>
          <w:sz w:val="20"/>
          <w:szCs w:val="20"/>
        </w:rPr>
        <w:t xml:space="preserve">Only Cannibalism unites us. Socially. Economically. Philosophically. </w:t>
      </w:r>
      <w:proofErr w:type="gramStart"/>
      <w:r w:rsidRPr="00FA21E0">
        <w:rPr>
          <w:i/>
          <w:sz w:val="20"/>
          <w:szCs w:val="20"/>
        </w:rPr>
        <w:t>The unique law of the world.</w:t>
      </w:r>
      <w:proofErr w:type="gramEnd"/>
      <w:r w:rsidRPr="00FA21E0">
        <w:rPr>
          <w:i/>
          <w:sz w:val="20"/>
          <w:szCs w:val="20"/>
        </w:rPr>
        <w:t xml:space="preserve"> </w:t>
      </w:r>
      <w:proofErr w:type="gramStart"/>
      <w:r w:rsidRPr="00FA21E0">
        <w:rPr>
          <w:i/>
          <w:sz w:val="20"/>
          <w:szCs w:val="20"/>
        </w:rPr>
        <w:t xml:space="preserve">The </w:t>
      </w:r>
      <w:r>
        <w:rPr>
          <w:i/>
          <w:sz w:val="20"/>
          <w:szCs w:val="20"/>
        </w:rPr>
        <w:tab/>
      </w:r>
      <w:r w:rsidRPr="00FA21E0">
        <w:rPr>
          <w:i/>
          <w:sz w:val="20"/>
          <w:szCs w:val="20"/>
        </w:rPr>
        <w:t>disguised expression of all individualisms, all collectivisms.</w:t>
      </w:r>
      <w:proofErr w:type="gramEnd"/>
      <w:r w:rsidRPr="00FA21E0">
        <w:rPr>
          <w:i/>
          <w:sz w:val="20"/>
          <w:szCs w:val="20"/>
        </w:rPr>
        <w:t xml:space="preserve"> </w:t>
      </w:r>
      <w:proofErr w:type="gramStart"/>
      <w:r w:rsidRPr="00FA21E0">
        <w:rPr>
          <w:i/>
          <w:sz w:val="20"/>
          <w:szCs w:val="20"/>
        </w:rPr>
        <w:t>Of all religions.</w:t>
      </w:r>
      <w:proofErr w:type="gramEnd"/>
      <w:r w:rsidRPr="00FA21E0">
        <w:rPr>
          <w:i/>
          <w:sz w:val="20"/>
          <w:szCs w:val="20"/>
        </w:rPr>
        <w:t xml:space="preserve"> </w:t>
      </w:r>
      <w:proofErr w:type="gramStart"/>
      <w:r w:rsidRPr="00FA21E0">
        <w:rPr>
          <w:i/>
          <w:sz w:val="20"/>
          <w:szCs w:val="20"/>
        </w:rPr>
        <w:t>Of all peace treaties.</w:t>
      </w:r>
      <w:proofErr w:type="gramEnd"/>
      <w:r>
        <w:rPr>
          <w:i/>
          <w:sz w:val="20"/>
          <w:szCs w:val="20"/>
        </w:rPr>
        <w:t xml:space="preserve"> </w:t>
      </w:r>
      <w:proofErr w:type="spellStart"/>
      <w:r w:rsidRPr="00FA21E0">
        <w:rPr>
          <w:i/>
          <w:sz w:val="20"/>
          <w:szCs w:val="20"/>
        </w:rPr>
        <w:t>Tupi</w:t>
      </w:r>
      <w:proofErr w:type="spellEnd"/>
      <w:r w:rsidRPr="00FA21E0">
        <w:rPr>
          <w:i/>
          <w:sz w:val="20"/>
          <w:szCs w:val="20"/>
        </w:rPr>
        <w:t xml:space="preserve"> </w:t>
      </w:r>
      <w:r>
        <w:rPr>
          <w:i/>
          <w:sz w:val="20"/>
          <w:szCs w:val="20"/>
        </w:rPr>
        <w:tab/>
      </w:r>
      <w:r w:rsidRPr="00FA21E0">
        <w:rPr>
          <w:i/>
          <w:sz w:val="20"/>
          <w:szCs w:val="20"/>
        </w:rPr>
        <w:t xml:space="preserve">or not </w:t>
      </w:r>
      <w:proofErr w:type="spellStart"/>
      <w:proofErr w:type="gramStart"/>
      <w:r w:rsidRPr="00FA21E0">
        <w:rPr>
          <w:i/>
          <w:sz w:val="20"/>
          <w:szCs w:val="20"/>
        </w:rPr>
        <w:t>tupi</w:t>
      </w:r>
      <w:proofErr w:type="spellEnd"/>
      <w:proofErr w:type="gramEnd"/>
      <w:r w:rsidRPr="00FA21E0">
        <w:rPr>
          <w:i/>
          <w:sz w:val="20"/>
          <w:szCs w:val="20"/>
        </w:rPr>
        <w:t xml:space="preserve"> that is the question.</w:t>
      </w:r>
      <w:r>
        <w:rPr>
          <w:i/>
          <w:sz w:val="20"/>
          <w:szCs w:val="20"/>
        </w:rPr>
        <w:t xml:space="preserve"> </w:t>
      </w:r>
      <w:proofErr w:type="gramStart"/>
      <w:r w:rsidRPr="00FA21E0">
        <w:rPr>
          <w:i/>
          <w:sz w:val="20"/>
          <w:szCs w:val="20"/>
        </w:rPr>
        <w:t>Against all catechisms.</w:t>
      </w:r>
      <w:proofErr w:type="gramEnd"/>
      <w:r w:rsidRPr="00FA21E0">
        <w:rPr>
          <w:i/>
          <w:sz w:val="20"/>
          <w:szCs w:val="20"/>
        </w:rPr>
        <w:t xml:space="preserve"> </w:t>
      </w:r>
      <w:proofErr w:type="gramStart"/>
      <w:r w:rsidRPr="00FA21E0">
        <w:rPr>
          <w:i/>
          <w:sz w:val="20"/>
          <w:szCs w:val="20"/>
        </w:rPr>
        <w:t xml:space="preserve">And against the mother of the </w:t>
      </w:r>
      <w:proofErr w:type="spellStart"/>
      <w:r w:rsidRPr="00FA21E0">
        <w:rPr>
          <w:i/>
          <w:sz w:val="20"/>
          <w:szCs w:val="20"/>
        </w:rPr>
        <w:t>Gracos</w:t>
      </w:r>
      <w:proofErr w:type="spellEnd"/>
      <w:r w:rsidRPr="00FA21E0">
        <w:rPr>
          <w:i/>
          <w:sz w:val="20"/>
          <w:szCs w:val="20"/>
        </w:rPr>
        <w:t>.</w:t>
      </w:r>
      <w:proofErr w:type="gramEnd"/>
      <w:r>
        <w:rPr>
          <w:i/>
          <w:sz w:val="20"/>
          <w:szCs w:val="20"/>
        </w:rPr>
        <w:t xml:space="preserve"> </w:t>
      </w:r>
      <w:r w:rsidRPr="00FA21E0">
        <w:rPr>
          <w:i/>
          <w:sz w:val="20"/>
          <w:szCs w:val="20"/>
        </w:rPr>
        <w:t xml:space="preserve">I am </w:t>
      </w:r>
      <w:r>
        <w:rPr>
          <w:i/>
          <w:sz w:val="20"/>
          <w:szCs w:val="20"/>
        </w:rPr>
        <w:tab/>
      </w:r>
      <w:r w:rsidRPr="00FA21E0">
        <w:rPr>
          <w:i/>
          <w:sz w:val="20"/>
          <w:szCs w:val="20"/>
        </w:rPr>
        <w:t xml:space="preserve">only interested in what’s not mine. </w:t>
      </w:r>
      <w:proofErr w:type="gramStart"/>
      <w:r w:rsidRPr="00FA21E0">
        <w:rPr>
          <w:i/>
          <w:sz w:val="20"/>
          <w:szCs w:val="20"/>
        </w:rPr>
        <w:t>The law of men.</w:t>
      </w:r>
      <w:proofErr w:type="gramEnd"/>
      <w:r w:rsidRPr="00FA21E0">
        <w:rPr>
          <w:i/>
          <w:sz w:val="20"/>
          <w:szCs w:val="20"/>
        </w:rPr>
        <w:t xml:space="preserve"> </w:t>
      </w:r>
      <w:proofErr w:type="gramStart"/>
      <w:r w:rsidRPr="00FA21E0">
        <w:rPr>
          <w:i/>
          <w:sz w:val="20"/>
          <w:szCs w:val="20"/>
        </w:rPr>
        <w:t>The law of the cannibal.</w:t>
      </w:r>
      <w:proofErr w:type="gramEnd"/>
    </w:p>
    <w:p w14:paraId="13442FD2" w14:textId="77777777" w:rsidR="00FA21E0" w:rsidRDefault="00FA21E0" w:rsidP="00FA21E0">
      <w:pPr>
        <w:rPr>
          <w:i/>
          <w:sz w:val="20"/>
          <w:szCs w:val="20"/>
        </w:rPr>
      </w:pPr>
    </w:p>
    <w:p w14:paraId="693EC191" w14:textId="6CF43C47" w:rsidR="00FA21E0" w:rsidRDefault="00FA21E0" w:rsidP="00FA21E0">
      <w:pPr>
        <w:rPr>
          <w:sz w:val="20"/>
          <w:szCs w:val="20"/>
        </w:rPr>
      </w:pPr>
      <w:r>
        <w:rPr>
          <w:sz w:val="20"/>
          <w:szCs w:val="20"/>
        </w:rPr>
        <w:t xml:space="preserve">--- </w:t>
      </w:r>
      <w:proofErr w:type="spellStart"/>
      <w:r>
        <w:rPr>
          <w:sz w:val="20"/>
          <w:szCs w:val="20"/>
        </w:rPr>
        <w:t>Oswalde</w:t>
      </w:r>
      <w:proofErr w:type="spellEnd"/>
      <w:r>
        <w:rPr>
          <w:sz w:val="20"/>
          <w:szCs w:val="20"/>
        </w:rPr>
        <w:t xml:space="preserve"> de Andrade, </w:t>
      </w:r>
      <w:r>
        <w:rPr>
          <w:i/>
          <w:sz w:val="20"/>
          <w:szCs w:val="20"/>
        </w:rPr>
        <w:t xml:space="preserve">Cannibal Manifesto </w:t>
      </w:r>
      <w:r>
        <w:rPr>
          <w:sz w:val="20"/>
          <w:szCs w:val="20"/>
        </w:rPr>
        <w:t>(1928)</w:t>
      </w:r>
    </w:p>
    <w:p w14:paraId="48276634" w14:textId="77777777" w:rsidR="0064542F" w:rsidRPr="000C2F24" w:rsidRDefault="0064542F" w:rsidP="00065F7B">
      <w:pPr>
        <w:rPr>
          <w:i/>
          <w:sz w:val="20"/>
          <w:szCs w:val="20"/>
        </w:rPr>
      </w:pPr>
    </w:p>
    <w:p w14:paraId="2A88A279" w14:textId="2FC9D56B" w:rsidR="0064542F" w:rsidRPr="000C2F24" w:rsidRDefault="00207502" w:rsidP="00065F7B">
      <w:pPr>
        <w:rPr>
          <w:sz w:val="20"/>
          <w:szCs w:val="20"/>
        </w:rPr>
      </w:pPr>
      <w:r w:rsidRPr="000C2F24">
        <w:rPr>
          <w:b/>
          <w:sz w:val="20"/>
          <w:szCs w:val="20"/>
        </w:rPr>
        <w:lastRenderedPageBreak/>
        <w:t xml:space="preserve">Magic Realism: </w:t>
      </w:r>
      <w:r w:rsidRPr="000C2F24">
        <w:rPr>
          <w:sz w:val="20"/>
          <w:szCs w:val="20"/>
        </w:rPr>
        <w:t xml:space="preserve">a literary style associated especially with Latin America, which incorporates supernatural or fantastical elements into an otherwise realistic tale in order to access a higher level of understanding. Often associated with the inexplicable or unsayable. </w:t>
      </w:r>
    </w:p>
    <w:p w14:paraId="54AC0652" w14:textId="77777777" w:rsidR="00207502" w:rsidRPr="000C2F24" w:rsidRDefault="00207502" w:rsidP="00065F7B">
      <w:pPr>
        <w:rPr>
          <w:i/>
          <w:sz w:val="20"/>
          <w:szCs w:val="20"/>
        </w:rPr>
      </w:pPr>
    </w:p>
    <w:p w14:paraId="667B53F3" w14:textId="77777777" w:rsidR="00207502" w:rsidRPr="000C2F24" w:rsidRDefault="00207502" w:rsidP="00065F7B">
      <w:pPr>
        <w:rPr>
          <w:i/>
          <w:sz w:val="20"/>
          <w:szCs w:val="20"/>
        </w:rPr>
      </w:pPr>
    </w:p>
    <w:p w14:paraId="30485BA9" w14:textId="790B8EE8" w:rsidR="0064542F" w:rsidRPr="000C2F24" w:rsidRDefault="0064542F" w:rsidP="0064542F">
      <w:pPr>
        <w:widowControl w:val="0"/>
        <w:autoSpaceDE w:val="0"/>
        <w:autoSpaceDN w:val="0"/>
        <w:adjustRightInd w:val="0"/>
        <w:rPr>
          <w:rFonts w:ascii="Cambria" w:hAnsi="Cambria" w:cs="Times"/>
          <w:i/>
          <w:sz w:val="20"/>
          <w:szCs w:val="20"/>
          <w:lang w:val="en-US"/>
        </w:rPr>
      </w:pPr>
      <w:r w:rsidRPr="000C2F24">
        <w:rPr>
          <w:rFonts w:ascii="Cambria" w:hAnsi="Cambria" w:cs="Times"/>
          <w:i/>
          <w:sz w:val="20"/>
          <w:szCs w:val="20"/>
          <w:lang w:val="en-US"/>
        </w:rPr>
        <w:tab/>
        <w:t>The term [</w:t>
      </w:r>
      <w:proofErr w:type="spellStart"/>
      <w:r w:rsidRPr="000C2F24">
        <w:rPr>
          <w:rFonts w:ascii="Cambria" w:hAnsi="Cambria" w:cs="Times"/>
          <w:i/>
          <w:sz w:val="20"/>
          <w:szCs w:val="20"/>
          <w:lang w:val="en-US"/>
        </w:rPr>
        <w:t>Borgesian</w:t>
      </w:r>
      <w:proofErr w:type="spellEnd"/>
      <w:r w:rsidRPr="000C2F24">
        <w:rPr>
          <w:rFonts w:ascii="Cambria" w:hAnsi="Cambria" w:cs="Times"/>
          <w:i/>
          <w:sz w:val="20"/>
          <w:szCs w:val="20"/>
          <w:lang w:val="en-US"/>
        </w:rPr>
        <w:t>] is generally applied to work</w:t>
      </w:r>
      <w:r w:rsidR="000C2F24">
        <w:rPr>
          <w:rFonts w:ascii="Cambria" w:hAnsi="Cambria" w:cs="Times"/>
          <w:i/>
          <w:sz w:val="20"/>
          <w:szCs w:val="20"/>
          <w:lang w:val="en-US"/>
        </w:rPr>
        <w:t xml:space="preserve">s that play with a reader’s </w:t>
      </w:r>
      <w:r w:rsidRPr="000C2F24">
        <w:rPr>
          <w:rFonts w:ascii="Cambria" w:hAnsi="Cambria" w:cs="Times"/>
          <w:i/>
          <w:sz w:val="20"/>
          <w:szCs w:val="20"/>
          <w:lang w:val="en-US"/>
        </w:rPr>
        <w:t xml:space="preserve">perceptions of </w:t>
      </w:r>
      <w:r w:rsidR="000C2F24">
        <w:rPr>
          <w:rFonts w:ascii="Cambria" w:hAnsi="Cambria" w:cs="Times"/>
          <w:i/>
          <w:sz w:val="20"/>
          <w:szCs w:val="20"/>
          <w:lang w:val="en-US"/>
        </w:rPr>
        <w:tab/>
      </w:r>
      <w:r w:rsidRPr="000C2F24">
        <w:rPr>
          <w:rFonts w:ascii="Cambria" w:hAnsi="Cambria" w:cs="Times"/>
          <w:i/>
          <w:sz w:val="20"/>
          <w:szCs w:val="20"/>
          <w:lang w:val="en-US"/>
        </w:rPr>
        <w:t>conventional reality, usually by des</w:t>
      </w:r>
      <w:r w:rsidR="000C2F24">
        <w:rPr>
          <w:rFonts w:ascii="Cambria" w:hAnsi="Cambria" w:cs="Times"/>
          <w:i/>
          <w:sz w:val="20"/>
          <w:szCs w:val="20"/>
          <w:lang w:val="en-US"/>
        </w:rPr>
        <w:t xml:space="preserve">tabilizing notions of time and </w:t>
      </w:r>
      <w:r w:rsidRPr="000C2F24">
        <w:rPr>
          <w:rFonts w:ascii="Cambria" w:hAnsi="Cambria" w:cs="Times"/>
          <w:i/>
          <w:sz w:val="20"/>
          <w:szCs w:val="20"/>
          <w:lang w:val="en-US"/>
        </w:rPr>
        <w:t xml:space="preserve">space, blurring the boundaries of </w:t>
      </w:r>
      <w:r w:rsidR="000C2F24">
        <w:rPr>
          <w:rFonts w:ascii="Cambria" w:hAnsi="Cambria" w:cs="Times"/>
          <w:i/>
          <w:sz w:val="20"/>
          <w:szCs w:val="20"/>
          <w:lang w:val="en-US"/>
        </w:rPr>
        <w:tab/>
      </w:r>
      <w:r w:rsidRPr="000C2F24">
        <w:rPr>
          <w:rFonts w:ascii="Cambria" w:hAnsi="Cambria" w:cs="Times"/>
          <w:i/>
          <w:sz w:val="20"/>
          <w:szCs w:val="20"/>
          <w:lang w:val="en-US"/>
        </w:rPr>
        <w:t>fact, fiction, and ph</w:t>
      </w:r>
      <w:r w:rsidR="000C2F24">
        <w:rPr>
          <w:rFonts w:ascii="Cambria" w:hAnsi="Cambria" w:cs="Times"/>
          <w:i/>
          <w:sz w:val="20"/>
          <w:szCs w:val="20"/>
          <w:lang w:val="en-US"/>
        </w:rPr>
        <w:t xml:space="preserve">ilosophy, or blending artistic </w:t>
      </w:r>
      <w:r w:rsidRPr="000C2F24">
        <w:rPr>
          <w:rFonts w:ascii="Cambria" w:hAnsi="Cambria" w:cs="Times"/>
          <w:i/>
          <w:sz w:val="20"/>
          <w:szCs w:val="20"/>
          <w:lang w:val="en-US"/>
        </w:rPr>
        <w:t>invention with mock criticism and academia.</w:t>
      </w:r>
    </w:p>
    <w:p w14:paraId="267C7DCE" w14:textId="77777777" w:rsidR="00101D56" w:rsidRPr="000C2F24" w:rsidRDefault="00101D56" w:rsidP="0064542F">
      <w:pPr>
        <w:widowControl w:val="0"/>
        <w:autoSpaceDE w:val="0"/>
        <w:autoSpaceDN w:val="0"/>
        <w:adjustRightInd w:val="0"/>
        <w:rPr>
          <w:rFonts w:ascii="Cambria" w:hAnsi="Cambria" w:cs="Times"/>
          <w:i/>
          <w:sz w:val="20"/>
          <w:szCs w:val="20"/>
          <w:lang w:val="en-US"/>
        </w:rPr>
      </w:pPr>
    </w:p>
    <w:p w14:paraId="17F0EE71" w14:textId="14A1AA06" w:rsidR="0064542F" w:rsidRDefault="00101D56" w:rsidP="00065F7B">
      <w:pPr>
        <w:rPr>
          <w:sz w:val="20"/>
          <w:szCs w:val="20"/>
        </w:rPr>
      </w:pPr>
      <w:r w:rsidRPr="000C2F24">
        <w:rPr>
          <w:sz w:val="20"/>
          <w:szCs w:val="20"/>
        </w:rPr>
        <w:t xml:space="preserve">--- Allen B. </w:t>
      </w:r>
      <w:proofErr w:type="spellStart"/>
      <w:r w:rsidRPr="000C2F24">
        <w:rPr>
          <w:sz w:val="20"/>
          <w:szCs w:val="20"/>
        </w:rPr>
        <w:t>Ru</w:t>
      </w:r>
      <w:r w:rsidR="0064542F" w:rsidRPr="000C2F24">
        <w:rPr>
          <w:sz w:val="20"/>
          <w:szCs w:val="20"/>
        </w:rPr>
        <w:t>ch</w:t>
      </w:r>
      <w:proofErr w:type="spellEnd"/>
      <w:r w:rsidRPr="000C2F24">
        <w:rPr>
          <w:sz w:val="20"/>
          <w:szCs w:val="20"/>
        </w:rPr>
        <w:t xml:space="preserve">, ‘Borges as an Influence’ (2004) for </w:t>
      </w:r>
      <w:r w:rsidR="007514FE">
        <w:rPr>
          <w:i/>
          <w:sz w:val="20"/>
          <w:szCs w:val="20"/>
        </w:rPr>
        <w:t>The Modern Wor</w:t>
      </w:r>
      <w:r w:rsidRPr="000C2F24">
        <w:rPr>
          <w:i/>
          <w:sz w:val="20"/>
          <w:szCs w:val="20"/>
        </w:rPr>
        <w:t xml:space="preserve">d </w:t>
      </w:r>
      <w:r w:rsidRPr="000C2F24">
        <w:rPr>
          <w:sz w:val="20"/>
          <w:szCs w:val="20"/>
        </w:rPr>
        <w:t xml:space="preserve">at: </w:t>
      </w:r>
      <w:hyperlink r:id="rId10" w:history="1">
        <w:r w:rsidRPr="000C2F24">
          <w:rPr>
            <w:rStyle w:val="Hyperlink"/>
            <w:sz w:val="20"/>
            <w:szCs w:val="20"/>
          </w:rPr>
          <w:t>http://www.themodernword.com/borges/borges_influence.html</w:t>
        </w:r>
      </w:hyperlink>
      <w:r w:rsidR="00EA11A8">
        <w:rPr>
          <w:sz w:val="20"/>
          <w:szCs w:val="20"/>
        </w:rPr>
        <w:t xml:space="preserve">  [accessed Jan 2014]</w:t>
      </w:r>
    </w:p>
    <w:p w14:paraId="73C431A9" w14:textId="77777777" w:rsidR="00871A87" w:rsidRDefault="00871A87" w:rsidP="00065F7B">
      <w:pPr>
        <w:rPr>
          <w:sz w:val="20"/>
          <w:szCs w:val="20"/>
        </w:rPr>
      </w:pPr>
    </w:p>
    <w:p w14:paraId="73543C47" w14:textId="77777777" w:rsidR="00C779DA" w:rsidRDefault="00C779DA" w:rsidP="00065F7B">
      <w:pPr>
        <w:rPr>
          <w:sz w:val="20"/>
          <w:szCs w:val="20"/>
        </w:rPr>
      </w:pPr>
    </w:p>
    <w:p w14:paraId="7911EF7E" w14:textId="1C7DE919" w:rsidR="005F1374" w:rsidRDefault="00C779DA" w:rsidP="00065F7B">
      <w:pPr>
        <w:rPr>
          <w:sz w:val="20"/>
          <w:szCs w:val="20"/>
        </w:rPr>
      </w:pPr>
      <w:proofErr w:type="spellStart"/>
      <w:r w:rsidRPr="00C779DA">
        <w:rPr>
          <w:b/>
          <w:sz w:val="20"/>
          <w:szCs w:val="20"/>
        </w:rPr>
        <w:t>Hypertext</w:t>
      </w:r>
      <w:r w:rsidR="00ED2DE3">
        <w:rPr>
          <w:b/>
          <w:sz w:val="20"/>
          <w:szCs w:val="20"/>
        </w:rPr>
        <w:t>uality</w:t>
      </w:r>
      <w:proofErr w:type="spellEnd"/>
      <w:r w:rsidR="00ED2DE3">
        <w:rPr>
          <w:b/>
          <w:sz w:val="20"/>
          <w:szCs w:val="20"/>
        </w:rPr>
        <w:t xml:space="preserve">: </w:t>
      </w:r>
      <w:r w:rsidR="00ED2DE3">
        <w:rPr>
          <w:sz w:val="20"/>
          <w:szCs w:val="20"/>
        </w:rPr>
        <w:t xml:space="preserve">‘Any relationship uniting text B (which I shall call the </w:t>
      </w:r>
      <w:r w:rsidR="00ED2DE3">
        <w:rPr>
          <w:i/>
          <w:sz w:val="20"/>
          <w:szCs w:val="20"/>
        </w:rPr>
        <w:t>hypertext</w:t>
      </w:r>
      <w:r w:rsidR="00ED2DE3">
        <w:rPr>
          <w:sz w:val="20"/>
          <w:szCs w:val="20"/>
        </w:rPr>
        <w:t xml:space="preserve">) to an earlier text (I shall of course call it </w:t>
      </w:r>
      <w:proofErr w:type="spellStart"/>
      <w:r w:rsidR="00ED2DE3">
        <w:rPr>
          <w:i/>
          <w:sz w:val="20"/>
          <w:szCs w:val="20"/>
        </w:rPr>
        <w:t>hypotext</w:t>
      </w:r>
      <w:proofErr w:type="spellEnd"/>
      <w:r w:rsidR="00ED2DE3">
        <w:rPr>
          <w:sz w:val="20"/>
          <w:szCs w:val="20"/>
        </w:rPr>
        <w:t>), upon which it is grafted in a manner that is not that of commentary […] it may be of a kind such as text B not speaking of text A at all, but unable to exist</w:t>
      </w:r>
      <w:r w:rsidR="005F1374">
        <w:rPr>
          <w:sz w:val="20"/>
          <w:szCs w:val="20"/>
        </w:rPr>
        <w:t>, as such, without text A, from which it originates […] and consequently evokes more or less perceptibly without necessary speaking of it, or citing it.’</w:t>
      </w:r>
    </w:p>
    <w:p w14:paraId="256418D5" w14:textId="19A70DAE" w:rsidR="005F1374" w:rsidRPr="005F1374" w:rsidRDefault="005F1374" w:rsidP="00065F7B">
      <w:pPr>
        <w:rPr>
          <w:sz w:val="20"/>
          <w:szCs w:val="20"/>
        </w:rPr>
      </w:pPr>
      <w:r>
        <w:rPr>
          <w:sz w:val="20"/>
          <w:szCs w:val="20"/>
        </w:rPr>
        <w:t xml:space="preserve">--- Gerard </w:t>
      </w:r>
      <w:proofErr w:type="spellStart"/>
      <w:r>
        <w:rPr>
          <w:sz w:val="20"/>
          <w:szCs w:val="20"/>
        </w:rPr>
        <w:t>Genette</w:t>
      </w:r>
      <w:proofErr w:type="spellEnd"/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 xml:space="preserve">Palimpsests: Literature in the Second Degree </w:t>
      </w:r>
      <w:r>
        <w:rPr>
          <w:sz w:val="20"/>
          <w:szCs w:val="20"/>
        </w:rPr>
        <w:t xml:space="preserve">trans. </w:t>
      </w:r>
      <w:proofErr w:type="spellStart"/>
      <w:r>
        <w:rPr>
          <w:sz w:val="20"/>
          <w:szCs w:val="20"/>
        </w:rPr>
        <w:t>Channa</w:t>
      </w:r>
      <w:proofErr w:type="spellEnd"/>
      <w:r>
        <w:rPr>
          <w:sz w:val="20"/>
          <w:szCs w:val="20"/>
        </w:rPr>
        <w:t xml:space="preserve"> Newman and Claude </w:t>
      </w:r>
      <w:proofErr w:type="spellStart"/>
      <w:r>
        <w:rPr>
          <w:sz w:val="20"/>
          <w:szCs w:val="20"/>
        </w:rPr>
        <w:t>Doubinsky</w:t>
      </w:r>
      <w:proofErr w:type="spellEnd"/>
      <w:r>
        <w:rPr>
          <w:sz w:val="20"/>
          <w:szCs w:val="20"/>
        </w:rPr>
        <w:t xml:space="preserve"> (Lincoln: University of Nebraska Press, 1997) p.5. </w:t>
      </w:r>
    </w:p>
    <w:p w14:paraId="10F815D5" w14:textId="77777777" w:rsidR="0064542F" w:rsidRDefault="0064542F" w:rsidP="00065F7B">
      <w:pPr>
        <w:rPr>
          <w:i/>
          <w:sz w:val="20"/>
          <w:szCs w:val="20"/>
        </w:rPr>
      </w:pPr>
    </w:p>
    <w:p w14:paraId="285F8494" w14:textId="60CA11DD" w:rsidR="00ED5B95" w:rsidRDefault="006C58F8" w:rsidP="00065F7B">
      <w:pPr>
        <w:rPr>
          <w:sz w:val="20"/>
          <w:szCs w:val="20"/>
        </w:rPr>
      </w:pPr>
      <w:r w:rsidRPr="006C58F8">
        <w:rPr>
          <w:b/>
          <w:sz w:val="20"/>
          <w:szCs w:val="20"/>
        </w:rPr>
        <w:t>The Multiverse Hypothesis</w:t>
      </w:r>
      <w:r>
        <w:rPr>
          <w:sz w:val="20"/>
          <w:szCs w:val="20"/>
        </w:rPr>
        <w:t xml:space="preserve">: idea that there exists an infinite set of possible universes, which comprise everything that can, has or will ever exist (including </w:t>
      </w:r>
      <w:r w:rsidR="000B0A1C">
        <w:rPr>
          <w:sz w:val="20"/>
          <w:szCs w:val="20"/>
        </w:rPr>
        <w:t xml:space="preserve">time, space, matter and energy); </w:t>
      </w:r>
      <w:r>
        <w:rPr>
          <w:sz w:val="20"/>
          <w:szCs w:val="20"/>
        </w:rPr>
        <w:t>coined in 1895 by William James.</w:t>
      </w:r>
    </w:p>
    <w:p w14:paraId="13620605" w14:textId="77777777" w:rsidR="006C58F8" w:rsidRDefault="006C58F8" w:rsidP="00065F7B">
      <w:pPr>
        <w:rPr>
          <w:sz w:val="20"/>
          <w:szCs w:val="20"/>
        </w:rPr>
      </w:pPr>
    </w:p>
    <w:p w14:paraId="431C3A08" w14:textId="77777777" w:rsidR="000B0A1C" w:rsidRPr="006C58F8" w:rsidRDefault="000B0A1C" w:rsidP="00065F7B">
      <w:pPr>
        <w:rPr>
          <w:sz w:val="20"/>
          <w:szCs w:val="20"/>
        </w:rPr>
      </w:pPr>
    </w:p>
    <w:p w14:paraId="186A4960" w14:textId="4B3859D5" w:rsidR="0064542F" w:rsidRDefault="00EA11A8" w:rsidP="00065F7B">
      <w:pPr>
        <w:rPr>
          <w:b/>
          <w:sz w:val="20"/>
          <w:szCs w:val="20"/>
        </w:rPr>
      </w:pPr>
      <w:r w:rsidRPr="00EA11A8">
        <w:rPr>
          <w:b/>
          <w:sz w:val="20"/>
          <w:szCs w:val="20"/>
        </w:rPr>
        <w:t>Points to Consider:</w:t>
      </w:r>
    </w:p>
    <w:p w14:paraId="329D4495" w14:textId="588B217C" w:rsidR="00EA11A8" w:rsidRPr="005F1374" w:rsidRDefault="00EA11A8" w:rsidP="00065F7B">
      <w:pPr>
        <w:rPr>
          <w:sz w:val="20"/>
          <w:szCs w:val="20"/>
        </w:rPr>
      </w:pPr>
      <w:r>
        <w:rPr>
          <w:b/>
          <w:sz w:val="20"/>
          <w:szCs w:val="20"/>
        </w:rPr>
        <w:t xml:space="preserve">- </w:t>
      </w:r>
      <w:r w:rsidR="00C95D8D">
        <w:rPr>
          <w:sz w:val="20"/>
          <w:szCs w:val="20"/>
        </w:rPr>
        <w:t>How might the narration style of the three texts impact their sense of authenticity?</w:t>
      </w:r>
    </w:p>
    <w:p w14:paraId="565CD0E2" w14:textId="77968881" w:rsidR="00EA11A8" w:rsidRDefault="00C95D8D" w:rsidP="00065F7B">
      <w:pPr>
        <w:rPr>
          <w:sz w:val="20"/>
          <w:szCs w:val="20"/>
        </w:rPr>
      </w:pPr>
      <w:r>
        <w:rPr>
          <w:b/>
          <w:sz w:val="20"/>
          <w:szCs w:val="20"/>
        </w:rPr>
        <w:t xml:space="preserve">- </w:t>
      </w:r>
      <w:r>
        <w:rPr>
          <w:sz w:val="20"/>
          <w:szCs w:val="20"/>
        </w:rPr>
        <w:t>In what ways might we see these texts as ‘modern’?</w:t>
      </w:r>
    </w:p>
    <w:p w14:paraId="52ED605C" w14:textId="3F2807D3" w:rsidR="00C95D8D" w:rsidRDefault="00C95D8D" w:rsidP="00065F7B">
      <w:pPr>
        <w:rPr>
          <w:sz w:val="20"/>
          <w:szCs w:val="20"/>
        </w:rPr>
      </w:pPr>
      <w:r>
        <w:rPr>
          <w:sz w:val="20"/>
          <w:szCs w:val="20"/>
        </w:rPr>
        <w:t xml:space="preserve">- How does the language </w:t>
      </w:r>
      <w:proofErr w:type="gramStart"/>
      <w:r>
        <w:rPr>
          <w:sz w:val="20"/>
          <w:szCs w:val="20"/>
        </w:rPr>
        <w:t>evokes</w:t>
      </w:r>
      <w:proofErr w:type="gramEnd"/>
      <w:r>
        <w:rPr>
          <w:sz w:val="20"/>
          <w:szCs w:val="20"/>
        </w:rPr>
        <w:t xml:space="preserve"> a sense of the narrators state of mind?</w:t>
      </w:r>
    </w:p>
    <w:p w14:paraId="64FFA9F5" w14:textId="7DC11219" w:rsidR="00C95D8D" w:rsidRDefault="00C95D8D" w:rsidP="00065F7B">
      <w:pPr>
        <w:rPr>
          <w:sz w:val="20"/>
          <w:szCs w:val="20"/>
        </w:rPr>
      </w:pPr>
      <w:r>
        <w:rPr>
          <w:sz w:val="20"/>
          <w:szCs w:val="20"/>
        </w:rPr>
        <w:t xml:space="preserve">- How might these texts relate to others on the module? </w:t>
      </w:r>
    </w:p>
    <w:p w14:paraId="6EBF50E7" w14:textId="2CEB0A37" w:rsidR="00871A87" w:rsidRPr="000B0A1C" w:rsidRDefault="00C95D8D" w:rsidP="00065F7B">
      <w:pPr>
        <w:rPr>
          <w:sz w:val="20"/>
          <w:szCs w:val="20"/>
        </w:rPr>
      </w:pPr>
      <w:r>
        <w:rPr>
          <w:sz w:val="20"/>
          <w:szCs w:val="20"/>
        </w:rPr>
        <w:t>- What is the significance of time and space to these texts?</w:t>
      </w:r>
      <w:bookmarkStart w:id="0" w:name="_GoBack"/>
      <w:bookmarkEnd w:id="0"/>
    </w:p>
    <w:p w14:paraId="3C8FA6C7" w14:textId="77777777" w:rsidR="00871A87" w:rsidRPr="00EA11A8" w:rsidRDefault="00871A87" w:rsidP="00065F7B">
      <w:pPr>
        <w:rPr>
          <w:b/>
          <w:sz w:val="20"/>
          <w:szCs w:val="20"/>
        </w:rPr>
      </w:pPr>
    </w:p>
    <w:p w14:paraId="4BDB2EBF" w14:textId="77777777" w:rsidR="00EA11A8" w:rsidRPr="001647D5" w:rsidRDefault="00EA11A8" w:rsidP="00065F7B">
      <w:pPr>
        <w:rPr>
          <w:i/>
          <w:sz w:val="20"/>
          <w:szCs w:val="20"/>
        </w:rPr>
      </w:pPr>
    </w:p>
    <w:p w14:paraId="17BCE007" w14:textId="43EB281C" w:rsidR="000A28CE" w:rsidRDefault="000A28CE" w:rsidP="00065F7B">
      <w:pPr>
        <w:rPr>
          <w:sz w:val="20"/>
          <w:szCs w:val="20"/>
          <w:u w:val="single"/>
        </w:rPr>
      </w:pPr>
      <w:r w:rsidRPr="000A28CE">
        <w:rPr>
          <w:sz w:val="20"/>
          <w:szCs w:val="20"/>
          <w:u w:val="single"/>
        </w:rPr>
        <w:t>Further Reading</w:t>
      </w:r>
    </w:p>
    <w:p w14:paraId="19045789" w14:textId="77777777" w:rsidR="00EA11A8" w:rsidRDefault="00EA11A8" w:rsidP="00065F7B">
      <w:pPr>
        <w:rPr>
          <w:sz w:val="20"/>
          <w:szCs w:val="20"/>
          <w:u w:val="single"/>
        </w:rPr>
      </w:pPr>
    </w:p>
    <w:p w14:paraId="19E828D4" w14:textId="77777777" w:rsidR="00871A87" w:rsidRDefault="00871A87" w:rsidP="00871A87">
      <w:pPr>
        <w:ind w:left="720" w:hanging="720"/>
        <w:rPr>
          <w:sz w:val="20"/>
          <w:szCs w:val="20"/>
        </w:rPr>
      </w:pPr>
    </w:p>
    <w:p w14:paraId="7A731445" w14:textId="77777777" w:rsidR="00871A87" w:rsidRDefault="00871A87" w:rsidP="00871A87">
      <w:pPr>
        <w:ind w:left="720" w:hanging="720"/>
        <w:rPr>
          <w:sz w:val="20"/>
          <w:szCs w:val="20"/>
        </w:rPr>
      </w:pPr>
      <w:r>
        <w:rPr>
          <w:sz w:val="20"/>
          <w:szCs w:val="20"/>
        </w:rPr>
        <w:t xml:space="preserve">Andreas </w:t>
      </w:r>
      <w:proofErr w:type="spellStart"/>
      <w:r>
        <w:rPr>
          <w:sz w:val="20"/>
          <w:szCs w:val="20"/>
        </w:rPr>
        <w:t>Huyssen</w:t>
      </w:r>
      <w:proofErr w:type="spellEnd"/>
      <w:r>
        <w:rPr>
          <w:sz w:val="20"/>
          <w:szCs w:val="20"/>
        </w:rPr>
        <w:t xml:space="preserve">, ‘Geographies of Modernism in a Globalising World’ </w:t>
      </w:r>
      <w:r>
        <w:rPr>
          <w:i/>
          <w:sz w:val="20"/>
          <w:szCs w:val="20"/>
        </w:rPr>
        <w:t xml:space="preserve">Geographies of Modernism </w:t>
      </w:r>
      <w:proofErr w:type="gramStart"/>
      <w:r>
        <w:rPr>
          <w:sz w:val="20"/>
          <w:szCs w:val="20"/>
        </w:rPr>
        <w:t>eds</w:t>
      </w:r>
      <w:proofErr w:type="gramEnd"/>
      <w:r>
        <w:rPr>
          <w:sz w:val="20"/>
          <w:szCs w:val="20"/>
        </w:rPr>
        <w:t xml:space="preserve">. Peter </w:t>
      </w:r>
      <w:proofErr w:type="spellStart"/>
      <w:r>
        <w:rPr>
          <w:sz w:val="20"/>
          <w:szCs w:val="20"/>
        </w:rPr>
        <w:t>Brooker</w:t>
      </w:r>
      <w:proofErr w:type="spellEnd"/>
      <w:r>
        <w:rPr>
          <w:sz w:val="20"/>
          <w:szCs w:val="20"/>
        </w:rPr>
        <w:t xml:space="preserve"> and Andrew Thacker (New York: </w:t>
      </w:r>
      <w:proofErr w:type="spellStart"/>
      <w:r>
        <w:rPr>
          <w:sz w:val="20"/>
          <w:szCs w:val="20"/>
        </w:rPr>
        <w:t>Routledge</w:t>
      </w:r>
      <w:proofErr w:type="spellEnd"/>
      <w:r>
        <w:rPr>
          <w:sz w:val="20"/>
          <w:szCs w:val="20"/>
        </w:rPr>
        <w:t xml:space="preserve">, 2005) </w:t>
      </w:r>
    </w:p>
    <w:p w14:paraId="2BDD914E" w14:textId="2FED2E0B" w:rsidR="00871A87" w:rsidRPr="000A28CE" w:rsidRDefault="00871A87" w:rsidP="00871A87">
      <w:pPr>
        <w:rPr>
          <w:sz w:val="20"/>
          <w:szCs w:val="20"/>
        </w:rPr>
      </w:pPr>
      <w:r>
        <w:rPr>
          <w:sz w:val="20"/>
          <w:szCs w:val="20"/>
        </w:rPr>
        <w:t xml:space="preserve">Gerard </w:t>
      </w:r>
      <w:proofErr w:type="spellStart"/>
      <w:r>
        <w:rPr>
          <w:sz w:val="20"/>
          <w:szCs w:val="20"/>
        </w:rPr>
        <w:t>Genette</w:t>
      </w:r>
      <w:proofErr w:type="spellEnd"/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 xml:space="preserve">Palimpsests: Literature in the Second Degree </w:t>
      </w:r>
      <w:r>
        <w:rPr>
          <w:sz w:val="20"/>
          <w:szCs w:val="20"/>
        </w:rPr>
        <w:t xml:space="preserve">trans. </w:t>
      </w:r>
      <w:proofErr w:type="spellStart"/>
      <w:r>
        <w:rPr>
          <w:sz w:val="20"/>
          <w:szCs w:val="20"/>
        </w:rPr>
        <w:t>Channa</w:t>
      </w:r>
      <w:proofErr w:type="spellEnd"/>
      <w:r>
        <w:rPr>
          <w:sz w:val="20"/>
          <w:szCs w:val="20"/>
        </w:rPr>
        <w:t xml:space="preserve"> Newman and Claude </w:t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Doubinsky</w:t>
      </w:r>
      <w:proofErr w:type="spellEnd"/>
      <w:r>
        <w:rPr>
          <w:sz w:val="20"/>
          <w:szCs w:val="20"/>
        </w:rPr>
        <w:t xml:space="preserve"> (Lincoln: University of Nebraska Press, 1997)</w:t>
      </w:r>
    </w:p>
    <w:p w14:paraId="49612355" w14:textId="77777777" w:rsidR="00871A87" w:rsidRDefault="00871A87" w:rsidP="00871A87">
      <w:pPr>
        <w:ind w:left="720" w:hanging="720"/>
        <w:rPr>
          <w:sz w:val="20"/>
          <w:szCs w:val="20"/>
        </w:rPr>
      </w:pPr>
      <w:r>
        <w:rPr>
          <w:sz w:val="20"/>
          <w:szCs w:val="20"/>
        </w:rPr>
        <w:t xml:space="preserve">Lois Parkinson Zamora, ‘The Visualising Capacity of Magical Realism: Objects and Expression in the Work of </w:t>
      </w:r>
      <w:proofErr w:type="spellStart"/>
      <w:r>
        <w:rPr>
          <w:sz w:val="20"/>
          <w:szCs w:val="20"/>
        </w:rPr>
        <w:t>Jorges</w:t>
      </w:r>
      <w:proofErr w:type="spellEnd"/>
      <w:r>
        <w:rPr>
          <w:sz w:val="20"/>
          <w:szCs w:val="20"/>
        </w:rPr>
        <w:t xml:space="preserve"> Luis Borges’ </w:t>
      </w:r>
      <w:r>
        <w:rPr>
          <w:i/>
          <w:sz w:val="20"/>
          <w:szCs w:val="20"/>
        </w:rPr>
        <w:t xml:space="preserve">Janus Head </w:t>
      </w:r>
      <w:r>
        <w:rPr>
          <w:sz w:val="20"/>
          <w:szCs w:val="20"/>
        </w:rPr>
        <w:t xml:space="preserve">(2002) </w:t>
      </w:r>
    </w:p>
    <w:p w14:paraId="2E9554EA" w14:textId="77777777" w:rsidR="00871A87" w:rsidRDefault="00871A87" w:rsidP="00871A87">
      <w:pPr>
        <w:ind w:left="720" w:hanging="720"/>
        <w:rPr>
          <w:sz w:val="20"/>
          <w:szCs w:val="20"/>
        </w:rPr>
      </w:pPr>
      <w:r>
        <w:rPr>
          <w:sz w:val="20"/>
          <w:szCs w:val="20"/>
        </w:rPr>
        <w:t xml:space="preserve">Robert Weinberg, ‘Workers, Pogroms and the 1905 Revolution in Odessa’, </w:t>
      </w:r>
      <w:r>
        <w:rPr>
          <w:i/>
          <w:sz w:val="20"/>
          <w:szCs w:val="20"/>
        </w:rPr>
        <w:t xml:space="preserve">The Russian Review </w:t>
      </w:r>
      <w:r>
        <w:rPr>
          <w:sz w:val="20"/>
          <w:szCs w:val="20"/>
        </w:rPr>
        <w:t xml:space="preserve">46(1987) pp.53-75. </w:t>
      </w:r>
    </w:p>
    <w:p w14:paraId="31E7511A" w14:textId="77777777" w:rsidR="00871A87" w:rsidRDefault="00871A87" w:rsidP="00871A87">
      <w:pPr>
        <w:ind w:left="720"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Xiaobing</w:t>
      </w:r>
      <w:proofErr w:type="spellEnd"/>
      <w:r>
        <w:rPr>
          <w:sz w:val="20"/>
          <w:szCs w:val="20"/>
        </w:rPr>
        <w:t xml:space="preserve"> Tang, ‘Lu </w:t>
      </w:r>
      <w:proofErr w:type="spellStart"/>
      <w:r>
        <w:rPr>
          <w:sz w:val="20"/>
          <w:szCs w:val="20"/>
        </w:rPr>
        <w:t>Xun’s</w:t>
      </w:r>
      <w:proofErr w:type="spellEnd"/>
      <w:r>
        <w:rPr>
          <w:sz w:val="20"/>
          <w:szCs w:val="20"/>
        </w:rPr>
        <w:t xml:space="preserve"> “Diary of a Madman” and a Chinese Modernism’</w:t>
      </w:r>
      <w:r>
        <w:rPr>
          <w:i/>
          <w:sz w:val="20"/>
          <w:szCs w:val="20"/>
        </w:rPr>
        <w:t xml:space="preserve"> Modern Language Association </w:t>
      </w:r>
      <w:r>
        <w:rPr>
          <w:sz w:val="20"/>
          <w:szCs w:val="20"/>
        </w:rPr>
        <w:t>107(</w:t>
      </w:r>
      <w:proofErr w:type="gramStart"/>
      <w:r>
        <w:rPr>
          <w:sz w:val="20"/>
          <w:szCs w:val="20"/>
        </w:rPr>
        <w:t>1992)5</w:t>
      </w:r>
      <w:proofErr w:type="gramEnd"/>
      <w:r>
        <w:rPr>
          <w:sz w:val="20"/>
          <w:szCs w:val="20"/>
        </w:rPr>
        <w:t xml:space="preserve">  pp.1222-1234.</w:t>
      </w:r>
    </w:p>
    <w:p w14:paraId="1E7F3529" w14:textId="77777777" w:rsidR="00871A87" w:rsidRDefault="00871A87" w:rsidP="00871A87">
      <w:pPr>
        <w:ind w:left="720" w:hanging="720"/>
        <w:rPr>
          <w:sz w:val="20"/>
          <w:szCs w:val="20"/>
        </w:rPr>
      </w:pPr>
    </w:p>
    <w:p w14:paraId="718208C1" w14:textId="77777777" w:rsidR="00871A87" w:rsidRDefault="00871A87" w:rsidP="00871A87">
      <w:pPr>
        <w:ind w:left="720" w:hanging="720"/>
        <w:rPr>
          <w:sz w:val="20"/>
          <w:szCs w:val="20"/>
        </w:rPr>
      </w:pPr>
      <w:r>
        <w:rPr>
          <w:sz w:val="20"/>
          <w:szCs w:val="20"/>
        </w:rPr>
        <w:t xml:space="preserve">Other resources: </w:t>
      </w:r>
      <w:hyperlink r:id="rId11" w:history="1">
        <w:r w:rsidRPr="00AE2BB7">
          <w:rPr>
            <w:rStyle w:val="Hyperlink"/>
            <w:sz w:val="20"/>
            <w:szCs w:val="20"/>
          </w:rPr>
          <w:t>http://www.themodernword.com/</w:t>
        </w:r>
      </w:hyperlink>
    </w:p>
    <w:p w14:paraId="112733E6" w14:textId="2496DA3D" w:rsidR="00871A87" w:rsidRPr="00B763EB" w:rsidRDefault="00871A87" w:rsidP="00871A87">
      <w:pPr>
        <w:ind w:left="720" w:hanging="72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sectPr w:rsidR="00871A87" w:rsidRPr="00B763EB" w:rsidSect="00351CE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/>
      <w:pgMar w:top="1440" w:right="1418" w:bottom="1440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7592644" w14:textId="77777777" w:rsidR="006C58F8" w:rsidRDefault="006C58F8" w:rsidP="00351CED">
      <w:r>
        <w:separator/>
      </w:r>
    </w:p>
  </w:endnote>
  <w:endnote w:type="continuationSeparator" w:id="0">
    <w:p w14:paraId="4A012C98" w14:textId="77777777" w:rsidR="006C58F8" w:rsidRDefault="006C58F8" w:rsidP="00351C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A5BC71" w14:textId="77777777" w:rsidR="006C58F8" w:rsidRDefault="006C58F8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47DDEE" w14:textId="77777777" w:rsidR="006C58F8" w:rsidRDefault="006C58F8">
    <w:pPr>
      <w:pStyle w:val="Footer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A27765" w14:textId="77777777" w:rsidR="006C58F8" w:rsidRDefault="006C58F8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5531239" w14:textId="77777777" w:rsidR="006C58F8" w:rsidRDefault="006C58F8" w:rsidP="00351CED">
      <w:r>
        <w:separator/>
      </w:r>
    </w:p>
  </w:footnote>
  <w:footnote w:type="continuationSeparator" w:id="0">
    <w:p w14:paraId="05E7F60D" w14:textId="77777777" w:rsidR="006C58F8" w:rsidRDefault="006C58F8" w:rsidP="00351CED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7BAC87" w14:textId="77777777" w:rsidR="006C58F8" w:rsidRDefault="006C58F8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86AAB5" w14:textId="77777777" w:rsidR="006C58F8" w:rsidRDefault="006C58F8" w:rsidP="00351CED">
    <w:r>
      <w:t xml:space="preserve">EN123 – Modern World Literatures </w:t>
    </w:r>
    <w:r>
      <w:tab/>
    </w:r>
    <w:r>
      <w:tab/>
      <w:t>Seminar Tutor: Emilie Taylor-Brown</w:t>
    </w:r>
  </w:p>
  <w:p w14:paraId="3F4FD4C5" w14:textId="77777777" w:rsidR="006C58F8" w:rsidRDefault="006C58F8" w:rsidP="00351CED">
    <w:r>
      <w:t xml:space="preserve">Seminar: Thurs 1-2pm, H445 </w:t>
    </w:r>
    <w:r>
      <w:tab/>
    </w:r>
    <w:r>
      <w:tab/>
    </w:r>
    <w:r>
      <w:tab/>
    </w:r>
    <w:hyperlink r:id="rId1" w:history="1">
      <w:r w:rsidRPr="001A7DA0">
        <w:rPr>
          <w:rStyle w:val="Hyperlink"/>
        </w:rPr>
        <w:t>emilie.taylor-brown@warwick.ac.uk</w:t>
      </w:r>
    </w:hyperlink>
  </w:p>
  <w:p w14:paraId="74A25C82" w14:textId="77777777" w:rsidR="006C58F8" w:rsidRDefault="006C58F8" w:rsidP="00351CED">
    <w:r>
      <w:t>Office Hour: Thurs 2-3pm, H516</w:t>
    </w:r>
  </w:p>
  <w:p w14:paraId="13C3EA5B" w14:textId="77777777" w:rsidR="006C58F8" w:rsidRDefault="006C58F8" w:rsidP="00351CED"/>
  <w:p w14:paraId="5E0253BD" w14:textId="77777777" w:rsidR="006C58F8" w:rsidRDefault="006C58F8">
    <w:pPr>
      <w:pStyle w:val="Header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F9F3BE" w14:textId="77777777" w:rsidR="006C58F8" w:rsidRDefault="006C58F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8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CED"/>
    <w:rsid w:val="00065F7B"/>
    <w:rsid w:val="000A28CE"/>
    <w:rsid w:val="000B0A1C"/>
    <w:rsid w:val="000C2F24"/>
    <w:rsid w:val="00101D56"/>
    <w:rsid w:val="001643FD"/>
    <w:rsid w:val="001647D5"/>
    <w:rsid w:val="00207502"/>
    <w:rsid w:val="00245A50"/>
    <w:rsid w:val="002C65F5"/>
    <w:rsid w:val="002D3942"/>
    <w:rsid w:val="00351CED"/>
    <w:rsid w:val="00383645"/>
    <w:rsid w:val="00402426"/>
    <w:rsid w:val="00433402"/>
    <w:rsid w:val="00597FDB"/>
    <w:rsid w:val="005F1374"/>
    <w:rsid w:val="0064542F"/>
    <w:rsid w:val="00695975"/>
    <w:rsid w:val="006C58F8"/>
    <w:rsid w:val="007236AE"/>
    <w:rsid w:val="007514FE"/>
    <w:rsid w:val="00871A87"/>
    <w:rsid w:val="008A0DB0"/>
    <w:rsid w:val="00A47CE6"/>
    <w:rsid w:val="00AC26F9"/>
    <w:rsid w:val="00AE50F0"/>
    <w:rsid w:val="00AF4B37"/>
    <w:rsid w:val="00B323D3"/>
    <w:rsid w:val="00B763EB"/>
    <w:rsid w:val="00C03854"/>
    <w:rsid w:val="00C779DA"/>
    <w:rsid w:val="00C95D8D"/>
    <w:rsid w:val="00CF7829"/>
    <w:rsid w:val="00DD3EF6"/>
    <w:rsid w:val="00EA11A8"/>
    <w:rsid w:val="00ED2DE3"/>
    <w:rsid w:val="00ED5B95"/>
    <w:rsid w:val="00FA2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ABCC51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51CED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51CED"/>
  </w:style>
  <w:style w:type="paragraph" w:styleId="Footer">
    <w:name w:val="footer"/>
    <w:basedOn w:val="Normal"/>
    <w:link w:val="FooterChar"/>
    <w:uiPriority w:val="99"/>
    <w:unhideWhenUsed/>
    <w:rsid w:val="00351CE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51CED"/>
  </w:style>
  <w:style w:type="character" w:styleId="Hyperlink">
    <w:name w:val="Hyperlink"/>
    <w:basedOn w:val="DefaultParagraphFont"/>
    <w:uiPriority w:val="99"/>
    <w:unhideWhenUsed/>
    <w:rsid w:val="00695975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D3942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0DB0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0DB0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51CED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51CED"/>
  </w:style>
  <w:style w:type="paragraph" w:styleId="Footer">
    <w:name w:val="footer"/>
    <w:basedOn w:val="Normal"/>
    <w:link w:val="FooterChar"/>
    <w:uiPriority w:val="99"/>
    <w:unhideWhenUsed/>
    <w:rsid w:val="00351CE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51CED"/>
  </w:style>
  <w:style w:type="character" w:styleId="Hyperlink">
    <w:name w:val="Hyperlink"/>
    <w:basedOn w:val="DefaultParagraphFont"/>
    <w:uiPriority w:val="99"/>
    <w:unhideWhenUsed/>
    <w:rsid w:val="00695975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D3942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0DB0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0DB0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://www.themodernword.com/" TargetMode="External"/><Relationship Id="rId12" Type="http://schemas.openxmlformats.org/officeDocument/2006/relationships/header" Target="header1.xml"/><Relationship Id="rId13" Type="http://schemas.openxmlformats.org/officeDocument/2006/relationships/header" Target="header2.xml"/><Relationship Id="rId14" Type="http://schemas.openxmlformats.org/officeDocument/2006/relationships/footer" Target="footer1.xml"/><Relationship Id="rId15" Type="http://schemas.openxmlformats.org/officeDocument/2006/relationships/footer" Target="footer2.xml"/><Relationship Id="rId16" Type="http://schemas.openxmlformats.org/officeDocument/2006/relationships/header" Target="header3.xml"/><Relationship Id="rId17" Type="http://schemas.openxmlformats.org/officeDocument/2006/relationships/footer" Target="footer3.xml"/><Relationship Id="rId18" Type="http://schemas.openxmlformats.org/officeDocument/2006/relationships/fontTable" Target="fontTable.xml"/><Relationship Id="rId1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image" Target="media/image2.jpeg"/><Relationship Id="rId9" Type="http://schemas.openxmlformats.org/officeDocument/2006/relationships/image" Target="media/image3.png"/><Relationship Id="rId10" Type="http://schemas.openxmlformats.org/officeDocument/2006/relationships/hyperlink" Target="http://www.themodernword.com/borges/borges_influence.htm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hyperlink" Target="mailto:emilie.taylor-brown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586</Words>
  <Characters>3341</Characters>
  <Application>Microsoft Macintosh Word</Application>
  <DocSecurity>0</DocSecurity>
  <Lines>27</Lines>
  <Paragraphs>7</Paragraphs>
  <ScaleCrop>false</ScaleCrop>
  <Company>Keele University</Company>
  <LinksUpToDate>false</LinksUpToDate>
  <CharactersWithSpaces>3920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Emilie Taylor-Brown</dc:creator>
  <cp:keywords/>
  <dc:description/>
  <cp:lastModifiedBy>Emilie Taylor-Brown</cp:lastModifiedBy>
  <cp:revision>2</cp:revision>
  <dcterms:created xsi:type="dcterms:W3CDTF">2014-01-09T12:17:00Z</dcterms:created>
  <dcterms:modified xsi:type="dcterms:W3CDTF">2014-01-09T12:17:00Z</dcterms:modified>
</cp:coreProperties>
</file>