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0373" w:rsidRPr="006A0373" w:rsidRDefault="006A0373">
      <w:pPr>
        <w:rPr>
          <w:b/>
          <w:sz w:val="24"/>
        </w:rPr>
      </w:pPr>
      <w:r w:rsidRPr="006A0373">
        <w:rPr>
          <w:b/>
          <w:sz w:val="24"/>
        </w:rPr>
        <w:t>Introduction</w:t>
      </w:r>
    </w:p>
    <w:p w:rsidR="00C8651A" w:rsidRDefault="006A0373">
      <w:r>
        <w:t>H</w:t>
      </w:r>
      <w:r>
        <w:t>ow to understand the feminine divorced from the masculine need to regard it as ‘other’</w:t>
      </w:r>
    </w:p>
    <w:p w:rsidR="00276C6F" w:rsidRPr="00276C6F" w:rsidRDefault="00276C6F" w:rsidP="00276C6F">
      <w:pPr>
        <w:pStyle w:val="ListParagraph"/>
        <w:numPr>
          <w:ilvl w:val="0"/>
          <w:numId w:val="1"/>
        </w:numPr>
        <w:rPr>
          <w:color w:val="FF0000"/>
        </w:rPr>
      </w:pPr>
      <w:r>
        <w:rPr>
          <w:color w:val="FF0000"/>
        </w:rPr>
        <w:t>Female protagonist in The Magic Toyshop</w:t>
      </w:r>
    </w:p>
    <w:p w:rsidR="006A0373" w:rsidRDefault="006A0373">
      <w:r>
        <w:t xml:space="preserve">In search of some </w:t>
      </w:r>
      <w:proofErr w:type="spellStart"/>
      <w:r>
        <w:t>unmythical</w:t>
      </w:r>
      <w:proofErr w:type="spellEnd"/>
      <w:r>
        <w:t xml:space="preserve"> gender identity, there is opened to the woman an opportunity for radical re-definition – escape from traditional life-choices, including motherhood and domesticity in general.</w:t>
      </w:r>
    </w:p>
    <w:p w:rsidR="00276C6F" w:rsidRPr="00276C6F" w:rsidRDefault="00276C6F" w:rsidP="00276C6F">
      <w:pPr>
        <w:pStyle w:val="ListParagraph"/>
        <w:numPr>
          <w:ilvl w:val="0"/>
          <w:numId w:val="1"/>
        </w:numPr>
        <w:rPr>
          <w:color w:val="FF0000"/>
        </w:rPr>
      </w:pPr>
      <w:r>
        <w:rPr>
          <w:color w:val="FF0000"/>
        </w:rPr>
        <w:t xml:space="preserve">Melanie begins by taking on very traditional life-choices: marriage, motherhood. However, she gradually shreds off her motherly role, becoming distant from her siblings, instead becoming a more sexualised woman – perhaps this is her liberation. The death of her parents removes traditional influences from Melanie’s life – she goes from a nuclear family to an adopted one. </w:t>
      </w:r>
    </w:p>
    <w:p w:rsidR="006A0373" w:rsidRDefault="006A0373" w:rsidP="006A0373">
      <w:r>
        <w:t>‘One is not born, but rather becomes, a woman. No biological, psychological, or economic fate determines the figure that the human female presents in society…’</w:t>
      </w:r>
    </w:p>
    <w:p w:rsidR="00276C6F" w:rsidRDefault="00276C6F" w:rsidP="00276C6F">
      <w:pPr>
        <w:pStyle w:val="ListParagraph"/>
        <w:numPr>
          <w:ilvl w:val="0"/>
          <w:numId w:val="1"/>
        </w:numPr>
      </w:pPr>
      <w:r>
        <w:rPr>
          <w:color w:val="FF0000"/>
        </w:rPr>
        <w:t xml:space="preserve">Echoes Judith Butler. Is Melanie not a woman at the beginning, but equal to her brother? Her growth into one mentally is reflected through her changing body. </w:t>
      </w:r>
    </w:p>
    <w:p w:rsidR="006A0373" w:rsidRDefault="006A0373"/>
    <w:p w:rsidR="006A0373" w:rsidRPr="006A0373" w:rsidRDefault="006A0373">
      <w:pPr>
        <w:rPr>
          <w:b/>
          <w:sz w:val="24"/>
        </w:rPr>
      </w:pPr>
      <w:r w:rsidRPr="006A0373">
        <w:rPr>
          <w:b/>
          <w:sz w:val="24"/>
        </w:rPr>
        <w:t>Myth and Reality</w:t>
      </w:r>
    </w:p>
    <w:p w:rsidR="006A0373" w:rsidRDefault="006A0373" w:rsidP="006A0373">
      <w:r>
        <w:t xml:space="preserve">‘If the definition provided for this concept is contradicted by the behaviour of flesh-and-blood woman, it is the latter </w:t>
      </w:r>
      <w:proofErr w:type="gramStart"/>
      <w:r>
        <w:t>who</w:t>
      </w:r>
      <w:proofErr w:type="gramEnd"/>
      <w:r>
        <w:t xml:space="preserve"> are wrong: we are not told that Femininity is a false entity, but that the women concerned are not feminine. The contrary facts of experience are impotent against the myth’</w:t>
      </w:r>
    </w:p>
    <w:p w:rsidR="006A0373" w:rsidRDefault="006A0373" w:rsidP="006A0373">
      <w:r>
        <w:t xml:space="preserve">‘To pose Woman is to pose the absolute </w:t>
      </w:r>
      <w:proofErr w:type="gramStart"/>
      <w:r>
        <w:t>Other</w:t>
      </w:r>
      <w:proofErr w:type="gramEnd"/>
      <w:r>
        <w:t>, without reciprocity, denying against all experience that she is a subject, a fellow human being’</w:t>
      </w:r>
    </w:p>
    <w:p w:rsidR="006A0373" w:rsidRDefault="006A0373" w:rsidP="006A0373">
      <w:r>
        <w:t>Woman can be both the devil and the goddess mother</w:t>
      </w:r>
    </w:p>
    <w:p w:rsidR="00276C6F" w:rsidRPr="00276C6F" w:rsidRDefault="00276C6F" w:rsidP="00276C6F">
      <w:pPr>
        <w:pStyle w:val="ListParagraph"/>
        <w:numPr>
          <w:ilvl w:val="0"/>
          <w:numId w:val="1"/>
        </w:numPr>
      </w:pPr>
      <w:r>
        <w:rPr>
          <w:color w:val="FF0000"/>
        </w:rPr>
        <w:t xml:space="preserve">White dress stained red. </w:t>
      </w:r>
    </w:p>
    <w:p w:rsidR="00276C6F" w:rsidRDefault="00276C6F" w:rsidP="00276C6F">
      <w:pPr>
        <w:pStyle w:val="ListParagraph"/>
        <w:numPr>
          <w:ilvl w:val="0"/>
          <w:numId w:val="1"/>
        </w:numPr>
      </w:pPr>
      <w:r>
        <w:rPr>
          <w:color w:val="FF0000"/>
        </w:rPr>
        <w:t xml:space="preserve">Melanie = sexual but also fairly innocent. </w:t>
      </w:r>
    </w:p>
    <w:p w:rsidR="006A0373" w:rsidRDefault="006A0373" w:rsidP="006A0373">
      <w:r>
        <w:t xml:space="preserve">‘Wonder at </w:t>
      </w:r>
      <w:proofErr w:type="spellStart"/>
      <w:r>
        <w:t>thre</w:t>
      </w:r>
      <w:proofErr w:type="spellEnd"/>
      <w:r>
        <w:t xml:space="preserve"> feminine body, dislike for menstrual blood, come from perceptions of a concrete reality. There is nothing mythical in the experience that reveals the voluptuous qualities of feminine flesh… but to say that Woman is Flesh… is to soar into an empty sky… man is also flesh for woman; and woman is not merely a carnal object’</w:t>
      </w:r>
    </w:p>
    <w:p w:rsidR="00276C6F" w:rsidRDefault="00276C6F" w:rsidP="00276C6F">
      <w:pPr>
        <w:pStyle w:val="ListParagraph"/>
        <w:numPr>
          <w:ilvl w:val="0"/>
          <w:numId w:val="2"/>
        </w:numPr>
        <w:rPr>
          <w:color w:val="FF0000"/>
        </w:rPr>
      </w:pPr>
      <w:r>
        <w:rPr>
          <w:color w:val="FF0000"/>
        </w:rPr>
        <w:t>Tree, blood stained dress – disgusts Melanie, “kills” her parents</w:t>
      </w:r>
    </w:p>
    <w:p w:rsidR="00276C6F" w:rsidRPr="00276C6F" w:rsidRDefault="00276C6F" w:rsidP="00276C6F">
      <w:pPr>
        <w:pStyle w:val="ListParagraph"/>
        <w:numPr>
          <w:ilvl w:val="0"/>
          <w:numId w:val="2"/>
        </w:numPr>
        <w:rPr>
          <w:color w:val="FF0000"/>
        </w:rPr>
      </w:pPr>
      <w:r>
        <w:rPr>
          <w:color w:val="FF0000"/>
        </w:rPr>
        <w:t xml:space="preserve">Mirror scenes, Melanie’s obsession with her looks based on pictures, becomes happy with her body towards the end when it is more developed but also when she stops trying to mimic her own mother and pictures. </w:t>
      </w:r>
    </w:p>
    <w:p w:rsidR="006A0373" w:rsidRDefault="006A0373" w:rsidP="006A0373">
      <w:r>
        <w:t xml:space="preserve">‘Few myths have been more advantageous to the ruling caste than the myth </w:t>
      </w:r>
      <w:r w:rsidR="00276C6F">
        <w:t>of woman: it justifies all privi</w:t>
      </w:r>
      <w:r>
        <w:t xml:space="preserve">leges and even authorises their abuse’. </w:t>
      </w:r>
    </w:p>
    <w:p w:rsidR="00276C6F" w:rsidRPr="00276C6F" w:rsidRDefault="00276C6F" w:rsidP="00276C6F">
      <w:pPr>
        <w:pStyle w:val="ListParagraph"/>
        <w:numPr>
          <w:ilvl w:val="0"/>
          <w:numId w:val="3"/>
        </w:numPr>
        <w:rPr>
          <w:color w:val="FF0000"/>
        </w:rPr>
      </w:pPr>
      <w:r>
        <w:rPr>
          <w:color w:val="FF0000"/>
        </w:rPr>
        <w:lastRenderedPageBreak/>
        <w:t>Abusive nature of Uncle Phillip and Margaret’s relationship</w:t>
      </w:r>
    </w:p>
    <w:p w:rsidR="006A0373" w:rsidRDefault="006A0373" w:rsidP="006A0373">
      <w:r>
        <w:t>Of all myths, none more firmly anchored in men than feminine ‘myster</w:t>
      </w:r>
      <w:r w:rsidR="002A7329">
        <w:t>y’ – easy explanation of all that</w:t>
      </w:r>
      <w:r>
        <w:t xml:space="preserve"> appears inexplicable. </w:t>
      </w:r>
    </w:p>
    <w:p w:rsidR="006A0373" w:rsidRDefault="006A0373" w:rsidP="006A0373">
      <w:r>
        <w:t xml:space="preserve">A woman’s body does not seem to her to be a clear expression of herself, within it she feels a stranger. </w:t>
      </w:r>
    </w:p>
    <w:p w:rsidR="00276C6F" w:rsidRPr="00276C6F" w:rsidRDefault="00276C6F" w:rsidP="00276C6F">
      <w:pPr>
        <w:pStyle w:val="ListParagraph"/>
        <w:numPr>
          <w:ilvl w:val="0"/>
          <w:numId w:val="3"/>
        </w:numPr>
        <w:rPr>
          <w:color w:val="FF0000"/>
        </w:rPr>
      </w:pPr>
      <w:r>
        <w:rPr>
          <w:color w:val="FF0000"/>
        </w:rPr>
        <w:t xml:space="preserve">Again, Melanie’s discomfort with her undeveloped body at the beginning, </w:t>
      </w:r>
    </w:p>
    <w:p w:rsidR="006A0373" w:rsidRDefault="006A0373" w:rsidP="006A0373">
      <w:r>
        <w:t xml:space="preserve">‘Very often the man is busy, the woman idle: he </w:t>
      </w:r>
      <w:r>
        <w:rPr>
          <w:i/>
        </w:rPr>
        <w:t xml:space="preserve">gives </w:t>
      </w:r>
      <w:r>
        <w:t xml:space="preserve">her the time he passes with her; she takes it: is it with pleasure, passionately, or only for amusement? Does she accept these benefits through love or through self-interest </w:t>
      </w:r>
      <w:proofErr w:type="gramStart"/>
      <w:r>
        <w:t>Does</w:t>
      </w:r>
      <w:proofErr w:type="gramEnd"/>
      <w:r>
        <w:t xml:space="preserve"> she love her husband or her marriage?’ – </w:t>
      </w:r>
      <w:proofErr w:type="gramStart"/>
      <w:r>
        <w:t>a</w:t>
      </w:r>
      <w:proofErr w:type="gramEnd"/>
      <w:r>
        <w:t xml:space="preserve"> woman makes a lot of profit through marriage, a man profitable only in that he loves her. </w:t>
      </w:r>
    </w:p>
    <w:p w:rsidR="002A7329" w:rsidRDefault="002A7329" w:rsidP="002A7329">
      <w:pPr>
        <w:pStyle w:val="ListParagraph"/>
        <w:numPr>
          <w:ilvl w:val="0"/>
          <w:numId w:val="3"/>
        </w:numPr>
      </w:pPr>
      <w:r>
        <w:rPr>
          <w:color w:val="FF0000"/>
        </w:rPr>
        <w:t xml:space="preserve">I don’t think it can be said that Margaret particularly profits from her marriage. Other than having a roof over her head, she gains little – and in losing the power to speak on her wedding day, I would argue that she suffers a huge loss. </w:t>
      </w:r>
    </w:p>
    <w:p w:rsidR="006A0373" w:rsidRDefault="006A0373" w:rsidP="006A0373">
      <w:r>
        <w:t xml:space="preserve">‘And moreover woman is taught from adolescence to lie to men, to scheme, to be wily. In speaking to them she wears an artificial expression on her face; she is cautious, hypocritical, </w:t>
      </w:r>
      <w:proofErr w:type="gramStart"/>
      <w:r>
        <w:t>play</w:t>
      </w:r>
      <w:proofErr w:type="gramEnd"/>
      <w:r>
        <w:t>-acting’</w:t>
      </w:r>
    </w:p>
    <w:p w:rsidR="002A7329" w:rsidRPr="002A7329" w:rsidRDefault="002A7329" w:rsidP="002A7329">
      <w:pPr>
        <w:pStyle w:val="ListParagraph"/>
        <w:numPr>
          <w:ilvl w:val="0"/>
          <w:numId w:val="3"/>
        </w:numPr>
        <w:rPr>
          <w:color w:val="FF0000"/>
        </w:rPr>
      </w:pPr>
      <w:r>
        <w:rPr>
          <w:color w:val="FF0000"/>
        </w:rPr>
        <w:t>Melanie is an adolescent when the novel begins, and though she is not shown to be particularly lying to men, she is seen ‘play-acting’ and practicing how to ‘act’ in marriage</w:t>
      </w:r>
    </w:p>
    <w:p w:rsidR="006A0373" w:rsidRDefault="006A0373" w:rsidP="006A0373">
      <w:r>
        <w:t>But ‘today’ ‘it is more comfortable to submit to blind enslavement than to work for liberation’</w:t>
      </w:r>
    </w:p>
    <w:p w:rsidR="002A7329" w:rsidRPr="002A7329" w:rsidRDefault="002A7329" w:rsidP="002A7329">
      <w:pPr>
        <w:pStyle w:val="ListParagraph"/>
        <w:numPr>
          <w:ilvl w:val="0"/>
          <w:numId w:val="3"/>
        </w:numPr>
        <w:rPr>
          <w:color w:val="FF0000"/>
        </w:rPr>
      </w:pPr>
      <w:r>
        <w:rPr>
          <w:color w:val="FF0000"/>
        </w:rPr>
        <w:t xml:space="preserve">Melanie does the puppet show even though she doesn’t want to – arguably the fire is her liberation but she does not work for it and there is no real suggestion that Melanie causes it. If the fire is arson, then one presumes Finn did it and so Melanie is still reliant on men, reliant on a man to liberate her. </w:t>
      </w:r>
    </w:p>
    <w:p w:rsidR="006A0373" w:rsidRPr="002A7329" w:rsidRDefault="006A0373">
      <w:pPr>
        <w:rPr>
          <w:b/>
        </w:rPr>
      </w:pPr>
      <w:r w:rsidRPr="002A7329">
        <w:rPr>
          <w:b/>
        </w:rPr>
        <w:t>Woman’s situation and character</w:t>
      </w:r>
    </w:p>
    <w:p w:rsidR="006A0373" w:rsidRDefault="006A0373" w:rsidP="006A0373">
      <w:r>
        <w:t>Woman clings to routine as time has no element of novelty or creative flow – repetition, sees in future only duplication of past</w:t>
      </w:r>
    </w:p>
    <w:p w:rsidR="006A0373" w:rsidRDefault="006A0373" w:rsidP="006A0373">
      <w:r>
        <w:t xml:space="preserve">Woman is not familiar with masculine logic and reasoning as has no practical use in feminine domain – thinking is not her business. </w:t>
      </w:r>
    </w:p>
    <w:p w:rsidR="006A0373" w:rsidRDefault="006A0373" w:rsidP="006A0373">
      <w:r>
        <w:t>Woman has to resign herself to slave as no means to reconstruct society</w:t>
      </w:r>
    </w:p>
    <w:p w:rsidR="00032B24" w:rsidRDefault="006A0373" w:rsidP="001B7994">
      <w:r>
        <w:t>Body is a burden – bleeding, escapes her control (sobs</w:t>
      </w:r>
      <w:proofErr w:type="gramStart"/>
      <w:r>
        <w:t>)but</w:t>
      </w:r>
      <w:proofErr w:type="gramEnd"/>
      <w:r>
        <w:t xml:space="preserve"> also her most glorious double, work of art, puts it on show. Looking in </w:t>
      </w:r>
      <w:proofErr w:type="spellStart"/>
      <w:r>
        <w:t>glas</w:t>
      </w:r>
      <w:proofErr w:type="spellEnd"/>
      <w:r>
        <w:t xml:space="preserve"> ‘but often, as she muses on herself, she is astonished to be at one and the same time that heroine and that flesh’</w:t>
      </w:r>
      <w:bookmarkStart w:id="0" w:name="_GoBack"/>
      <w:bookmarkEnd w:id="0"/>
    </w:p>
    <w:p w:rsidR="006A0373" w:rsidRDefault="006A0373" w:rsidP="006A0373">
      <w:r>
        <w:t xml:space="preserve">In upper classes women are eager </w:t>
      </w:r>
      <w:proofErr w:type="spellStart"/>
      <w:r>
        <w:t>accomplics</w:t>
      </w:r>
      <w:proofErr w:type="spellEnd"/>
      <w:r>
        <w:t xml:space="preserve"> of their masters cos they stand to profit – women of upper class defend class system more vigorously than men, sacrifice their independence as human beings – useless</w:t>
      </w:r>
    </w:p>
    <w:p w:rsidR="006A0373" w:rsidRPr="00D632D1" w:rsidRDefault="006A0373" w:rsidP="006A0373">
      <w:r>
        <w:lastRenderedPageBreak/>
        <w:t xml:space="preserve">Women must work for liberation by rejecting limitations and the </w:t>
      </w:r>
      <w:proofErr w:type="spellStart"/>
      <w:r>
        <w:t>lieration</w:t>
      </w:r>
      <w:proofErr w:type="spellEnd"/>
      <w:r>
        <w:t xml:space="preserve"> must be collective</w:t>
      </w:r>
    </w:p>
    <w:p w:rsidR="006A0373" w:rsidRDefault="006A0373"/>
    <w:sectPr w:rsidR="006A037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A1437"/>
    <w:multiLevelType w:val="hybridMultilevel"/>
    <w:tmpl w:val="57385A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34EE5DB7"/>
    <w:multiLevelType w:val="hybridMultilevel"/>
    <w:tmpl w:val="A3209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56B0777E"/>
    <w:multiLevelType w:val="hybridMultilevel"/>
    <w:tmpl w:val="E3A49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0373"/>
    <w:rsid w:val="00032B24"/>
    <w:rsid w:val="001B7994"/>
    <w:rsid w:val="00276C6F"/>
    <w:rsid w:val="002A7329"/>
    <w:rsid w:val="006A0373"/>
    <w:rsid w:val="00C865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76C6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76C6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126</TotalTime>
  <Pages>3</Pages>
  <Words>753</Words>
  <Characters>4296</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Michaela</dc:creator>
  <cp:lastModifiedBy>Michaela</cp:lastModifiedBy>
  <cp:revision>1</cp:revision>
  <dcterms:created xsi:type="dcterms:W3CDTF">2014-01-23T11:30:00Z</dcterms:created>
  <dcterms:modified xsi:type="dcterms:W3CDTF">2014-01-23T13:42:00Z</dcterms:modified>
</cp:coreProperties>
</file>