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D7A605" w14:textId="71B02C20" w:rsidR="00DF46C9" w:rsidRPr="00796AB5" w:rsidRDefault="00DF46C9">
      <w:pPr>
        <w:rPr>
          <w:rFonts w:asciiTheme="minorHAnsi" w:hAnsiTheme="minorHAnsi" w:cstheme="minorHAnsi"/>
          <w:b/>
          <w:bCs/>
          <w:sz w:val="22"/>
          <w:szCs w:val="22"/>
          <w:lang w:val="en-US"/>
        </w:rPr>
      </w:pPr>
      <w:r w:rsidRPr="00796AB5">
        <w:rPr>
          <w:rFonts w:asciiTheme="minorHAnsi" w:hAnsiTheme="minorHAnsi" w:cstheme="minorHAnsi"/>
          <w:b/>
          <w:bCs/>
          <w:sz w:val="22"/>
          <w:szCs w:val="22"/>
          <w:lang w:val="en-US"/>
        </w:rPr>
        <w:t>Reading lists: general</w:t>
      </w:r>
    </w:p>
    <w:p w14:paraId="75BF0C4B" w14:textId="5AAC9AB6" w:rsidR="001C7426" w:rsidRPr="00796AB5" w:rsidRDefault="008C4580">
      <w:pPr>
        <w:rPr>
          <w:rFonts w:asciiTheme="minorHAnsi" w:hAnsiTheme="minorHAnsi" w:cstheme="minorHAnsi"/>
          <w:sz w:val="22"/>
          <w:szCs w:val="22"/>
          <w:lang w:val="en-US"/>
        </w:rPr>
      </w:pPr>
      <w:r w:rsidRPr="00796AB5">
        <w:rPr>
          <w:rFonts w:asciiTheme="minorHAnsi" w:hAnsiTheme="minorHAnsi" w:cstheme="minorHAnsi"/>
          <w:sz w:val="22"/>
          <w:szCs w:val="22"/>
          <w:lang w:val="en-US"/>
        </w:rPr>
        <w:t xml:space="preserve">In the English department, we do not have a standard format or approach to reading lists; some staff </w:t>
      </w:r>
      <w:r w:rsidR="00C16404" w:rsidRPr="00796AB5">
        <w:rPr>
          <w:rFonts w:asciiTheme="minorHAnsi" w:hAnsiTheme="minorHAnsi" w:cstheme="minorHAnsi"/>
          <w:sz w:val="22"/>
          <w:szCs w:val="22"/>
          <w:lang w:val="en-US"/>
        </w:rPr>
        <w:t xml:space="preserve">may </w:t>
      </w:r>
      <w:r w:rsidRPr="00796AB5">
        <w:rPr>
          <w:rFonts w:asciiTheme="minorHAnsi" w:hAnsiTheme="minorHAnsi" w:cstheme="minorHAnsi"/>
          <w:sz w:val="22"/>
          <w:szCs w:val="22"/>
          <w:lang w:val="en-US"/>
        </w:rPr>
        <w:t xml:space="preserve">prefer to recommend a list of further readings while others </w:t>
      </w:r>
      <w:r w:rsidR="00C16404" w:rsidRPr="00796AB5">
        <w:rPr>
          <w:rFonts w:asciiTheme="minorHAnsi" w:hAnsiTheme="minorHAnsi" w:cstheme="minorHAnsi"/>
          <w:sz w:val="22"/>
          <w:szCs w:val="22"/>
          <w:lang w:val="en-US"/>
        </w:rPr>
        <w:t xml:space="preserve">may </w:t>
      </w:r>
      <w:r w:rsidR="00262A6A" w:rsidRPr="00796AB5">
        <w:rPr>
          <w:rFonts w:asciiTheme="minorHAnsi" w:hAnsiTheme="minorHAnsi" w:cstheme="minorHAnsi"/>
          <w:sz w:val="22"/>
          <w:szCs w:val="22"/>
          <w:lang w:val="en-US"/>
        </w:rPr>
        <w:t xml:space="preserve">provide only a list of primary readings and </w:t>
      </w:r>
      <w:r w:rsidRPr="00796AB5">
        <w:rPr>
          <w:rFonts w:asciiTheme="minorHAnsi" w:hAnsiTheme="minorHAnsi" w:cstheme="minorHAnsi"/>
          <w:sz w:val="22"/>
          <w:szCs w:val="22"/>
          <w:lang w:val="en-US"/>
        </w:rPr>
        <w:t xml:space="preserve">encourage students to identify their own materials </w:t>
      </w:r>
      <w:r w:rsidR="00262A6A" w:rsidRPr="00796AB5">
        <w:rPr>
          <w:rFonts w:asciiTheme="minorHAnsi" w:hAnsiTheme="minorHAnsi" w:cstheme="minorHAnsi"/>
          <w:sz w:val="22"/>
          <w:szCs w:val="22"/>
          <w:lang w:val="en-US"/>
        </w:rPr>
        <w:t xml:space="preserve">for further research </w:t>
      </w:r>
      <w:r w:rsidRPr="00796AB5">
        <w:rPr>
          <w:rFonts w:asciiTheme="minorHAnsi" w:hAnsiTheme="minorHAnsi" w:cstheme="minorHAnsi"/>
          <w:sz w:val="22"/>
          <w:szCs w:val="22"/>
          <w:lang w:val="en-US"/>
        </w:rPr>
        <w:t>or provide individual</w:t>
      </w:r>
      <w:r w:rsidR="00D15FFC" w:rsidRPr="00796AB5">
        <w:rPr>
          <w:rFonts w:asciiTheme="minorHAnsi" w:hAnsiTheme="minorHAnsi" w:cstheme="minorHAnsi"/>
          <w:sz w:val="22"/>
          <w:szCs w:val="22"/>
          <w:lang w:val="en-US"/>
        </w:rPr>
        <w:t>/</w:t>
      </w:r>
      <w:r w:rsidRPr="00796AB5">
        <w:rPr>
          <w:rFonts w:asciiTheme="minorHAnsi" w:hAnsiTheme="minorHAnsi" w:cstheme="minorHAnsi"/>
          <w:sz w:val="22"/>
          <w:szCs w:val="22"/>
          <w:lang w:val="en-US"/>
        </w:rPr>
        <w:t xml:space="preserve">ad hoc advice on </w:t>
      </w:r>
      <w:r w:rsidR="00262A6A" w:rsidRPr="00796AB5">
        <w:rPr>
          <w:rFonts w:asciiTheme="minorHAnsi" w:hAnsiTheme="minorHAnsi" w:cstheme="minorHAnsi"/>
          <w:sz w:val="22"/>
          <w:szCs w:val="22"/>
          <w:lang w:val="en-US"/>
        </w:rPr>
        <w:t xml:space="preserve">secondary </w:t>
      </w:r>
      <w:r w:rsidRPr="00796AB5">
        <w:rPr>
          <w:rFonts w:asciiTheme="minorHAnsi" w:hAnsiTheme="minorHAnsi" w:cstheme="minorHAnsi"/>
          <w:sz w:val="22"/>
          <w:szCs w:val="22"/>
          <w:lang w:val="en-US"/>
        </w:rPr>
        <w:t>reading</w:t>
      </w:r>
      <w:r w:rsidR="00262A6A" w:rsidRPr="00796AB5">
        <w:rPr>
          <w:rFonts w:asciiTheme="minorHAnsi" w:hAnsiTheme="minorHAnsi" w:cstheme="minorHAnsi"/>
          <w:sz w:val="22"/>
          <w:szCs w:val="22"/>
          <w:lang w:val="en-US"/>
        </w:rPr>
        <w:t>s</w:t>
      </w:r>
      <w:r w:rsidR="00D15FFC" w:rsidRPr="00796AB5">
        <w:rPr>
          <w:rFonts w:asciiTheme="minorHAnsi" w:hAnsiTheme="minorHAnsi" w:cstheme="minorHAnsi"/>
          <w:sz w:val="22"/>
          <w:szCs w:val="22"/>
          <w:lang w:val="en-US"/>
        </w:rPr>
        <w:t xml:space="preserve"> depending on students’ interests</w:t>
      </w:r>
      <w:r w:rsidRPr="00796AB5">
        <w:rPr>
          <w:rFonts w:asciiTheme="minorHAnsi" w:hAnsiTheme="minorHAnsi" w:cstheme="minorHAnsi"/>
          <w:sz w:val="22"/>
          <w:szCs w:val="22"/>
          <w:lang w:val="en-US"/>
        </w:rPr>
        <w:t xml:space="preserve">. </w:t>
      </w:r>
      <w:r w:rsidR="00262A6A" w:rsidRPr="00796AB5">
        <w:rPr>
          <w:rFonts w:asciiTheme="minorHAnsi" w:hAnsiTheme="minorHAnsi" w:cstheme="minorHAnsi"/>
          <w:sz w:val="22"/>
          <w:szCs w:val="22"/>
          <w:lang w:val="en-US"/>
        </w:rPr>
        <w:t>R</w:t>
      </w:r>
      <w:r w:rsidRPr="00796AB5">
        <w:rPr>
          <w:rFonts w:asciiTheme="minorHAnsi" w:hAnsiTheme="minorHAnsi" w:cstheme="minorHAnsi"/>
          <w:sz w:val="22"/>
          <w:szCs w:val="22"/>
          <w:lang w:val="en-US"/>
        </w:rPr>
        <w:t xml:space="preserve">egardless of style or length, </w:t>
      </w:r>
      <w:r w:rsidR="00262A6A" w:rsidRPr="00796AB5">
        <w:rPr>
          <w:rFonts w:asciiTheme="minorHAnsi" w:hAnsiTheme="minorHAnsi" w:cstheme="minorHAnsi"/>
          <w:sz w:val="22"/>
          <w:szCs w:val="22"/>
          <w:lang w:val="en-US"/>
        </w:rPr>
        <w:t xml:space="preserve">however, </w:t>
      </w:r>
      <w:r w:rsidRPr="00796AB5">
        <w:rPr>
          <w:rFonts w:asciiTheme="minorHAnsi" w:hAnsiTheme="minorHAnsi" w:cstheme="minorHAnsi"/>
          <w:sz w:val="22"/>
          <w:szCs w:val="22"/>
          <w:lang w:val="en-US"/>
        </w:rPr>
        <w:t xml:space="preserve">all reading lists should be provided via the </w:t>
      </w:r>
      <w:hyperlink r:id="rId8" w:history="1">
        <w:r w:rsidRPr="00796AB5">
          <w:rPr>
            <w:rStyle w:val="Hyperlink"/>
            <w:rFonts w:asciiTheme="minorHAnsi" w:hAnsiTheme="minorHAnsi" w:cstheme="minorHAnsi"/>
            <w:sz w:val="22"/>
            <w:szCs w:val="22"/>
            <w:lang w:val="en-US"/>
          </w:rPr>
          <w:t>Talis Aspire</w:t>
        </w:r>
      </w:hyperlink>
      <w:r w:rsidRPr="00796AB5">
        <w:rPr>
          <w:rFonts w:asciiTheme="minorHAnsi" w:hAnsiTheme="minorHAnsi" w:cstheme="minorHAnsi"/>
          <w:sz w:val="22"/>
          <w:szCs w:val="22"/>
          <w:lang w:val="en-US"/>
        </w:rPr>
        <w:t xml:space="preserve"> reading lists system</w:t>
      </w:r>
      <w:r w:rsidR="00DF46C9" w:rsidRPr="00796AB5">
        <w:rPr>
          <w:rFonts w:asciiTheme="minorHAnsi" w:hAnsiTheme="minorHAnsi" w:cstheme="minorHAnsi"/>
          <w:sz w:val="22"/>
          <w:szCs w:val="22"/>
          <w:lang w:val="en-US"/>
        </w:rPr>
        <w:t xml:space="preserve">. This </w:t>
      </w:r>
      <w:r w:rsidRPr="00796AB5">
        <w:rPr>
          <w:rFonts w:asciiTheme="minorHAnsi" w:hAnsiTheme="minorHAnsi" w:cstheme="minorHAnsi"/>
          <w:sz w:val="22"/>
          <w:szCs w:val="22"/>
          <w:lang w:val="en-US"/>
        </w:rPr>
        <w:t xml:space="preserve">enables students to locate the required materials and also ensures that the </w:t>
      </w:r>
      <w:proofErr w:type="gramStart"/>
      <w:r w:rsidRPr="00796AB5">
        <w:rPr>
          <w:rFonts w:asciiTheme="minorHAnsi" w:hAnsiTheme="minorHAnsi" w:cstheme="minorHAnsi"/>
          <w:sz w:val="22"/>
          <w:szCs w:val="22"/>
          <w:lang w:val="en-US"/>
        </w:rPr>
        <w:t>Library</w:t>
      </w:r>
      <w:proofErr w:type="gramEnd"/>
      <w:r w:rsidRPr="00796AB5">
        <w:rPr>
          <w:rFonts w:asciiTheme="minorHAnsi" w:hAnsiTheme="minorHAnsi" w:cstheme="minorHAnsi"/>
          <w:sz w:val="22"/>
          <w:szCs w:val="22"/>
          <w:lang w:val="en-US"/>
        </w:rPr>
        <w:t xml:space="preserve"> acquires materials in sufficient quantities for the students taking your module. You should be aware that if </w:t>
      </w:r>
      <w:r w:rsidR="00D15FFC" w:rsidRPr="00796AB5">
        <w:rPr>
          <w:rFonts w:asciiTheme="minorHAnsi" w:hAnsiTheme="minorHAnsi" w:cstheme="minorHAnsi"/>
          <w:sz w:val="22"/>
          <w:szCs w:val="22"/>
          <w:lang w:val="en-US"/>
        </w:rPr>
        <w:t xml:space="preserve">reading </w:t>
      </w:r>
      <w:r w:rsidRPr="00796AB5">
        <w:rPr>
          <w:rFonts w:asciiTheme="minorHAnsi" w:hAnsiTheme="minorHAnsi" w:cstheme="minorHAnsi"/>
          <w:sz w:val="22"/>
          <w:szCs w:val="22"/>
          <w:lang w:val="en-US"/>
        </w:rPr>
        <w:t xml:space="preserve">lists are provided </w:t>
      </w:r>
      <w:r w:rsidR="00DF46C9" w:rsidRPr="00796AB5">
        <w:rPr>
          <w:rFonts w:asciiTheme="minorHAnsi" w:hAnsiTheme="minorHAnsi" w:cstheme="minorHAnsi"/>
          <w:sz w:val="22"/>
          <w:szCs w:val="22"/>
          <w:lang w:val="en-US"/>
        </w:rPr>
        <w:t>by other means, e.g. on Sitebuilder pages,</w:t>
      </w:r>
      <w:r w:rsidRPr="00796AB5">
        <w:rPr>
          <w:rFonts w:asciiTheme="minorHAnsi" w:hAnsiTheme="minorHAnsi" w:cstheme="minorHAnsi"/>
          <w:sz w:val="22"/>
          <w:szCs w:val="22"/>
          <w:lang w:val="en-US"/>
        </w:rPr>
        <w:t xml:space="preserve"> the </w:t>
      </w:r>
      <w:proofErr w:type="gramStart"/>
      <w:r w:rsidRPr="00796AB5">
        <w:rPr>
          <w:rFonts w:asciiTheme="minorHAnsi" w:hAnsiTheme="minorHAnsi" w:cstheme="minorHAnsi"/>
          <w:sz w:val="22"/>
          <w:szCs w:val="22"/>
          <w:lang w:val="en-US"/>
        </w:rPr>
        <w:t>Library</w:t>
      </w:r>
      <w:proofErr w:type="gramEnd"/>
      <w:r w:rsidRPr="00796AB5">
        <w:rPr>
          <w:rFonts w:asciiTheme="minorHAnsi" w:hAnsiTheme="minorHAnsi" w:cstheme="minorHAnsi"/>
          <w:sz w:val="22"/>
          <w:szCs w:val="22"/>
          <w:lang w:val="en-US"/>
        </w:rPr>
        <w:t xml:space="preserve"> will </w:t>
      </w:r>
      <w:r w:rsidRPr="00796AB5">
        <w:rPr>
          <w:rFonts w:asciiTheme="minorHAnsi" w:hAnsiTheme="minorHAnsi" w:cstheme="minorHAnsi"/>
          <w:sz w:val="22"/>
          <w:szCs w:val="22"/>
          <w:u w:val="single"/>
          <w:lang w:val="en-US"/>
        </w:rPr>
        <w:t>not</w:t>
      </w:r>
      <w:r w:rsidRPr="00796AB5">
        <w:rPr>
          <w:rFonts w:asciiTheme="minorHAnsi" w:hAnsiTheme="minorHAnsi" w:cstheme="minorHAnsi"/>
          <w:sz w:val="22"/>
          <w:szCs w:val="22"/>
          <w:lang w:val="en-US"/>
        </w:rPr>
        <w:t xml:space="preserve"> be notified of them and will </w:t>
      </w:r>
      <w:r w:rsidRPr="00796AB5">
        <w:rPr>
          <w:rFonts w:asciiTheme="minorHAnsi" w:hAnsiTheme="minorHAnsi" w:cstheme="minorHAnsi"/>
          <w:sz w:val="22"/>
          <w:szCs w:val="22"/>
          <w:u w:val="single"/>
          <w:lang w:val="en-US"/>
        </w:rPr>
        <w:t>not</w:t>
      </w:r>
      <w:r w:rsidRPr="00796AB5">
        <w:rPr>
          <w:rFonts w:asciiTheme="minorHAnsi" w:hAnsiTheme="minorHAnsi" w:cstheme="minorHAnsi"/>
          <w:sz w:val="22"/>
          <w:szCs w:val="22"/>
          <w:lang w:val="en-US"/>
        </w:rPr>
        <w:t xml:space="preserve"> check the availability of</w:t>
      </w:r>
      <w:r w:rsidR="00D15FFC" w:rsidRPr="00796AB5">
        <w:rPr>
          <w:rFonts w:asciiTheme="minorHAnsi" w:hAnsiTheme="minorHAnsi" w:cstheme="minorHAnsi"/>
          <w:sz w:val="22"/>
          <w:szCs w:val="22"/>
          <w:lang w:val="en-US"/>
        </w:rPr>
        <w:t>/</w:t>
      </w:r>
      <w:r w:rsidR="00262A6A" w:rsidRPr="00796AB5">
        <w:rPr>
          <w:rFonts w:asciiTheme="minorHAnsi" w:hAnsiTheme="minorHAnsi" w:cstheme="minorHAnsi"/>
          <w:sz w:val="22"/>
          <w:szCs w:val="22"/>
          <w:lang w:val="en-US"/>
        </w:rPr>
        <w:t>acquire</w:t>
      </w:r>
      <w:r w:rsidRPr="00796AB5">
        <w:rPr>
          <w:rFonts w:asciiTheme="minorHAnsi" w:hAnsiTheme="minorHAnsi" w:cstheme="minorHAnsi"/>
          <w:sz w:val="22"/>
          <w:szCs w:val="22"/>
          <w:lang w:val="en-US"/>
        </w:rPr>
        <w:t xml:space="preserve"> the materials you have assigned.</w:t>
      </w:r>
    </w:p>
    <w:p w14:paraId="644CD06A" w14:textId="2C10C9E6" w:rsidR="008C4580" w:rsidRPr="00796AB5" w:rsidRDefault="008C4580">
      <w:pPr>
        <w:rPr>
          <w:rFonts w:asciiTheme="minorHAnsi" w:hAnsiTheme="minorHAnsi" w:cstheme="minorHAnsi"/>
          <w:sz w:val="22"/>
          <w:szCs w:val="22"/>
          <w:lang w:val="en-US"/>
        </w:rPr>
      </w:pPr>
    </w:p>
    <w:p w14:paraId="1B1E368D" w14:textId="12759AFD" w:rsidR="00DF46C9" w:rsidRPr="00796AB5" w:rsidRDefault="00DF46C9">
      <w:pPr>
        <w:rPr>
          <w:rFonts w:asciiTheme="minorHAnsi" w:hAnsiTheme="minorHAnsi" w:cstheme="minorHAnsi"/>
          <w:b/>
          <w:bCs/>
          <w:sz w:val="22"/>
          <w:szCs w:val="22"/>
          <w:lang w:val="en-US"/>
        </w:rPr>
      </w:pPr>
      <w:r w:rsidRPr="00796AB5">
        <w:rPr>
          <w:rFonts w:asciiTheme="minorHAnsi" w:hAnsiTheme="minorHAnsi" w:cstheme="minorHAnsi"/>
          <w:b/>
          <w:bCs/>
          <w:sz w:val="22"/>
          <w:szCs w:val="22"/>
          <w:lang w:val="en-US"/>
        </w:rPr>
        <w:t>Training and support</w:t>
      </w:r>
    </w:p>
    <w:p w14:paraId="6395E759" w14:textId="3AC160D1" w:rsidR="008C4580" w:rsidRPr="00796AB5" w:rsidRDefault="008C4580">
      <w:pPr>
        <w:rPr>
          <w:rFonts w:asciiTheme="minorHAnsi" w:hAnsiTheme="minorHAnsi" w:cstheme="minorHAnsi"/>
          <w:sz w:val="22"/>
          <w:szCs w:val="22"/>
          <w:lang w:val="en-US"/>
        </w:rPr>
      </w:pPr>
      <w:r w:rsidRPr="00796AB5">
        <w:rPr>
          <w:rFonts w:asciiTheme="minorHAnsi" w:hAnsiTheme="minorHAnsi" w:cstheme="minorHAnsi"/>
          <w:sz w:val="22"/>
          <w:szCs w:val="22"/>
          <w:lang w:val="en-US"/>
        </w:rPr>
        <w:t xml:space="preserve">Guidance on using Talis Aspire to create and update your reading lists can be found here: </w:t>
      </w:r>
      <w:hyperlink r:id="rId9" w:history="1">
        <w:r w:rsidRPr="00796AB5">
          <w:rPr>
            <w:rStyle w:val="Hyperlink"/>
            <w:rFonts w:asciiTheme="minorHAnsi" w:hAnsiTheme="minorHAnsi" w:cstheme="minorHAnsi"/>
            <w:sz w:val="22"/>
            <w:szCs w:val="22"/>
            <w:lang w:val="en-US"/>
          </w:rPr>
          <w:t>https://warwick.ac.uk/services/library/staff/reading-lists/</w:t>
        </w:r>
      </w:hyperlink>
    </w:p>
    <w:p w14:paraId="27ABF5D0" w14:textId="77777777" w:rsidR="00DF46C9" w:rsidRPr="00796AB5" w:rsidRDefault="00DF46C9">
      <w:pPr>
        <w:rPr>
          <w:rFonts w:asciiTheme="minorHAnsi" w:hAnsiTheme="minorHAnsi" w:cstheme="minorHAnsi"/>
          <w:sz w:val="22"/>
          <w:szCs w:val="22"/>
          <w:lang w:val="en-US"/>
        </w:rPr>
      </w:pPr>
    </w:p>
    <w:p w14:paraId="3BC3863B" w14:textId="3E296E5B" w:rsidR="008C4580" w:rsidRPr="00796AB5" w:rsidRDefault="008C4580">
      <w:pPr>
        <w:rPr>
          <w:rFonts w:asciiTheme="minorHAnsi" w:hAnsiTheme="minorHAnsi" w:cstheme="minorHAnsi"/>
          <w:sz w:val="22"/>
          <w:szCs w:val="22"/>
          <w:lang w:val="en-US"/>
        </w:rPr>
      </w:pPr>
      <w:r w:rsidRPr="00796AB5">
        <w:rPr>
          <w:rFonts w:asciiTheme="minorHAnsi" w:hAnsiTheme="minorHAnsi" w:cstheme="minorHAnsi"/>
          <w:sz w:val="22"/>
          <w:szCs w:val="22"/>
          <w:lang w:val="en-US"/>
        </w:rPr>
        <w:t>The Reading Lists team (</w:t>
      </w:r>
      <w:hyperlink r:id="rId10" w:history="1">
        <w:r w:rsidRPr="00796AB5">
          <w:rPr>
            <w:rStyle w:val="Hyperlink"/>
            <w:rFonts w:asciiTheme="minorHAnsi" w:hAnsiTheme="minorHAnsi" w:cstheme="minorHAnsi"/>
            <w:sz w:val="22"/>
            <w:szCs w:val="22"/>
            <w:lang w:val="en-US"/>
          </w:rPr>
          <w:t>readinglists.library@warwick.ac.uk</w:t>
        </w:r>
      </w:hyperlink>
      <w:r w:rsidRPr="00796AB5">
        <w:rPr>
          <w:rFonts w:asciiTheme="minorHAnsi" w:hAnsiTheme="minorHAnsi" w:cstheme="minorHAnsi"/>
          <w:sz w:val="22"/>
          <w:szCs w:val="22"/>
          <w:lang w:val="en-US"/>
        </w:rPr>
        <w:t xml:space="preserve">), the department’s </w:t>
      </w:r>
      <w:hyperlink r:id="rId11" w:history="1">
        <w:r w:rsidRPr="00796AB5">
          <w:rPr>
            <w:rStyle w:val="Hyperlink"/>
            <w:rFonts w:asciiTheme="minorHAnsi" w:hAnsiTheme="minorHAnsi" w:cstheme="minorHAnsi"/>
            <w:sz w:val="22"/>
            <w:szCs w:val="22"/>
            <w:lang w:val="en-US"/>
          </w:rPr>
          <w:t>Academic Support Librarian</w:t>
        </w:r>
      </w:hyperlink>
      <w:r w:rsidRPr="00796AB5">
        <w:rPr>
          <w:rFonts w:asciiTheme="minorHAnsi" w:hAnsiTheme="minorHAnsi" w:cstheme="minorHAnsi"/>
          <w:sz w:val="22"/>
          <w:szCs w:val="22"/>
          <w:lang w:val="en-US"/>
        </w:rPr>
        <w:t xml:space="preserve">, </w:t>
      </w:r>
      <w:r w:rsidR="00DF46C9" w:rsidRPr="00796AB5">
        <w:rPr>
          <w:rFonts w:asciiTheme="minorHAnsi" w:hAnsiTheme="minorHAnsi" w:cstheme="minorHAnsi"/>
          <w:sz w:val="22"/>
          <w:szCs w:val="22"/>
          <w:lang w:val="en-US"/>
        </w:rPr>
        <w:t xml:space="preserve">and the department’s Library Liaison officer can help with queries and/or </w:t>
      </w:r>
      <w:hyperlink r:id="rId12" w:history="1">
        <w:r w:rsidR="00DF46C9" w:rsidRPr="00796AB5">
          <w:rPr>
            <w:rStyle w:val="Hyperlink"/>
            <w:rFonts w:asciiTheme="minorHAnsi" w:hAnsiTheme="minorHAnsi" w:cstheme="minorHAnsi"/>
            <w:sz w:val="22"/>
            <w:szCs w:val="22"/>
            <w:lang w:val="en-US"/>
          </w:rPr>
          <w:t>training</w:t>
        </w:r>
      </w:hyperlink>
      <w:r w:rsidR="00DF46C9" w:rsidRPr="00796AB5">
        <w:rPr>
          <w:rFonts w:asciiTheme="minorHAnsi" w:hAnsiTheme="minorHAnsi" w:cstheme="minorHAnsi"/>
          <w:sz w:val="22"/>
          <w:szCs w:val="22"/>
          <w:lang w:val="en-US"/>
        </w:rPr>
        <w:t xml:space="preserve"> as needed. </w:t>
      </w:r>
    </w:p>
    <w:p w14:paraId="7623387E" w14:textId="403B2166" w:rsidR="00DF46C9" w:rsidRPr="00796AB5" w:rsidRDefault="00DF46C9">
      <w:pPr>
        <w:rPr>
          <w:rFonts w:asciiTheme="minorHAnsi" w:hAnsiTheme="minorHAnsi" w:cstheme="minorHAnsi"/>
          <w:sz w:val="22"/>
          <w:szCs w:val="22"/>
          <w:lang w:val="en-US"/>
        </w:rPr>
      </w:pPr>
    </w:p>
    <w:p w14:paraId="0511536A" w14:textId="6AA2C8A9" w:rsidR="00DF46C9" w:rsidRPr="00796AB5" w:rsidRDefault="00DF46C9">
      <w:pPr>
        <w:rPr>
          <w:rFonts w:asciiTheme="minorHAnsi" w:hAnsiTheme="minorHAnsi" w:cstheme="minorHAnsi"/>
          <w:b/>
          <w:bCs/>
          <w:sz w:val="22"/>
          <w:szCs w:val="22"/>
          <w:lang w:val="en-US"/>
        </w:rPr>
      </w:pPr>
      <w:r w:rsidRPr="00796AB5">
        <w:rPr>
          <w:rFonts w:asciiTheme="minorHAnsi" w:hAnsiTheme="minorHAnsi" w:cstheme="minorHAnsi"/>
          <w:b/>
          <w:bCs/>
          <w:sz w:val="22"/>
          <w:szCs w:val="22"/>
          <w:lang w:val="en-US"/>
        </w:rPr>
        <w:t>Timeline</w:t>
      </w:r>
    </w:p>
    <w:p w14:paraId="01F8DA55" w14:textId="41B9BF7C" w:rsidR="00DF46C9" w:rsidRPr="00796AB5" w:rsidRDefault="00DF46C9">
      <w:pPr>
        <w:rPr>
          <w:rFonts w:asciiTheme="minorHAnsi" w:hAnsiTheme="minorHAnsi" w:cstheme="minorHAnsi"/>
          <w:sz w:val="22"/>
          <w:szCs w:val="22"/>
          <w:lang w:val="en-US"/>
        </w:rPr>
      </w:pPr>
      <w:r w:rsidRPr="00796AB5">
        <w:rPr>
          <w:rFonts w:asciiTheme="minorHAnsi" w:hAnsiTheme="minorHAnsi" w:cstheme="minorHAnsi"/>
          <w:sz w:val="22"/>
          <w:szCs w:val="22"/>
          <w:lang w:val="en-US"/>
        </w:rPr>
        <w:t>Draft reading lists for modules running in the current year ‘roll over’ in May (do check to make sure that you are updating the draft for the next academic year</w:t>
      </w:r>
      <w:r w:rsidR="00C16404" w:rsidRPr="00796AB5">
        <w:rPr>
          <w:rFonts w:asciiTheme="minorHAnsi" w:hAnsiTheme="minorHAnsi" w:cstheme="minorHAnsi"/>
          <w:sz w:val="22"/>
          <w:szCs w:val="22"/>
          <w:lang w:val="en-US"/>
        </w:rPr>
        <w:t>, not the current one</w:t>
      </w:r>
      <w:r w:rsidRPr="00796AB5">
        <w:rPr>
          <w:rFonts w:asciiTheme="minorHAnsi" w:hAnsiTheme="minorHAnsi" w:cstheme="minorHAnsi"/>
          <w:sz w:val="22"/>
          <w:szCs w:val="22"/>
          <w:lang w:val="en-US"/>
        </w:rPr>
        <w:t xml:space="preserve">!). You will need to notify the Reading Lists team if you require a list for a new module, if a list is not showing in the ‘My Lists’ page, or </w:t>
      </w:r>
      <w:r w:rsidR="00D15FFC" w:rsidRPr="00796AB5">
        <w:rPr>
          <w:rFonts w:asciiTheme="minorHAnsi" w:hAnsiTheme="minorHAnsi" w:cstheme="minorHAnsi"/>
          <w:sz w:val="22"/>
          <w:szCs w:val="22"/>
          <w:lang w:val="en-US"/>
        </w:rPr>
        <w:t xml:space="preserve">if </w:t>
      </w:r>
      <w:r w:rsidRPr="00796AB5">
        <w:rPr>
          <w:rFonts w:asciiTheme="minorHAnsi" w:hAnsiTheme="minorHAnsi" w:cstheme="minorHAnsi"/>
          <w:sz w:val="22"/>
          <w:szCs w:val="22"/>
          <w:lang w:val="en-US"/>
        </w:rPr>
        <w:t>a list is no longer needed</w:t>
      </w:r>
      <w:r w:rsidR="00D15FFC" w:rsidRPr="00796AB5">
        <w:rPr>
          <w:rFonts w:asciiTheme="minorHAnsi" w:hAnsiTheme="minorHAnsi" w:cstheme="minorHAnsi"/>
          <w:sz w:val="22"/>
          <w:szCs w:val="22"/>
          <w:lang w:val="en-US"/>
        </w:rPr>
        <w:t xml:space="preserve"> (e.g. if a module is not running in the subsequent year)</w:t>
      </w:r>
      <w:r w:rsidRPr="00796AB5">
        <w:rPr>
          <w:rFonts w:asciiTheme="minorHAnsi" w:hAnsiTheme="minorHAnsi" w:cstheme="minorHAnsi"/>
          <w:sz w:val="22"/>
          <w:szCs w:val="22"/>
          <w:lang w:val="en-US"/>
        </w:rPr>
        <w:t xml:space="preserve">. The deadline for finalising and publishing draft lists for the following academic year is 31st July (lists will still be reviewed </w:t>
      </w:r>
      <w:r w:rsidR="00D15FFC" w:rsidRPr="00796AB5">
        <w:rPr>
          <w:rFonts w:asciiTheme="minorHAnsi" w:hAnsiTheme="minorHAnsi" w:cstheme="minorHAnsi"/>
          <w:sz w:val="22"/>
          <w:szCs w:val="22"/>
          <w:lang w:val="en-US"/>
        </w:rPr>
        <w:t xml:space="preserve">if published </w:t>
      </w:r>
      <w:r w:rsidRPr="00796AB5">
        <w:rPr>
          <w:rFonts w:asciiTheme="minorHAnsi" w:hAnsiTheme="minorHAnsi" w:cstheme="minorHAnsi"/>
          <w:sz w:val="22"/>
          <w:szCs w:val="22"/>
          <w:lang w:val="en-US"/>
        </w:rPr>
        <w:t xml:space="preserve">after this date, but the </w:t>
      </w:r>
      <w:proofErr w:type="gramStart"/>
      <w:r w:rsidRPr="00796AB5">
        <w:rPr>
          <w:rFonts w:asciiTheme="minorHAnsi" w:hAnsiTheme="minorHAnsi" w:cstheme="minorHAnsi"/>
          <w:sz w:val="22"/>
          <w:szCs w:val="22"/>
          <w:lang w:val="en-US"/>
        </w:rPr>
        <w:t>Library</w:t>
      </w:r>
      <w:proofErr w:type="gramEnd"/>
      <w:r w:rsidRPr="00796AB5">
        <w:rPr>
          <w:rFonts w:asciiTheme="minorHAnsi" w:hAnsiTheme="minorHAnsi" w:cstheme="minorHAnsi"/>
          <w:sz w:val="22"/>
          <w:szCs w:val="22"/>
          <w:lang w:val="en-US"/>
        </w:rPr>
        <w:t xml:space="preserve"> cannot guarantee that they will be able to complete the checking and acquisitions process by the start of the new academic year). </w:t>
      </w:r>
    </w:p>
    <w:p w14:paraId="23443021" w14:textId="09F73384" w:rsidR="00DF46C9" w:rsidRPr="00796AB5" w:rsidRDefault="00DF46C9">
      <w:pPr>
        <w:rPr>
          <w:rFonts w:asciiTheme="minorHAnsi" w:hAnsiTheme="minorHAnsi" w:cstheme="minorHAnsi"/>
          <w:sz w:val="22"/>
          <w:szCs w:val="22"/>
          <w:lang w:val="en-US"/>
        </w:rPr>
      </w:pPr>
    </w:p>
    <w:p w14:paraId="6B7FF40A" w14:textId="65E1CF5B" w:rsidR="00DF46C9" w:rsidRPr="00796AB5" w:rsidRDefault="007E7BBE">
      <w:pPr>
        <w:rPr>
          <w:rFonts w:asciiTheme="minorHAnsi" w:hAnsiTheme="minorHAnsi" w:cstheme="minorHAnsi"/>
          <w:b/>
          <w:bCs/>
          <w:sz w:val="22"/>
          <w:szCs w:val="22"/>
          <w:lang w:val="en-US"/>
        </w:rPr>
      </w:pPr>
      <w:r w:rsidRPr="00796AB5">
        <w:rPr>
          <w:rFonts w:asciiTheme="minorHAnsi" w:hAnsiTheme="minorHAnsi" w:cstheme="minorHAnsi"/>
          <w:b/>
          <w:bCs/>
          <w:sz w:val="22"/>
          <w:szCs w:val="22"/>
          <w:lang w:val="en-US"/>
        </w:rPr>
        <w:t>Reading lists checklist</w:t>
      </w:r>
    </w:p>
    <w:p w14:paraId="7455C720" w14:textId="4A1E993B" w:rsidR="00DF46C9" w:rsidRPr="00796AB5" w:rsidRDefault="00DF46C9">
      <w:pPr>
        <w:rPr>
          <w:rFonts w:asciiTheme="minorHAnsi" w:hAnsiTheme="minorHAnsi" w:cstheme="minorHAnsi"/>
          <w:b/>
          <w:bCs/>
          <w:sz w:val="22"/>
          <w:szCs w:val="22"/>
          <w:lang w:val="en-US"/>
        </w:rPr>
      </w:pPr>
    </w:p>
    <w:p w14:paraId="7EF6B21B" w14:textId="64DE4F09" w:rsidR="00D15FFC" w:rsidRPr="00796AB5" w:rsidRDefault="00D15FFC" w:rsidP="00DF46C9">
      <w:pPr>
        <w:pStyle w:val="ListParagraph"/>
        <w:numPr>
          <w:ilvl w:val="0"/>
          <w:numId w:val="1"/>
        </w:numPr>
        <w:rPr>
          <w:rFonts w:asciiTheme="minorHAnsi" w:hAnsiTheme="minorHAnsi" w:cstheme="minorHAnsi"/>
          <w:b/>
          <w:bCs/>
          <w:sz w:val="22"/>
          <w:szCs w:val="22"/>
          <w:lang w:val="en-US"/>
        </w:rPr>
      </w:pPr>
      <w:r w:rsidRPr="00796AB5">
        <w:rPr>
          <w:rFonts w:asciiTheme="minorHAnsi" w:hAnsiTheme="minorHAnsi" w:cstheme="minorHAnsi"/>
          <w:sz w:val="22"/>
          <w:szCs w:val="22"/>
          <w:lang w:val="en-US"/>
        </w:rPr>
        <w:t xml:space="preserve">Indicate clearly which books students are expected to buy themselves. </w:t>
      </w:r>
      <w:r w:rsidR="002C4D84" w:rsidRPr="00796AB5">
        <w:rPr>
          <w:rFonts w:asciiTheme="minorHAnsi" w:hAnsiTheme="minorHAnsi" w:cstheme="minorHAnsi"/>
          <w:sz w:val="22"/>
          <w:szCs w:val="22"/>
          <w:lang w:val="en-US"/>
        </w:rPr>
        <w:t>Please bear in mind costs.</w:t>
      </w:r>
      <w:r w:rsidRPr="00796AB5">
        <w:rPr>
          <w:rFonts w:asciiTheme="minorHAnsi" w:hAnsiTheme="minorHAnsi" w:cstheme="minorHAnsi"/>
          <w:sz w:val="22"/>
          <w:szCs w:val="22"/>
          <w:lang w:val="en-US"/>
        </w:rPr>
        <w:t xml:space="preserve"> You may wish to make students aware </w:t>
      </w:r>
      <w:r w:rsidR="002C4D84" w:rsidRPr="00796AB5">
        <w:rPr>
          <w:rFonts w:asciiTheme="minorHAnsi" w:hAnsiTheme="minorHAnsi" w:cstheme="minorHAnsi"/>
          <w:sz w:val="22"/>
          <w:szCs w:val="22"/>
          <w:lang w:val="en-US"/>
        </w:rPr>
        <w:t xml:space="preserve">(via information you provide on your module webpage) </w:t>
      </w:r>
      <w:r w:rsidRPr="00796AB5">
        <w:rPr>
          <w:rFonts w:asciiTheme="minorHAnsi" w:hAnsiTheme="minorHAnsi" w:cstheme="minorHAnsi"/>
          <w:sz w:val="22"/>
          <w:szCs w:val="22"/>
          <w:lang w:val="en-US"/>
        </w:rPr>
        <w:t xml:space="preserve">of the department’s supply of </w:t>
      </w:r>
      <w:hyperlink r:id="rId13" w:history="1">
        <w:r w:rsidRPr="00796AB5">
          <w:rPr>
            <w:rStyle w:val="Hyperlink"/>
            <w:rFonts w:asciiTheme="minorHAnsi" w:hAnsiTheme="minorHAnsi" w:cstheme="minorHAnsi"/>
            <w:sz w:val="22"/>
            <w:szCs w:val="22"/>
            <w:lang w:val="en-US"/>
          </w:rPr>
          <w:t>free donated books</w:t>
        </w:r>
      </w:hyperlink>
      <w:r w:rsidRPr="00796AB5">
        <w:rPr>
          <w:rFonts w:asciiTheme="minorHAnsi" w:hAnsiTheme="minorHAnsi" w:cstheme="minorHAnsi"/>
          <w:sz w:val="22"/>
          <w:szCs w:val="22"/>
          <w:lang w:val="en-US"/>
        </w:rPr>
        <w:t>.</w:t>
      </w:r>
    </w:p>
    <w:p w14:paraId="12E955C9" w14:textId="72EBD017" w:rsidR="00DF46C9" w:rsidRPr="00796AB5" w:rsidRDefault="00DF46C9" w:rsidP="00DF46C9">
      <w:pPr>
        <w:pStyle w:val="ListParagraph"/>
        <w:numPr>
          <w:ilvl w:val="0"/>
          <w:numId w:val="1"/>
        </w:numPr>
        <w:rPr>
          <w:rFonts w:asciiTheme="minorHAnsi" w:hAnsiTheme="minorHAnsi" w:cstheme="minorHAnsi"/>
          <w:b/>
          <w:bCs/>
          <w:sz w:val="22"/>
          <w:szCs w:val="22"/>
          <w:lang w:val="en-US"/>
        </w:rPr>
      </w:pPr>
      <w:r w:rsidRPr="00796AB5">
        <w:rPr>
          <w:rFonts w:asciiTheme="minorHAnsi" w:hAnsiTheme="minorHAnsi" w:cstheme="minorHAnsi"/>
          <w:sz w:val="22"/>
          <w:szCs w:val="22"/>
          <w:lang w:val="en-US"/>
        </w:rPr>
        <w:t xml:space="preserve">Ensure that you make clear the importance of each reading to help students prioritise and manage their workload (each book </w:t>
      </w:r>
      <w:r w:rsidR="00262A6A" w:rsidRPr="00796AB5">
        <w:rPr>
          <w:rFonts w:asciiTheme="minorHAnsi" w:hAnsiTheme="minorHAnsi" w:cstheme="minorHAnsi"/>
          <w:sz w:val="22"/>
          <w:szCs w:val="22"/>
          <w:lang w:val="en-US"/>
        </w:rPr>
        <w:t xml:space="preserve">should be assigned </w:t>
      </w:r>
      <w:r w:rsidRPr="00796AB5">
        <w:rPr>
          <w:rFonts w:asciiTheme="minorHAnsi" w:hAnsiTheme="minorHAnsi" w:cstheme="minorHAnsi"/>
          <w:sz w:val="22"/>
          <w:szCs w:val="22"/>
          <w:lang w:val="en-US"/>
        </w:rPr>
        <w:t>to a category</w:t>
      </w:r>
      <w:r w:rsidR="00D15FFC" w:rsidRPr="00796AB5">
        <w:rPr>
          <w:rFonts w:asciiTheme="minorHAnsi" w:hAnsiTheme="minorHAnsi" w:cstheme="minorHAnsi"/>
          <w:sz w:val="22"/>
          <w:szCs w:val="22"/>
          <w:lang w:val="en-US"/>
        </w:rPr>
        <w:t>—</w:t>
      </w:r>
      <w:r w:rsidR="00C16404" w:rsidRPr="00796AB5">
        <w:rPr>
          <w:rFonts w:asciiTheme="minorHAnsi" w:hAnsiTheme="minorHAnsi" w:cstheme="minorHAnsi"/>
          <w:sz w:val="22"/>
          <w:szCs w:val="22"/>
          <w:lang w:val="en-US"/>
        </w:rPr>
        <w:t xml:space="preserve">recommended for student purchase, </w:t>
      </w:r>
      <w:r w:rsidR="00D15FFC" w:rsidRPr="00796AB5">
        <w:rPr>
          <w:rFonts w:asciiTheme="minorHAnsi" w:hAnsiTheme="minorHAnsi" w:cstheme="minorHAnsi"/>
          <w:sz w:val="22"/>
          <w:szCs w:val="22"/>
          <w:lang w:val="en-US"/>
        </w:rPr>
        <w:t>essential, recommended, further reading).</w:t>
      </w:r>
    </w:p>
    <w:p w14:paraId="45C56F1C" w14:textId="441E72FB" w:rsidR="00D15FFC" w:rsidRPr="00796AB5" w:rsidRDefault="00262A6A" w:rsidP="00DF46C9">
      <w:pPr>
        <w:pStyle w:val="ListParagraph"/>
        <w:numPr>
          <w:ilvl w:val="0"/>
          <w:numId w:val="1"/>
        </w:numPr>
        <w:rPr>
          <w:rFonts w:asciiTheme="minorHAnsi" w:hAnsiTheme="minorHAnsi" w:cstheme="minorHAnsi"/>
          <w:b/>
          <w:bCs/>
          <w:sz w:val="22"/>
          <w:szCs w:val="22"/>
          <w:lang w:val="en-US"/>
        </w:rPr>
      </w:pPr>
      <w:r w:rsidRPr="00796AB5">
        <w:rPr>
          <w:rFonts w:asciiTheme="minorHAnsi" w:hAnsiTheme="minorHAnsi" w:cstheme="minorHAnsi"/>
          <w:sz w:val="22"/>
          <w:szCs w:val="22"/>
          <w:lang w:val="en-US"/>
        </w:rPr>
        <w:t xml:space="preserve">Specify </w:t>
      </w:r>
      <w:r w:rsidR="00D15FFC" w:rsidRPr="00796AB5">
        <w:rPr>
          <w:rFonts w:asciiTheme="minorHAnsi" w:hAnsiTheme="minorHAnsi" w:cstheme="minorHAnsi"/>
          <w:sz w:val="22"/>
          <w:szCs w:val="22"/>
          <w:lang w:val="en-US"/>
        </w:rPr>
        <w:t>if a particular edition is required</w:t>
      </w:r>
      <w:r w:rsidRPr="00796AB5">
        <w:rPr>
          <w:rFonts w:asciiTheme="minorHAnsi" w:hAnsiTheme="minorHAnsi" w:cstheme="minorHAnsi"/>
          <w:sz w:val="22"/>
          <w:szCs w:val="22"/>
          <w:lang w:val="en-US"/>
        </w:rPr>
        <w:t xml:space="preserve"> (and remember to update to a newer edition if this is </w:t>
      </w:r>
      <w:r w:rsidR="007D5C20" w:rsidRPr="00796AB5">
        <w:rPr>
          <w:rFonts w:asciiTheme="minorHAnsi" w:hAnsiTheme="minorHAnsi" w:cstheme="minorHAnsi"/>
          <w:sz w:val="22"/>
          <w:szCs w:val="22"/>
          <w:lang w:val="en-US"/>
        </w:rPr>
        <w:t>need</w:t>
      </w:r>
      <w:r w:rsidRPr="00796AB5">
        <w:rPr>
          <w:rFonts w:asciiTheme="minorHAnsi" w:hAnsiTheme="minorHAnsi" w:cstheme="minorHAnsi"/>
          <w:sz w:val="22"/>
          <w:szCs w:val="22"/>
          <w:lang w:val="en-US"/>
        </w:rPr>
        <w:t xml:space="preserve">ed—the </w:t>
      </w:r>
      <w:proofErr w:type="gramStart"/>
      <w:r w:rsidRPr="00796AB5">
        <w:rPr>
          <w:rFonts w:asciiTheme="minorHAnsi" w:hAnsiTheme="minorHAnsi" w:cstheme="minorHAnsi"/>
          <w:sz w:val="22"/>
          <w:szCs w:val="22"/>
          <w:lang w:val="en-US"/>
        </w:rPr>
        <w:t>Library</w:t>
      </w:r>
      <w:proofErr w:type="gramEnd"/>
      <w:r w:rsidRPr="00796AB5">
        <w:rPr>
          <w:rFonts w:asciiTheme="minorHAnsi" w:hAnsiTheme="minorHAnsi" w:cstheme="minorHAnsi"/>
          <w:sz w:val="22"/>
          <w:szCs w:val="22"/>
          <w:lang w:val="en-US"/>
        </w:rPr>
        <w:t xml:space="preserve"> will not automatically check for new editions)</w:t>
      </w:r>
      <w:r w:rsidR="00D15FFC" w:rsidRPr="00796AB5">
        <w:rPr>
          <w:rFonts w:asciiTheme="minorHAnsi" w:hAnsiTheme="minorHAnsi" w:cstheme="minorHAnsi"/>
          <w:sz w:val="22"/>
          <w:szCs w:val="22"/>
          <w:lang w:val="en-US"/>
        </w:rPr>
        <w:t xml:space="preserve">. You may wish to add a note to the </w:t>
      </w:r>
      <w:proofErr w:type="gramStart"/>
      <w:r w:rsidR="00D15FFC" w:rsidRPr="00796AB5">
        <w:rPr>
          <w:rFonts w:asciiTheme="minorHAnsi" w:hAnsiTheme="minorHAnsi" w:cstheme="minorHAnsi"/>
          <w:sz w:val="22"/>
          <w:szCs w:val="22"/>
          <w:lang w:val="en-US"/>
        </w:rPr>
        <w:t>Library</w:t>
      </w:r>
      <w:proofErr w:type="gramEnd"/>
      <w:r w:rsidR="00D15FFC" w:rsidRPr="00796AB5">
        <w:rPr>
          <w:rFonts w:asciiTheme="minorHAnsi" w:hAnsiTheme="minorHAnsi" w:cstheme="minorHAnsi"/>
          <w:sz w:val="22"/>
          <w:szCs w:val="22"/>
          <w:lang w:val="en-US"/>
        </w:rPr>
        <w:t xml:space="preserve"> in the </w:t>
      </w:r>
      <w:r w:rsidR="002C4D84" w:rsidRPr="00796AB5">
        <w:rPr>
          <w:rFonts w:asciiTheme="minorHAnsi" w:hAnsiTheme="minorHAnsi" w:cstheme="minorHAnsi"/>
          <w:sz w:val="22"/>
          <w:szCs w:val="22"/>
          <w:lang w:val="en-US"/>
        </w:rPr>
        <w:t>n</w:t>
      </w:r>
      <w:r w:rsidR="00D15FFC" w:rsidRPr="00796AB5">
        <w:rPr>
          <w:rFonts w:asciiTheme="minorHAnsi" w:hAnsiTheme="minorHAnsi" w:cstheme="minorHAnsi"/>
          <w:sz w:val="22"/>
          <w:szCs w:val="22"/>
          <w:lang w:val="en-US"/>
        </w:rPr>
        <w:t>otes field to make clear if alternative editions are not acceptable.</w:t>
      </w:r>
      <w:r w:rsidR="002C4D84" w:rsidRPr="00796AB5">
        <w:rPr>
          <w:rFonts w:asciiTheme="minorHAnsi" w:hAnsiTheme="minorHAnsi" w:cstheme="minorHAnsi"/>
          <w:sz w:val="22"/>
          <w:szCs w:val="22"/>
          <w:lang w:val="en-US"/>
        </w:rPr>
        <w:t xml:space="preserve"> The </w:t>
      </w:r>
      <w:proofErr w:type="gramStart"/>
      <w:r w:rsidR="002C4D84" w:rsidRPr="00796AB5">
        <w:rPr>
          <w:rFonts w:asciiTheme="minorHAnsi" w:hAnsiTheme="minorHAnsi" w:cstheme="minorHAnsi"/>
          <w:sz w:val="22"/>
          <w:szCs w:val="22"/>
          <w:lang w:val="en-US"/>
        </w:rPr>
        <w:t>Library</w:t>
      </w:r>
      <w:proofErr w:type="gramEnd"/>
      <w:r w:rsidR="002C4D84" w:rsidRPr="00796AB5">
        <w:rPr>
          <w:rFonts w:asciiTheme="minorHAnsi" w:hAnsiTheme="minorHAnsi" w:cstheme="minorHAnsi"/>
          <w:sz w:val="22"/>
          <w:szCs w:val="22"/>
          <w:lang w:val="en-US"/>
        </w:rPr>
        <w:t xml:space="preserve"> will usually try to acquire e-books if available, but they should </w:t>
      </w:r>
      <w:r w:rsidR="002C4D84" w:rsidRPr="00796AB5">
        <w:rPr>
          <w:rFonts w:asciiTheme="minorHAnsi" w:hAnsiTheme="minorHAnsi" w:cstheme="minorHAnsi"/>
          <w:sz w:val="22"/>
          <w:szCs w:val="22"/>
          <w:u w:val="single"/>
          <w:lang w:val="en-US"/>
        </w:rPr>
        <w:t>not</w:t>
      </w:r>
      <w:r w:rsidR="002C4D84" w:rsidRPr="00796AB5">
        <w:rPr>
          <w:rFonts w:asciiTheme="minorHAnsi" w:hAnsiTheme="minorHAnsi" w:cstheme="minorHAnsi"/>
          <w:sz w:val="22"/>
          <w:szCs w:val="22"/>
          <w:lang w:val="en-US"/>
        </w:rPr>
        <w:t xml:space="preserve"> substitute e-books if these are a different edition from the one you have requested. If you find that this has happened, please notify the Reading Lists team and the department’s Library Liaison officer</w:t>
      </w:r>
      <w:r w:rsidRPr="00796AB5">
        <w:rPr>
          <w:rFonts w:asciiTheme="minorHAnsi" w:hAnsiTheme="minorHAnsi" w:cstheme="minorHAnsi"/>
          <w:sz w:val="22"/>
          <w:szCs w:val="22"/>
          <w:lang w:val="en-US"/>
        </w:rPr>
        <w:t xml:space="preserve"> of the problem.</w:t>
      </w:r>
    </w:p>
    <w:p w14:paraId="3080802B" w14:textId="5F5622BB" w:rsidR="00D15FFC" w:rsidRPr="00796AB5" w:rsidRDefault="00D15FFC" w:rsidP="00DF46C9">
      <w:pPr>
        <w:pStyle w:val="ListParagraph"/>
        <w:numPr>
          <w:ilvl w:val="0"/>
          <w:numId w:val="1"/>
        </w:numPr>
        <w:rPr>
          <w:rFonts w:asciiTheme="minorHAnsi" w:hAnsiTheme="minorHAnsi" w:cstheme="minorHAnsi"/>
          <w:b/>
          <w:bCs/>
          <w:sz w:val="22"/>
          <w:szCs w:val="22"/>
          <w:lang w:val="en-US"/>
        </w:rPr>
      </w:pPr>
      <w:r w:rsidRPr="00796AB5">
        <w:rPr>
          <w:rFonts w:asciiTheme="minorHAnsi" w:hAnsiTheme="minorHAnsi" w:cstheme="minorHAnsi"/>
          <w:sz w:val="22"/>
          <w:szCs w:val="22"/>
          <w:lang w:val="en-US"/>
        </w:rPr>
        <w:t>Chapters</w:t>
      </w:r>
      <w:r w:rsidR="00C16404" w:rsidRPr="00796AB5">
        <w:rPr>
          <w:rFonts w:asciiTheme="minorHAnsi" w:hAnsiTheme="minorHAnsi" w:cstheme="minorHAnsi"/>
          <w:sz w:val="22"/>
          <w:szCs w:val="22"/>
          <w:lang w:val="en-US"/>
        </w:rPr>
        <w:t xml:space="preserve"> and</w:t>
      </w:r>
      <w:r w:rsidRPr="00796AB5">
        <w:rPr>
          <w:rFonts w:asciiTheme="minorHAnsi" w:hAnsiTheme="minorHAnsi" w:cstheme="minorHAnsi"/>
          <w:sz w:val="22"/>
          <w:szCs w:val="22"/>
          <w:lang w:val="en-US"/>
        </w:rPr>
        <w:t xml:space="preserve"> extracts</w:t>
      </w:r>
      <w:r w:rsidR="00C16404" w:rsidRPr="00796AB5">
        <w:rPr>
          <w:rFonts w:asciiTheme="minorHAnsi" w:hAnsiTheme="minorHAnsi" w:cstheme="minorHAnsi"/>
          <w:sz w:val="22"/>
          <w:szCs w:val="22"/>
          <w:lang w:val="en-US"/>
        </w:rPr>
        <w:t xml:space="preserve"> </w:t>
      </w:r>
      <w:r w:rsidRPr="00796AB5">
        <w:rPr>
          <w:rFonts w:asciiTheme="minorHAnsi" w:hAnsiTheme="minorHAnsi" w:cstheme="minorHAnsi"/>
          <w:sz w:val="22"/>
          <w:szCs w:val="22"/>
          <w:u w:val="single"/>
          <w:lang w:val="en-US"/>
        </w:rPr>
        <w:t>must</w:t>
      </w:r>
      <w:r w:rsidRPr="00796AB5">
        <w:rPr>
          <w:rFonts w:asciiTheme="minorHAnsi" w:hAnsiTheme="minorHAnsi" w:cstheme="minorHAnsi"/>
          <w:sz w:val="22"/>
          <w:szCs w:val="22"/>
          <w:lang w:val="en-US"/>
        </w:rPr>
        <w:t xml:space="preserve"> be supplied by the </w:t>
      </w:r>
      <w:proofErr w:type="gramStart"/>
      <w:r w:rsidRPr="00796AB5">
        <w:rPr>
          <w:rFonts w:asciiTheme="minorHAnsi" w:hAnsiTheme="minorHAnsi" w:cstheme="minorHAnsi"/>
          <w:sz w:val="22"/>
          <w:szCs w:val="22"/>
          <w:lang w:val="en-US"/>
        </w:rPr>
        <w:t>Library</w:t>
      </w:r>
      <w:proofErr w:type="gramEnd"/>
      <w:r w:rsidRPr="00796AB5">
        <w:rPr>
          <w:rFonts w:asciiTheme="minorHAnsi" w:hAnsiTheme="minorHAnsi" w:cstheme="minorHAnsi"/>
          <w:sz w:val="22"/>
          <w:szCs w:val="22"/>
          <w:lang w:val="en-US"/>
        </w:rPr>
        <w:t xml:space="preserve"> </w:t>
      </w:r>
      <w:r w:rsidR="002C4D84" w:rsidRPr="00796AB5">
        <w:rPr>
          <w:rFonts w:asciiTheme="minorHAnsi" w:hAnsiTheme="minorHAnsi" w:cstheme="minorHAnsi"/>
          <w:sz w:val="22"/>
          <w:szCs w:val="22"/>
          <w:lang w:val="en-US"/>
        </w:rPr>
        <w:t xml:space="preserve">(not in copies made or distributed by academic staff) </w:t>
      </w:r>
      <w:r w:rsidRPr="00796AB5">
        <w:rPr>
          <w:rFonts w:asciiTheme="minorHAnsi" w:hAnsiTheme="minorHAnsi" w:cstheme="minorHAnsi"/>
          <w:sz w:val="22"/>
          <w:szCs w:val="22"/>
          <w:lang w:val="en-US"/>
        </w:rPr>
        <w:t>in order to comply with copyright regulations. To request a scan (up to 10% of a book), use the ‘Request digitisation’ function in Talis Aspire</w:t>
      </w:r>
      <w:r w:rsidR="002C4D84" w:rsidRPr="00796AB5">
        <w:rPr>
          <w:rFonts w:asciiTheme="minorHAnsi" w:hAnsiTheme="minorHAnsi" w:cstheme="minorHAnsi"/>
          <w:sz w:val="22"/>
          <w:szCs w:val="22"/>
          <w:lang w:val="en-US"/>
        </w:rPr>
        <w:t xml:space="preserve"> (accessed in the </w:t>
      </w:r>
      <w:r w:rsidR="00C16404" w:rsidRPr="00796AB5">
        <w:rPr>
          <w:rFonts w:asciiTheme="minorHAnsi" w:hAnsiTheme="minorHAnsi" w:cstheme="minorHAnsi"/>
          <w:sz w:val="22"/>
          <w:szCs w:val="22"/>
          <w:lang w:val="en-US"/>
        </w:rPr>
        <w:t xml:space="preserve">item </w:t>
      </w:r>
      <w:r w:rsidR="002C4D84" w:rsidRPr="00796AB5">
        <w:rPr>
          <w:rFonts w:asciiTheme="minorHAnsi" w:hAnsiTheme="minorHAnsi" w:cstheme="minorHAnsi"/>
          <w:sz w:val="22"/>
          <w:szCs w:val="22"/>
          <w:lang w:val="en-US"/>
        </w:rPr>
        <w:t>menu</w:t>
      </w:r>
      <w:r w:rsidR="00C16404" w:rsidRPr="00796AB5">
        <w:rPr>
          <w:rFonts w:asciiTheme="minorHAnsi" w:hAnsiTheme="minorHAnsi" w:cstheme="minorHAnsi"/>
          <w:sz w:val="22"/>
          <w:szCs w:val="22"/>
          <w:lang w:val="en-US"/>
        </w:rPr>
        <w:t>,</w:t>
      </w:r>
      <w:r w:rsidR="002C4D84" w:rsidRPr="00796AB5">
        <w:rPr>
          <w:rFonts w:asciiTheme="minorHAnsi" w:hAnsiTheme="minorHAnsi" w:cstheme="minorHAnsi"/>
          <w:sz w:val="22"/>
          <w:szCs w:val="22"/>
          <w:lang w:val="en-US"/>
        </w:rPr>
        <w:t xml:space="preserve"> which you can view by clicking on the three dots next to an item in the list). Students will be able to access the extract directly from the reading list once scanning is completed</w:t>
      </w:r>
      <w:r w:rsidR="00C16404" w:rsidRPr="00796AB5">
        <w:rPr>
          <w:rFonts w:asciiTheme="minorHAnsi" w:hAnsiTheme="minorHAnsi" w:cstheme="minorHAnsi"/>
          <w:sz w:val="22"/>
          <w:szCs w:val="22"/>
          <w:lang w:val="en-US"/>
        </w:rPr>
        <w:t xml:space="preserve"> and can download as PDF and/or print as required</w:t>
      </w:r>
      <w:r w:rsidR="002C4D84" w:rsidRPr="00796AB5">
        <w:rPr>
          <w:rFonts w:asciiTheme="minorHAnsi" w:hAnsiTheme="minorHAnsi" w:cstheme="minorHAnsi"/>
          <w:sz w:val="22"/>
          <w:szCs w:val="22"/>
          <w:lang w:val="en-US"/>
        </w:rPr>
        <w:t>.</w:t>
      </w:r>
    </w:p>
    <w:p w14:paraId="45651D24" w14:textId="6F21FE2D" w:rsidR="00BA29E4" w:rsidRPr="00796AB5" w:rsidRDefault="00BA29E4" w:rsidP="00DF46C9">
      <w:pPr>
        <w:pStyle w:val="ListParagraph"/>
        <w:numPr>
          <w:ilvl w:val="0"/>
          <w:numId w:val="1"/>
        </w:numPr>
        <w:rPr>
          <w:rFonts w:asciiTheme="minorHAnsi" w:hAnsiTheme="minorHAnsi" w:cstheme="minorHAnsi"/>
          <w:b/>
          <w:bCs/>
          <w:sz w:val="22"/>
          <w:szCs w:val="22"/>
          <w:lang w:val="en-US"/>
        </w:rPr>
      </w:pPr>
      <w:r w:rsidRPr="00796AB5">
        <w:rPr>
          <w:rFonts w:asciiTheme="minorHAnsi" w:hAnsiTheme="minorHAnsi" w:cstheme="minorHAnsi"/>
          <w:sz w:val="22"/>
          <w:szCs w:val="22"/>
          <w:lang w:val="en-US"/>
        </w:rPr>
        <w:lastRenderedPageBreak/>
        <w:t xml:space="preserve">If necessary, update the anticipated student numbers for the module; this can be done via the ‘Edit’ menu at the top right of the list (Edit&gt;Hierarchy and student numbers) and ensures that the </w:t>
      </w:r>
      <w:proofErr w:type="gramStart"/>
      <w:r w:rsidRPr="00796AB5">
        <w:rPr>
          <w:rFonts w:asciiTheme="minorHAnsi" w:hAnsiTheme="minorHAnsi" w:cstheme="minorHAnsi"/>
          <w:sz w:val="22"/>
          <w:szCs w:val="22"/>
          <w:lang w:val="en-US"/>
        </w:rPr>
        <w:t>Library</w:t>
      </w:r>
      <w:proofErr w:type="gramEnd"/>
      <w:r w:rsidRPr="00796AB5">
        <w:rPr>
          <w:rFonts w:asciiTheme="minorHAnsi" w:hAnsiTheme="minorHAnsi" w:cstheme="minorHAnsi"/>
          <w:sz w:val="22"/>
          <w:szCs w:val="22"/>
          <w:lang w:val="en-US"/>
        </w:rPr>
        <w:t xml:space="preserve"> acquires materials in appropriate quantities.</w:t>
      </w:r>
    </w:p>
    <w:p w14:paraId="429A584B" w14:textId="1F90F724" w:rsidR="002C4D84" w:rsidRPr="00796AB5" w:rsidRDefault="00262A6A" w:rsidP="00DF46C9">
      <w:pPr>
        <w:pStyle w:val="ListParagraph"/>
        <w:numPr>
          <w:ilvl w:val="0"/>
          <w:numId w:val="1"/>
        </w:numPr>
        <w:rPr>
          <w:rFonts w:asciiTheme="minorHAnsi" w:hAnsiTheme="minorHAnsi" w:cstheme="minorHAnsi"/>
          <w:b/>
          <w:bCs/>
          <w:sz w:val="22"/>
          <w:szCs w:val="22"/>
          <w:lang w:val="en-US"/>
        </w:rPr>
      </w:pPr>
      <w:r w:rsidRPr="00796AB5">
        <w:rPr>
          <w:rFonts w:asciiTheme="minorHAnsi" w:hAnsiTheme="minorHAnsi" w:cstheme="minorHAnsi"/>
          <w:sz w:val="22"/>
          <w:szCs w:val="22"/>
          <w:u w:val="single"/>
          <w:lang w:val="en-US"/>
        </w:rPr>
        <w:t>Remember to press ‘Publish’</w:t>
      </w:r>
      <w:r w:rsidRPr="00796AB5">
        <w:rPr>
          <w:rFonts w:asciiTheme="minorHAnsi" w:hAnsiTheme="minorHAnsi" w:cstheme="minorHAnsi"/>
          <w:sz w:val="22"/>
          <w:szCs w:val="22"/>
          <w:lang w:val="en-US"/>
        </w:rPr>
        <w:t xml:space="preserve"> at the top of your list when you are happy with it; this triggers a review by the Reading Lists team and ensures that the list will be visible to your students.</w:t>
      </w:r>
    </w:p>
    <w:p w14:paraId="793EFD10" w14:textId="6CE2FAB5" w:rsidR="00262A6A" w:rsidRPr="00796AB5" w:rsidRDefault="00262A6A" w:rsidP="00DF46C9">
      <w:pPr>
        <w:pStyle w:val="ListParagraph"/>
        <w:numPr>
          <w:ilvl w:val="0"/>
          <w:numId w:val="1"/>
        </w:numPr>
        <w:rPr>
          <w:rFonts w:asciiTheme="minorHAnsi" w:hAnsiTheme="minorHAnsi" w:cstheme="minorHAnsi"/>
          <w:b/>
          <w:bCs/>
          <w:sz w:val="22"/>
          <w:szCs w:val="22"/>
          <w:lang w:val="en-US"/>
        </w:rPr>
      </w:pPr>
      <w:r w:rsidRPr="00796AB5">
        <w:rPr>
          <w:rFonts w:asciiTheme="minorHAnsi" w:hAnsiTheme="minorHAnsi" w:cstheme="minorHAnsi"/>
          <w:sz w:val="22"/>
          <w:szCs w:val="22"/>
          <w:lang w:val="en-US"/>
        </w:rPr>
        <w:t xml:space="preserve">You will be notified by email when the Reading Lists team has completed its checks on your list. It is strongly recommended that you </w:t>
      </w:r>
      <w:r w:rsidRPr="00796AB5">
        <w:rPr>
          <w:rFonts w:asciiTheme="minorHAnsi" w:hAnsiTheme="minorHAnsi" w:cstheme="minorHAnsi"/>
          <w:sz w:val="22"/>
          <w:szCs w:val="22"/>
          <w:u w:val="single"/>
          <w:lang w:val="en-US"/>
        </w:rPr>
        <w:t>check your list in good time in advance of the new term</w:t>
      </w:r>
      <w:r w:rsidRPr="00796AB5">
        <w:rPr>
          <w:rFonts w:asciiTheme="minorHAnsi" w:hAnsiTheme="minorHAnsi" w:cstheme="minorHAnsi"/>
          <w:sz w:val="22"/>
          <w:szCs w:val="22"/>
          <w:lang w:val="en-US"/>
        </w:rPr>
        <w:t xml:space="preserve"> to ensure that items have been correctly digitised as requested, </w:t>
      </w:r>
      <w:r w:rsidR="007D5C20" w:rsidRPr="00796AB5">
        <w:rPr>
          <w:rFonts w:asciiTheme="minorHAnsi" w:hAnsiTheme="minorHAnsi" w:cstheme="minorHAnsi"/>
          <w:sz w:val="22"/>
          <w:szCs w:val="22"/>
          <w:lang w:val="en-US"/>
        </w:rPr>
        <w:t xml:space="preserve">the right </w:t>
      </w:r>
      <w:r w:rsidRPr="00796AB5">
        <w:rPr>
          <w:rFonts w:asciiTheme="minorHAnsi" w:hAnsiTheme="minorHAnsi" w:cstheme="minorHAnsi"/>
          <w:sz w:val="22"/>
          <w:szCs w:val="22"/>
          <w:lang w:val="en-US"/>
        </w:rPr>
        <w:t>editions have been supplied</w:t>
      </w:r>
      <w:r w:rsidR="007D5C20" w:rsidRPr="00796AB5">
        <w:rPr>
          <w:rFonts w:asciiTheme="minorHAnsi" w:hAnsiTheme="minorHAnsi" w:cstheme="minorHAnsi"/>
          <w:sz w:val="22"/>
          <w:szCs w:val="22"/>
          <w:lang w:val="en-US"/>
        </w:rPr>
        <w:t>/linked</w:t>
      </w:r>
      <w:r w:rsidRPr="00796AB5">
        <w:rPr>
          <w:rFonts w:asciiTheme="minorHAnsi" w:hAnsiTheme="minorHAnsi" w:cstheme="minorHAnsi"/>
          <w:sz w:val="22"/>
          <w:szCs w:val="22"/>
          <w:lang w:val="en-US"/>
        </w:rPr>
        <w:t>, etc.</w:t>
      </w:r>
    </w:p>
    <w:p w14:paraId="5BE91ACE" w14:textId="2C3BB5A6" w:rsidR="00C16404" w:rsidRPr="00796AB5" w:rsidRDefault="00C16404" w:rsidP="00DF46C9">
      <w:pPr>
        <w:pStyle w:val="ListParagraph"/>
        <w:numPr>
          <w:ilvl w:val="0"/>
          <w:numId w:val="1"/>
        </w:numPr>
        <w:rPr>
          <w:rFonts w:asciiTheme="minorHAnsi" w:hAnsiTheme="minorHAnsi" w:cstheme="minorHAnsi"/>
          <w:b/>
          <w:bCs/>
          <w:sz w:val="22"/>
          <w:szCs w:val="22"/>
          <w:lang w:val="en-US"/>
        </w:rPr>
      </w:pPr>
      <w:r w:rsidRPr="00796AB5">
        <w:rPr>
          <w:rFonts w:asciiTheme="minorHAnsi" w:hAnsiTheme="minorHAnsi" w:cstheme="minorHAnsi"/>
          <w:sz w:val="22"/>
          <w:szCs w:val="22"/>
          <w:lang w:val="en-US"/>
        </w:rPr>
        <w:t>If you encounter problems with the process, please notify the Reading Lists team and the department’s Library Liaison officer.</w:t>
      </w:r>
    </w:p>
    <w:sectPr w:rsidR="00C16404" w:rsidRPr="00796AB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3305DD8"/>
    <w:multiLevelType w:val="hybridMultilevel"/>
    <w:tmpl w:val="DCDC8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762733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4580"/>
    <w:rsid w:val="001C7426"/>
    <w:rsid w:val="00262A6A"/>
    <w:rsid w:val="002C4D84"/>
    <w:rsid w:val="005A1BFF"/>
    <w:rsid w:val="00780D94"/>
    <w:rsid w:val="00796AB5"/>
    <w:rsid w:val="007D5C20"/>
    <w:rsid w:val="007E6019"/>
    <w:rsid w:val="007E7BBE"/>
    <w:rsid w:val="008C4580"/>
    <w:rsid w:val="00BA29E4"/>
    <w:rsid w:val="00C16404"/>
    <w:rsid w:val="00D00A78"/>
    <w:rsid w:val="00D15FFC"/>
    <w:rsid w:val="00DF46C9"/>
    <w:rsid w:val="00F40D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02431C"/>
  <w15:chartTrackingRefBased/>
  <w15:docId w15:val="{F62B90A2-388B-194B-A6E8-BE5856D7A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C4580"/>
    <w:rPr>
      <w:color w:val="0563C1" w:themeColor="hyperlink"/>
      <w:u w:val="single"/>
    </w:rPr>
  </w:style>
  <w:style w:type="character" w:styleId="UnresolvedMention">
    <w:name w:val="Unresolved Mention"/>
    <w:basedOn w:val="DefaultParagraphFont"/>
    <w:uiPriority w:val="99"/>
    <w:semiHidden/>
    <w:unhideWhenUsed/>
    <w:rsid w:val="008C4580"/>
    <w:rPr>
      <w:color w:val="605E5C"/>
      <w:shd w:val="clear" w:color="auto" w:fill="E1DFDD"/>
    </w:rPr>
  </w:style>
  <w:style w:type="paragraph" w:styleId="ListParagraph">
    <w:name w:val="List Paragraph"/>
    <w:basedOn w:val="Normal"/>
    <w:uiPriority w:val="34"/>
    <w:qFormat/>
    <w:rsid w:val="00DF46C9"/>
    <w:pPr>
      <w:ind w:left="720"/>
      <w:contextualSpacing/>
    </w:pPr>
  </w:style>
  <w:style w:type="character" w:styleId="FollowedHyperlink">
    <w:name w:val="FollowedHyperlink"/>
    <w:basedOn w:val="DefaultParagraphFont"/>
    <w:uiPriority w:val="99"/>
    <w:semiHidden/>
    <w:unhideWhenUsed/>
    <w:rsid w:val="00BA29E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rl.talis.com/index.html" TargetMode="External"/><Relationship Id="rId13" Type="http://schemas.openxmlformats.org/officeDocument/2006/relationships/hyperlink" Target="https://warwick.ac.uk/fac/arts/english/currentstudents/undergraduate/freebooks2019"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arwick.ac.uk/services/library/staff/reading-list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services/library/subjects/academic-support-librarian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mailto:readinglists.library@warwick.ac.uk" TargetMode="External"/><Relationship Id="rId4" Type="http://schemas.openxmlformats.org/officeDocument/2006/relationships/numbering" Target="numbering.xml"/><Relationship Id="rId9" Type="http://schemas.openxmlformats.org/officeDocument/2006/relationships/hyperlink" Target="https://warwick.ac.uk/services/library/staff/reading-list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93D76B9245FB46A8505C065F8AF91A" ma:contentTypeVersion="16" ma:contentTypeDescription="Create a new document." ma:contentTypeScope="" ma:versionID="a0de87bae3de95d3f16e0effb9ebd6f8">
  <xsd:schema xmlns:xsd="http://www.w3.org/2001/XMLSchema" xmlns:xs="http://www.w3.org/2001/XMLSchema" xmlns:p="http://schemas.microsoft.com/office/2006/metadata/properties" xmlns:ns3="2bc5536f-7d7b-4500-8435-52c9603d3bb2" xmlns:ns4="a3025906-074d-492f-b435-12103f356446" targetNamespace="http://schemas.microsoft.com/office/2006/metadata/properties" ma:root="true" ma:fieldsID="58a204ad7a6a1507355e41495dd81225" ns3:_="" ns4:_="">
    <xsd:import namespace="2bc5536f-7d7b-4500-8435-52c9603d3bb2"/>
    <xsd:import namespace="a3025906-074d-492f-b435-12103f35644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_activity" minOccurs="0"/>
                <xsd:element ref="ns3:MediaServiceDateTaken" minOccurs="0"/>
                <xsd:element ref="ns3:MediaServiceAutoTags" minOccurs="0"/>
                <xsd:element ref="ns3:MediaLengthInSeconds" minOccurs="0"/>
                <xsd:element ref="ns3:MediaServiceObjectDetectorVersions" minOccurs="0"/>
                <xsd:element ref="ns3:MediaServiceSystemTags" minOccurs="0"/>
                <xsd:element ref="ns3:MediaServiceGenerationTime" minOccurs="0"/>
                <xsd:element ref="ns3:MediaServiceEventHashCode"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c5536f-7d7b-4500-8435-52c9603d3bb2"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3025906-074d-492f-b435-12103f35644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bc5536f-7d7b-4500-8435-52c9603d3bb2" xsi:nil="true"/>
  </documentManagement>
</p:properties>
</file>

<file path=customXml/itemProps1.xml><?xml version="1.0" encoding="utf-8"?>
<ds:datastoreItem xmlns:ds="http://schemas.openxmlformats.org/officeDocument/2006/customXml" ds:itemID="{1D11E809-4D8A-4FE0-BDA0-3D2E4998D9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c5536f-7d7b-4500-8435-52c9603d3bb2"/>
    <ds:schemaRef ds:uri="a3025906-074d-492f-b435-12103f3564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5A9AF9-B303-479F-BEAD-B75B24E58AFD}">
  <ds:schemaRefs>
    <ds:schemaRef ds:uri="http://schemas.microsoft.com/sharepoint/v3/contenttype/forms"/>
  </ds:schemaRefs>
</ds:datastoreItem>
</file>

<file path=customXml/itemProps3.xml><?xml version="1.0" encoding="utf-8"?>
<ds:datastoreItem xmlns:ds="http://schemas.openxmlformats.org/officeDocument/2006/customXml" ds:itemID="{5053A530-5FF5-4E7A-B8F1-D5F9476E0540}">
  <ds:schemaRefs>
    <ds:schemaRef ds:uri="a3025906-074d-492f-b435-12103f356446"/>
    <ds:schemaRef ds:uri="2bc5536f-7d7b-4500-8435-52c9603d3bb2"/>
    <ds:schemaRef ds:uri="http://schemas.microsoft.com/office/2006/metadata/properties"/>
    <ds:schemaRef ds:uri="http://schemas.microsoft.com/office/2006/documentManagement/types"/>
    <ds:schemaRef ds:uri="http://www.w3.org/XML/1998/namespace"/>
    <ds:schemaRef ds:uri="http://purl.org/dc/elements/1.1/"/>
    <ds:schemaRef ds:uri="http://purl.org/dc/dcmitype/"/>
    <ds:schemaRef ds:uri="http://schemas.microsoft.com/office/infopath/2007/PartnerControls"/>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734</Words>
  <Characters>4187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Wood, Sarah</dc:creator>
  <cp:keywords/>
  <dc:description/>
  <cp:lastModifiedBy>Humber, Andrea</cp:lastModifiedBy>
  <cp:revision>2</cp:revision>
  <dcterms:created xsi:type="dcterms:W3CDTF">2024-08-14T08:59:00Z</dcterms:created>
  <dcterms:modified xsi:type="dcterms:W3CDTF">2024-08-14T08:59:00Z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0x0101004B93D76B9245FB46A8505C065F8AF91A</vt:lpwstr>
  </property>
</Properties>
</file>