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374CE" w:rsidRDefault="00493F46" w:rsidP="00493F46">
      <w:pPr>
        <w:jc w:val="both"/>
      </w:pPr>
      <w:r>
        <w:t>In his paper Hanco Jürgens outlined the activities of the German Halle Mission in India, a case which, as he pointed out, does not correspond to Saïd’s thesis, since their attempts to gather knowledge were in no way linked to any imperial project or colonial possessions. Jürgens called for an interdisciplinary approach to study this group of missionaries which he saw as part of the Enlightenment movement. As the mission in Tranquebar evolved, Jürgens outlined seven crucial changes and developments which transformed the missionary activities: changes in literary culture, such as new ways of reading the Bible and of studying nature as revelations of divine presence; changes in the public sphere which led the missionaries to engage in wider debate, publishing and responding</w:t>
      </w:r>
      <w:r w:rsidR="00D52956">
        <w:t>,</w:t>
      </w:r>
      <w:r>
        <w:t xml:space="preserve"> and redefining their own role; a ‘theological Enlightenment’ which involved the close study of nature linked to biblical studies both to understand the bible better and to prove it scientifically; fourthly, a change in the missionaries’ social networks, partly resulting from their further engagement in scientific study, namely an integration into a European network of natural scientists</w:t>
      </w:r>
      <w:r w:rsidR="00952B52">
        <w:t>; fifthly a ‘change in horizon’ caused by the political developments in India from the 1750s onwards which led to a closer involvement of the missionaries with the European, especially English, expansion there; a change in missionary ideals, being partly a response to the lack of suc</w:t>
      </w:r>
      <w:r w:rsidR="00D52956">
        <w:t>cess they encountered with the</w:t>
      </w:r>
      <w:r w:rsidR="00952B52">
        <w:t xml:space="preserve"> apostolic way of </w:t>
      </w:r>
      <w:r w:rsidR="00D52956">
        <w:t xml:space="preserve">preaching and converting </w:t>
      </w:r>
      <w:r w:rsidR="00952B52">
        <w:t xml:space="preserve">which lead to them sending out converted Indians to further </w:t>
      </w:r>
      <w:r w:rsidR="00D52956">
        <w:t>proselytize</w:t>
      </w:r>
      <w:r w:rsidR="00952B52">
        <w:t xml:space="preserve"> which created a veritable Indian Christian community which in turn was part cause of Jürgen’s last transformation, namely new forms of contact with Indian people.</w:t>
      </w:r>
      <w:r w:rsidR="00D52956">
        <w:t xml:space="preserve"> All the paper’s vast scope and ambition proved a stimulant for intense discussion, which made this a</w:t>
      </w:r>
      <w:r w:rsidR="00C75ABA">
        <w:t xml:space="preserve"> very</w:t>
      </w:r>
      <w:r w:rsidR="00D52956">
        <w:t xml:space="preserve"> </w:t>
      </w:r>
      <w:r w:rsidR="00C75ABA">
        <w:t>memorable seminar.</w:t>
      </w:r>
    </w:p>
    <w:sectPr w:rsidR="001374CE" w:rsidSect="006C2A7C">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zoom w:percent="100"/>
  <w:proofState w:spelling="clean" w:grammar="clean"/>
  <w:defaultTabStop w:val="720"/>
  <w:characterSpacingControl w:val="doNotCompress"/>
  <w:compat/>
  <w:rsids>
    <w:rsidRoot w:val="00493F46"/>
    <w:rsid w:val="00301384"/>
    <w:rsid w:val="00493F46"/>
    <w:rsid w:val="006C2A7C"/>
    <w:rsid w:val="00820F66"/>
    <w:rsid w:val="008500EE"/>
    <w:rsid w:val="00952B52"/>
    <w:rsid w:val="00C75ABA"/>
    <w:rsid w:val="00D52956"/>
    <w:rsid w:val="00F37BAD"/>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C2A7C"/>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281</Words>
  <Characters>1608</Characters>
  <Application>Microsoft Office Word</Application>
  <DocSecurity>4</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1886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IT Services</dc:creator>
  <cp:keywords/>
  <dc:description/>
  <cp:lastModifiedBy>hyhfab</cp:lastModifiedBy>
  <cp:revision>2</cp:revision>
  <dcterms:created xsi:type="dcterms:W3CDTF">2011-05-04T14:30:00Z</dcterms:created>
  <dcterms:modified xsi:type="dcterms:W3CDTF">2011-05-04T14:30:00Z</dcterms:modified>
</cp:coreProperties>
</file>