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BBB2FD" w14:textId="10A58D2A" w:rsidR="002D0EC3" w:rsidRPr="00294074" w:rsidRDefault="00C0642C" w:rsidP="00294074">
      <w:pPr>
        <w:jc w:val="center"/>
        <w:rPr>
          <w:rFonts w:ascii="Times New Roman" w:hAnsi="Times New Roman" w:cs="Times New Roman"/>
          <w:b/>
          <w:bCs/>
        </w:rPr>
      </w:pPr>
      <w:r w:rsidRPr="00294074">
        <w:rPr>
          <w:rFonts w:ascii="Times New Roman" w:hAnsi="Times New Roman" w:cs="Times New Roman"/>
          <w:b/>
          <w:bCs/>
        </w:rPr>
        <w:t>World historiography in Japan</w:t>
      </w:r>
      <w:r w:rsidR="00B3758B">
        <w:rPr>
          <w:rFonts w:ascii="Times New Roman" w:hAnsi="Times New Roman" w:cs="Times New Roman"/>
          <w:b/>
          <w:bCs/>
        </w:rPr>
        <w:t xml:space="preserve"> from the 1940</w:t>
      </w:r>
      <w:r w:rsidR="0011063D">
        <w:rPr>
          <w:rFonts w:ascii="Times New Roman" w:hAnsi="Times New Roman" w:cs="Times New Roman"/>
          <w:b/>
          <w:bCs/>
        </w:rPr>
        <w:t>s</w:t>
      </w:r>
      <w:r w:rsidR="00B3758B">
        <w:rPr>
          <w:rFonts w:ascii="Times New Roman" w:hAnsi="Times New Roman" w:cs="Times New Roman"/>
          <w:b/>
          <w:bCs/>
        </w:rPr>
        <w:t xml:space="preserve"> to the present</w:t>
      </w:r>
    </w:p>
    <w:p w14:paraId="7CAE0A1C" w14:textId="77777777" w:rsidR="00B378F5" w:rsidRDefault="00B378F5" w:rsidP="00294074">
      <w:pPr>
        <w:jc w:val="center"/>
        <w:rPr>
          <w:rFonts w:ascii="Times New Roman" w:hAnsi="Times New Roman" w:cs="Times New Roman"/>
        </w:rPr>
      </w:pPr>
    </w:p>
    <w:p w14:paraId="53CBAFB2" w14:textId="063DDC01" w:rsidR="00B378F5" w:rsidRPr="00B378F5" w:rsidRDefault="00B378F5" w:rsidP="00294074">
      <w:pPr>
        <w:jc w:val="center"/>
        <w:rPr>
          <w:rFonts w:ascii="Times New Roman" w:hAnsi="Times New Roman" w:cs="Times New Roman"/>
          <w:lang w:val="de-DE"/>
        </w:rPr>
      </w:pPr>
      <w:r w:rsidRPr="00B378F5">
        <w:rPr>
          <w:rFonts w:ascii="Times New Roman" w:hAnsi="Times New Roman" w:cs="Times New Roman"/>
          <w:lang w:val="de-DE"/>
        </w:rPr>
        <w:t>Kazuo Kobayashi (Waseda University)</w:t>
      </w:r>
    </w:p>
    <w:p w14:paraId="318FC44E" w14:textId="77777777" w:rsidR="00B378F5" w:rsidRPr="00B378F5" w:rsidRDefault="00B378F5">
      <w:pPr>
        <w:rPr>
          <w:rFonts w:ascii="Times New Roman" w:hAnsi="Times New Roman" w:cs="Times New Roman"/>
          <w:lang w:val="de-DE"/>
        </w:rPr>
      </w:pPr>
    </w:p>
    <w:p w14:paraId="178BC600" w14:textId="5D51DE08" w:rsidR="002E6EC3" w:rsidRDefault="00B378F5">
      <w:pPr>
        <w:rPr>
          <w:rFonts w:ascii="Times New Roman" w:hAnsi="Times New Roman" w:cs="Times New Roman"/>
        </w:rPr>
      </w:pPr>
      <w:r w:rsidRPr="00B378F5">
        <w:rPr>
          <w:rFonts w:ascii="Times New Roman" w:hAnsi="Times New Roman" w:cs="Times New Roman"/>
        </w:rPr>
        <w:t xml:space="preserve">In this </w:t>
      </w:r>
      <w:r w:rsidR="00B3758B">
        <w:rPr>
          <w:rFonts w:ascii="Times New Roman" w:hAnsi="Times New Roman" w:cs="Times New Roman"/>
        </w:rPr>
        <w:t>talk</w:t>
      </w:r>
      <w:r w:rsidRPr="00B378F5">
        <w:rPr>
          <w:rFonts w:ascii="Times New Roman" w:hAnsi="Times New Roman" w:cs="Times New Roman"/>
        </w:rPr>
        <w:t>, I will discuss how world</w:t>
      </w:r>
      <w:r w:rsidR="00B3758B">
        <w:rPr>
          <w:rFonts w:ascii="Times New Roman" w:hAnsi="Times New Roman" w:cs="Times New Roman"/>
        </w:rPr>
        <w:t>/global</w:t>
      </w:r>
      <w:r w:rsidRPr="00B378F5">
        <w:rPr>
          <w:rFonts w:ascii="Times New Roman" w:hAnsi="Times New Roman" w:cs="Times New Roman"/>
        </w:rPr>
        <w:t xml:space="preserve"> history studies</w:t>
      </w:r>
      <w:r w:rsidR="00B3758B">
        <w:rPr>
          <w:rFonts w:ascii="Times New Roman" w:hAnsi="Times New Roman" w:cs="Times New Roman"/>
        </w:rPr>
        <w:t xml:space="preserve"> </w:t>
      </w:r>
      <w:r w:rsidR="0084613A">
        <w:rPr>
          <w:rFonts w:ascii="Times New Roman" w:hAnsi="Times New Roman" w:cs="Times New Roman"/>
        </w:rPr>
        <w:t xml:space="preserve">have </w:t>
      </w:r>
      <w:r w:rsidRPr="00B378F5">
        <w:rPr>
          <w:rFonts w:ascii="Times New Roman" w:hAnsi="Times New Roman" w:cs="Times New Roman"/>
        </w:rPr>
        <w:t xml:space="preserve">developed </w:t>
      </w:r>
      <w:r w:rsidR="00B3758B">
        <w:rPr>
          <w:rFonts w:ascii="Times New Roman" w:hAnsi="Times New Roman" w:cs="Times New Roman"/>
        </w:rPr>
        <w:t xml:space="preserve">in Japan </w:t>
      </w:r>
      <w:r w:rsidR="0084613A">
        <w:rPr>
          <w:rFonts w:ascii="Times New Roman" w:hAnsi="Times New Roman" w:cs="Times New Roman"/>
        </w:rPr>
        <w:t>over</w:t>
      </w:r>
      <w:r w:rsidRPr="00B378F5">
        <w:rPr>
          <w:rFonts w:ascii="Times New Roman" w:hAnsi="Times New Roman" w:cs="Times New Roman"/>
        </w:rPr>
        <w:t xml:space="preserve"> the past </w:t>
      </w:r>
      <w:r w:rsidR="0084613A">
        <w:rPr>
          <w:rFonts w:ascii="Times New Roman" w:hAnsi="Times New Roman" w:cs="Times New Roman"/>
        </w:rPr>
        <w:t>eighty</w:t>
      </w:r>
      <w:r w:rsidRPr="00B378F5">
        <w:rPr>
          <w:rFonts w:ascii="Times New Roman" w:hAnsi="Times New Roman" w:cs="Times New Roman"/>
        </w:rPr>
        <w:t xml:space="preserve"> years. </w:t>
      </w:r>
    </w:p>
    <w:p w14:paraId="3D428891" w14:textId="77777777" w:rsidR="002E6EC3" w:rsidRDefault="002E6EC3">
      <w:pPr>
        <w:rPr>
          <w:rFonts w:ascii="Times New Roman" w:hAnsi="Times New Roman" w:cs="Times New Roman"/>
        </w:rPr>
      </w:pPr>
    </w:p>
    <w:p w14:paraId="3657386C" w14:textId="48E2FF18" w:rsidR="00B378F5" w:rsidRDefault="00B378F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 retrospect, Hisao Otsuka </w:t>
      </w:r>
      <w:r w:rsidR="0084613A">
        <w:rPr>
          <w:rFonts w:ascii="Times New Roman" w:hAnsi="Times New Roman" w:cs="Times New Roman"/>
        </w:rPr>
        <w:t>acted as</w:t>
      </w:r>
      <w:r>
        <w:rPr>
          <w:rFonts w:ascii="Times New Roman" w:hAnsi="Times New Roman" w:cs="Times New Roman"/>
        </w:rPr>
        <w:t xml:space="preserve"> </w:t>
      </w:r>
      <w:r w:rsidR="0084613A">
        <w:rPr>
          <w:rFonts w:ascii="Times New Roman" w:hAnsi="Times New Roman" w:cs="Times New Roman"/>
        </w:rPr>
        <w:t>a key figure in</w:t>
      </w:r>
      <w:r>
        <w:rPr>
          <w:rFonts w:ascii="Times New Roman" w:hAnsi="Times New Roman" w:cs="Times New Roman"/>
        </w:rPr>
        <w:t xml:space="preserve"> </w:t>
      </w:r>
      <w:r w:rsidR="000220D9">
        <w:rPr>
          <w:rFonts w:ascii="Times New Roman" w:hAnsi="Times New Roman" w:cs="Times New Roman"/>
        </w:rPr>
        <w:t xml:space="preserve">shaping </w:t>
      </w:r>
      <w:r>
        <w:rPr>
          <w:rFonts w:ascii="Times New Roman" w:hAnsi="Times New Roman" w:cs="Times New Roman"/>
        </w:rPr>
        <w:t xml:space="preserve">world history </w:t>
      </w:r>
      <w:r w:rsidR="0084613A">
        <w:rPr>
          <w:rFonts w:ascii="Times New Roman" w:hAnsi="Times New Roman" w:cs="Times New Roman"/>
        </w:rPr>
        <w:t>research</w:t>
      </w:r>
      <w:r>
        <w:rPr>
          <w:rFonts w:ascii="Times New Roman" w:hAnsi="Times New Roman" w:cs="Times New Roman"/>
        </w:rPr>
        <w:t xml:space="preserve"> and teaching in Japan </w:t>
      </w:r>
      <w:r w:rsidR="0084613A">
        <w:rPr>
          <w:rFonts w:ascii="Times New Roman" w:hAnsi="Times New Roman" w:cs="Times New Roman"/>
        </w:rPr>
        <w:t>in</w:t>
      </w:r>
      <w:r>
        <w:rPr>
          <w:rFonts w:ascii="Times New Roman" w:hAnsi="Times New Roman" w:cs="Times New Roman"/>
        </w:rPr>
        <w:t xml:space="preserve"> the postwar </w:t>
      </w:r>
      <w:r w:rsidR="0084613A">
        <w:rPr>
          <w:rFonts w:ascii="Times New Roman" w:hAnsi="Times New Roman" w:cs="Times New Roman"/>
        </w:rPr>
        <w:t>period</w:t>
      </w:r>
      <w:r>
        <w:rPr>
          <w:rFonts w:ascii="Times New Roman" w:hAnsi="Times New Roman" w:cs="Times New Roman"/>
        </w:rPr>
        <w:t xml:space="preserve"> (1940s to 1950s). His comparative research on the West and Japan was motivated by </w:t>
      </w:r>
      <w:r w:rsidR="00F17F28">
        <w:rPr>
          <w:rFonts w:ascii="Times New Roman" w:hAnsi="Times New Roman" w:cs="Times New Roman"/>
        </w:rPr>
        <w:t xml:space="preserve">his interest </w:t>
      </w:r>
      <w:r w:rsidR="0084613A">
        <w:rPr>
          <w:rFonts w:ascii="Times New Roman" w:hAnsi="Times New Roman" w:cs="Times New Roman"/>
        </w:rPr>
        <w:t>in</w:t>
      </w:r>
      <w:r w:rsidR="00F17F28">
        <w:rPr>
          <w:rFonts w:ascii="Times New Roman" w:hAnsi="Times New Roman" w:cs="Times New Roman"/>
        </w:rPr>
        <w:t xml:space="preserve"> how to </w:t>
      </w:r>
      <w:proofErr w:type="spellStart"/>
      <w:r w:rsidR="00F17F28">
        <w:rPr>
          <w:rFonts w:ascii="Times New Roman" w:hAnsi="Times New Roman" w:cs="Times New Roman"/>
        </w:rPr>
        <w:t>modernise</w:t>
      </w:r>
      <w:proofErr w:type="spellEnd"/>
      <w:r w:rsidR="00F17F28">
        <w:rPr>
          <w:rFonts w:ascii="Times New Roman" w:hAnsi="Times New Roman" w:cs="Times New Roman"/>
        </w:rPr>
        <w:t xml:space="preserve"> and </w:t>
      </w:r>
      <w:r w:rsidR="0084613A">
        <w:rPr>
          <w:rFonts w:ascii="Times New Roman" w:hAnsi="Times New Roman" w:cs="Times New Roman"/>
        </w:rPr>
        <w:t xml:space="preserve">introduce </w:t>
      </w:r>
      <w:r w:rsidR="00F17F28">
        <w:rPr>
          <w:rFonts w:ascii="Times New Roman" w:hAnsi="Times New Roman" w:cs="Times New Roman"/>
        </w:rPr>
        <w:t xml:space="preserve">democracy </w:t>
      </w:r>
      <w:r w:rsidR="00E05D86">
        <w:rPr>
          <w:rFonts w:ascii="Times New Roman" w:hAnsi="Times New Roman" w:cs="Times New Roman"/>
        </w:rPr>
        <w:t>in</w:t>
      </w:r>
      <w:r w:rsidR="00F17F28">
        <w:rPr>
          <w:rFonts w:ascii="Times New Roman" w:hAnsi="Times New Roman" w:cs="Times New Roman" w:hint="eastAsia"/>
        </w:rPr>
        <w:t>t</w:t>
      </w:r>
      <w:r w:rsidR="00F17F28">
        <w:rPr>
          <w:rFonts w:ascii="Times New Roman" w:hAnsi="Times New Roman" w:cs="Times New Roman"/>
        </w:rPr>
        <w:t xml:space="preserve">o Japan. </w:t>
      </w:r>
    </w:p>
    <w:p w14:paraId="38F262B1" w14:textId="77777777" w:rsidR="00F17F28" w:rsidRDefault="00F17F28">
      <w:pPr>
        <w:rPr>
          <w:rFonts w:ascii="Times New Roman" w:hAnsi="Times New Roman" w:cs="Times New Roman"/>
        </w:rPr>
      </w:pPr>
    </w:p>
    <w:p w14:paraId="17296A2D" w14:textId="4C6CBBA4" w:rsidR="00F17F28" w:rsidRDefault="00F17F28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One </w:t>
      </w:r>
      <w:r w:rsidR="0084613A">
        <w:rPr>
          <w:rFonts w:ascii="Times New Roman" w:hAnsi="Times New Roman" w:cs="Times New Roman"/>
        </w:rPr>
        <w:t xml:space="preserve">major </w:t>
      </w:r>
      <w:r>
        <w:rPr>
          <w:rFonts w:ascii="Times New Roman" w:hAnsi="Times New Roman" w:cs="Times New Roman"/>
        </w:rPr>
        <w:t xml:space="preserve">turning point came </w:t>
      </w:r>
      <w:r w:rsidR="0084613A">
        <w:rPr>
          <w:rFonts w:ascii="Times New Roman" w:hAnsi="Times New Roman" w:cs="Times New Roman"/>
        </w:rPr>
        <w:t>from</w:t>
      </w:r>
      <w:r>
        <w:rPr>
          <w:rFonts w:ascii="Times New Roman" w:hAnsi="Times New Roman" w:cs="Times New Roman"/>
        </w:rPr>
        <w:t xml:space="preserve"> the 1960s to </w:t>
      </w:r>
      <w:r w:rsidR="0084613A">
        <w:rPr>
          <w:rFonts w:ascii="Times New Roman" w:hAnsi="Times New Roman" w:cs="Times New Roman"/>
        </w:rPr>
        <w:t xml:space="preserve">the </w:t>
      </w:r>
      <w:r>
        <w:rPr>
          <w:rFonts w:ascii="Times New Roman" w:hAnsi="Times New Roman" w:cs="Times New Roman"/>
        </w:rPr>
        <w:t xml:space="preserve">1970s, when Japan achieved rapid economic growth and </w:t>
      </w:r>
      <w:r w:rsidR="004421B7">
        <w:rPr>
          <w:rFonts w:ascii="Times New Roman" w:hAnsi="Times New Roman" w:cs="Times New Roman"/>
        </w:rPr>
        <w:t>entered</w:t>
      </w:r>
      <w:r>
        <w:rPr>
          <w:rFonts w:ascii="Times New Roman" w:hAnsi="Times New Roman" w:cs="Times New Roman"/>
        </w:rPr>
        <w:t xml:space="preserve"> a mass consumption society. The</w:t>
      </w:r>
      <w:r w:rsidR="004421B7">
        <w:rPr>
          <w:rFonts w:ascii="Times New Roman" w:hAnsi="Times New Roman" w:cs="Times New Roman"/>
        </w:rPr>
        <w:t>se</w:t>
      </w:r>
      <w:r>
        <w:rPr>
          <w:rFonts w:ascii="Times New Roman" w:hAnsi="Times New Roman" w:cs="Times New Roman"/>
        </w:rPr>
        <w:t xml:space="preserve"> socio-economic circumstances </w:t>
      </w:r>
      <w:r w:rsidR="004421B7">
        <w:rPr>
          <w:rFonts w:ascii="Times New Roman" w:hAnsi="Times New Roman" w:cs="Times New Roman"/>
        </w:rPr>
        <w:t xml:space="preserve">strongly </w:t>
      </w:r>
      <w:r>
        <w:rPr>
          <w:rFonts w:ascii="Times New Roman" w:hAnsi="Times New Roman" w:cs="Times New Roman"/>
        </w:rPr>
        <w:t xml:space="preserve">influenced historical studies. </w:t>
      </w:r>
      <w:r w:rsidR="0084613A">
        <w:rPr>
          <w:rFonts w:ascii="Times New Roman" w:hAnsi="Times New Roman" w:cs="Times New Roman"/>
        </w:rPr>
        <w:t>The g</w:t>
      </w:r>
      <w:r>
        <w:rPr>
          <w:rFonts w:ascii="Times New Roman" w:hAnsi="Times New Roman" w:cs="Times New Roman"/>
        </w:rPr>
        <w:t>rand narrative</w:t>
      </w:r>
      <w:r w:rsidR="0084613A">
        <w:rPr>
          <w:rFonts w:ascii="Times New Roman" w:hAnsi="Times New Roman" w:cs="Times New Roman"/>
        </w:rPr>
        <w:t xml:space="preserve"> (Marxism)</w:t>
      </w:r>
      <w:r>
        <w:rPr>
          <w:rFonts w:ascii="Times New Roman" w:hAnsi="Times New Roman" w:cs="Times New Roman"/>
        </w:rPr>
        <w:t xml:space="preserve"> lost ground</w:t>
      </w:r>
      <w:r w:rsidR="00DD497A">
        <w:rPr>
          <w:rFonts w:ascii="Times New Roman" w:hAnsi="Times New Roman" w:cs="Times New Roman"/>
        </w:rPr>
        <w:t xml:space="preserve">, and historians’ interests shifted from political and economic history to social history, leading to the fragmentation of historical studies in Japan. </w:t>
      </w:r>
    </w:p>
    <w:p w14:paraId="42A94EC6" w14:textId="77777777" w:rsidR="00DD497A" w:rsidRDefault="00DD497A">
      <w:pPr>
        <w:rPr>
          <w:rFonts w:ascii="Times New Roman" w:hAnsi="Times New Roman" w:cs="Times New Roman"/>
        </w:rPr>
      </w:pPr>
    </w:p>
    <w:p w14:paraId="4FD95202" w14:textId="45C74305" w:rsidR="00DD497A" w:rsidRDefault="00DD497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From the mid-1980s</w:t>
      </w:r>
      <w:r w:rsidR="0084613A">
        <w:rPr>
          <w:rFonts w:ascii="Times New Roman" w:hAnsi="Times New Roman" w:cs="Times New Roman"/>
        </w:rPr>
        <w:t xml:space="preserve"> onwards</w:t>
      </w:r>
      <w:r>
        <w:rPr>
          <w:rFonts w:ascii="Times New Roman" w:hAnsi="Times New Roman" w:cs="Times New Roman"/>
        </w:rPr>
        <w:t xml:space="preserve">, </w:t>
      </w:r>
      <w:r w:rsidR="0084613A">
        <w:rPr>
          <w:rFonts w:ascii="Times New Roman" w:hAnsi="Times New Roman" w:cs="Times New Roman"/>
        </w:rPr>
        <w:t xml:space="preserve">the </w:t>
      </w:r>
      <w:r>
        <w:rPr>
          <w:rFonts w:ascii="Times New Roman" w:hAnsi="Times New Roman" w:cs="Times New Roman"/>
        </w:rPr>
        <w:t>economic growth of East Asia</w:t>
      </w:r>
      <w:r w:rsidR="004421B7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motivated economic historians of Asia to revisit the role of East Asia in world history by proposing new theoretical frameworks, </w:t>
      </w:r>
      <w:r w:rsidR="004421B7">
        <w:rPr>
          <w:rFonts w:ascii="Times New Roman" w:hAnsi="Times New Roman" w:cs="Times New Roman"/>
        </w:rPr>
        <w:t>thereby</w:t>
      </w:r>
      <w:r>
        <w:rPr>
          <w:rFonts w:ascii="Times New Roman" w:hAnsi="Times New Roman" w:cs="Times New Roman"/>
        </w:rPr>
        <w:t xml:space="preserve"> challeng</w:t>
      </w:r>
      <w:r w:rsidR="004421B7">
        <w:rPr>
          <w:rFonts w:ascii="Times New Roman" w:hAnsi="Times New Roman" w:cs="Times New Roman"/>
        </w:rPr>
        <w:t>ing</w:t>
      </w:r>
      <w:r>
        <w:rPr>
          <w:rFonts w:ascii="Times New Roman" w:hAnsi="Times New Roman" w:cs="Times New Roman"/>
        </w:rPr>
        <w:t xml:space="preserve"> Eurocentric narratives. </w:t>
      </w:r>
      <w:r w:rsidR="002E6EC3">
        <w:rPr>
          <w:rFonts w:ascii="Times New Roman" w:hAnsi="Times New Roman" w:cs="Times New Roman"/>
        </w:rPr>
        <w:t xml:space="preserve">Their works </w:t>
      </w:r>
      <w:r w:rsidR="004421B7">
        <w:rPr>
          <w:rFonts w:ascii="Times New Roman" w:hAnsi="Times New Roman" w:cs="Times New Roman"/>
        </w:rPr>
        <w:t>attracted</w:t>
      </w:r>
      <w:r w:rsidR="002E6EC3">
        <w:rPr>
          <w:rFonts w:ascii="Times New Roman" w:hAnsi="Times New Roman" w:cs="Times New Roman"/>
        </w:rPr>
        <w:t xml:space="preserve"> </w:t>
      </w:r>
      <w:r w:rsidR="004421B7">
        <w:rPr>
          <w:rFonts w:ascii="Times New Roman" w:hAnsi="Times New Roman" w:cs="Times New Roman"/>
        </w:rPr>
        <w:t>greater</w:t>
      </w:r>
      <w:r w:rsidR="002E6EC3">
        <w:rPr>
          <w:rFonts w:ascii="Times New Roman" w:hAnsi="Times New Roman" w:cs="Times New Roman"/>
        </w:rPr>
        <w:t xml:space="preserve"> attention </w:t>
      </w:r>
      <w:r w:rsidR="004421B7">
        <w:rPr>
          <w:rFonts w:ascii="Times New Roman" w:hAnsi="Times New Roman" w:cs="Times New Roman"/>
        </w:rPr>
        <w:t>alongside</w:t>
      </w:r>
      <w:r w:rsidR="002E6EC3">
        <w:rPr>
          <w:rFonts w:ascii="Times New Roman" w:hAnsi="Times New Roman" w:cs="Times New Roman"/>
        </w:rPr>
        <w:t xml:space="preserve"> the rise of global history, </w:t>
      </w:r>
      <w:r w:rsidR="000220D9">
        <w:rPr>
          <w:rFonts w:ascii="Times New Roman" w:hAnsi="Times New Roman" w:cs="Times New Roman"/>
        </w:rPr>
        <w:t xml:space="preserve">which </w:t>
      </w:r>
      <w:r w:rsidR="002E6EC3">
        <w:rPr>
          <w:rFonts w:ascii="Times New Roman" w:hAnsi="Times New Roman" w:cs="Times New Roman"/>
        </w:rPr>
        <w:t>also aim</w:t>
      </w:r>
      <w:r w:rsidR="0084613A">
        <w:rPr>
          <w:rFonts w:ascii="Times New Roman" w:hAnsi="Times New Roman" w:cs="Times New Roman"/>
        </w:rPr>
        <w:t>s</w:t>
      </w:r>
      <w:r w:rsidR="002E6EC3">
        <w:rPr>
          <w:rFonts w:ascii="Times New Roman" w:hAnsi="Times New Roman" w:cs="Times New Roman"/>
        </w:rPr>
        <w:t xml:space="preserve"> to overcome </w:t>
      </w:r>
      <w:r w:rsidR="0084613A">
        <w:rPr>
          <w:rFonts w:ascii="Times New Roman" w:hAnsi="Times New Roman" w:cs="Times New Roman"/>
        </w:rPr>
        <w:t>E</w:t>
      </w:r>
      <w:r w:rsidR="002E6EC3">
        <w:rPr>
          <w:rFonts w:ascii="Times New Roman" w:hAnsi="Times New Roman" w:cs="Times New Roman"/>
        </w:rPr>
        <w:t xml:space="preserve">urocentrism in historical narratives. </w:t>
      </w:r>
    </w:p>
    <w:p w14:paraId="0EFBA033" w14:textId="77777777" w:rsidR="002E6EC3" w:rsidRPr="0084613A" w:rsidRDefault="002E6EC3">
      <w:pPr>
        <w:rPr>
          <w:rFonts w:ascii="Times New Roman" w:hAnsi="Times New Roman" w:cs="Times New Roman"/>
        </w:rPr>
      </w:pPr>
    </w:p>
    <w:p w14:paraId="60A17F7B" w14:textId="33D1A32A" w:rsidR="002E6EC3" w:rsidRPr="00F17F28" w:rsidRDefault="0084613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This </w:t>
      </w:r>
      <w:r w:rsidR="00B3758B">
        <w:rPr>
          <w:rFonts w:ascii="Times New Roman" w:hAnsi="Times New Roman" w:cs="Times New Roman"/>
        </w:rPr>
        <w:t>talk</w:t>
      </w:r>
      <w:r>
        <w:rPr>
          <w:rFonts w:ascii="Times New Roman" w:hAnsi="Times New Roman" w:cs="Times New Roman"/>
        </w:rPr>
        <w:t xml:space="preserve"> concludes </w:t>
      </w:r>
      <w:r w:rsidR="004421B7">
        <w:rPr>
          <w:rFonts w:ascii="Times New Roman" w:hAnsi="Times New Roman" w:cs="Times New Roman"/>
        </w:rPr>
        <w:t>by considering</w:t>
      </w:r>
      <w:r>
        <w:rPr>
          <w:rFonts w:ascii="Times New Roman" w:hAnsi="Times New Roman" w:cs="Times New Roman"/>
        </w:rPr>
        <w:t xml:space="preserve"> the current</w:t>
      </w:r>
      <w:r w:rsidR="004421B7">
        <w:rPr>
          <w:rFonts w:ascii="Times New Roman" w:hAnsi="Times New Roman" w:cs="Times New Roman"/>
        </w:rPr>
        <w:t xml:space="preserve"> state and future</w:t>
      </w:r>
      <w:r>
        <w:rPr>
          <w:rFonts w:ascii="Times New Roman" w:hAnsi="Times New Roman" w:cs="Times New Roman"/>
        </w:rPr>
        <w:t xml:space="preserve"> prospect</w:t>
      </w:r>
      <w:r w:rsidR="004421B7">
        <w:rPr>
          <w:rFonts w:ascii="Times New Roman" w:hAnsi="Times New Roman" w:cs="Times New Roman"/>
        </w:rPr>
        <w:t>s</w:t>
      </w:r>
      <w:r>
        <w:rPr>
          <w:rFonts w:ascii="Times New Roman" w:hAnsi="Times New Roman" w:cs="Times New Roman"/>
        </w:rPr>
        <w:t xml:space="preserve"> of world</w:t>
      </w:r>
      <w:r w:rsidR="00B3758B">
        <w:rPr>
          <w:rFonts w:ascii="Times New Roman" w:hAnsi="Times New Roman" w:cs="Times New Roman"/>
        </w:rPr>
        <w:t>/global</w:t>
      </w:r>
      <w:r>
        <w:rPr>
          <w:rFonts w:ascii="Times New Roman" w:hAnsi="Times New Roman" w:cs="Times New Roman"/>
        </w:rPr>
        <w:t xml:space="preserve"> history studies in Japan.</w:t>
      </w:r>
    </w:p>
    <w:sectPr w:rsidR="002E6EC3" w:rsidRPr="00F17F28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swiss"/>
    <w:pitch w:val="variable"/>
    <w:sig w:usb0="E00002FF" w:usb1="2AC7FDFF" w:usb2="00000016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8"/>
  <w:bordersDoNotSurroundHeader/>
  <w:bordersDoNotSurroundFooter/>
  <w:proofState w:spelling="clean" w:grammar="clean"/>
  <w:defaultTabStop w:val="84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0642C"/>
    <w:rsid w:val="000220D9"/>
    <w:rsid w:val="0011063D"/>
    <w:rsid w:val="00294074"/>
    <w:rsid w:val="002D0EC3"/>
    <w:rsid w:val="002E6EC3"/>
    <w:rsid w:val="004421B7"/>
    <w:rsid w:val="00470E6D"/>
    <w:rsid w:val="00615DAA"/>
    <w:rsid w:val="00674708"/>
    <w:rsid w:val="0084613A"/>
    <w:rsid w:val="00B3758B"/>
    <w:rsid w:val="00B378F5"/>
    <w:rsid w:val="00C0642C"/>
    <w:rsid w:val="00C2323A"/>
    <w:rsid w:val="00DD497A"/>
    <w:rsid w:val="00E05D86"/>
    <w:rsid w:val="00F17F28"/>
    <w:rsid w:val="00F227BB"/>
    <w:rsid w:val="00FE2A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6987AD3B"/>
  <w15:chartTrackingRefBased/>
  <w15:docId w15:val="{F902B45F-25DC-1042-93E3-EDD94B631C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4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next w:val="a"/>
    <w:link w:val="10"/>
    <w:uiPriority w:val="9"/>
    <w:qFormat/>
    <w:rsid w:val="00C0642C"/>
    <w:pPr>
      <w:keepNext/>
      <w:keepLines/>
      <w:spacing w:before="280" w:after="80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C0642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C0642C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00000" w:themeColor="text1"/>
      <w:sz w:val="24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C0642C"/>
    <w:pPr>
      <w:keepNext/>
      <w:keepLines/>
      <w:spacing w:before="80" w:after="40"/>
      <w:outlineLvl w:val="3"/>
    </w:pPr>
    <w:rPr>
      <w:rFonts w:asciiTheme="majorHAnsi" w:eastAsiaTheme="majorEastAsia" w:hAnsiTheme="majorHAnsi" w:cstheme="majorBidi"/>
      <w:color w:val="000000" w:themeColor="text1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C0642C"/>
    <w:pPr>
      <w:keepNext/>
      <w:keepLines/>
      <w:spacing w:before="80" w:after="40"/>
      <w:ind w:leftChars="100" w:left="100"/>
      <w:outlineLvl w:val="4"/>
    </w:pPr>
    <w:rPr>
      <w:rFonts w:asciiTheme="majorHAnsi" w:eastAsiaTheme="majorEastAsia" w:hAnsiTheme="majorHAnsi" w:cstheme="majorBidi"/>
      <w:color w:val="000000" w:themeColor="text1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C0642C"/>
    <w:pPr>
      <w:keepNext/>
      <w:keepLines/>
      <w:spacing w:before="80" w:after="40"/>
      <w:ind w:leftChars="200" w:left="200"/>
      <w:outlineLvl w:val="5"/>
    </w:pPr>
    <w:rPr>
      <w:rFonts w:asciiTheme="majorHAnsi" w:eastAsiaTheme="majorEastAsia" w:hAnsiTheme="majorHAnsi" w:cstheme="majorBidi"/>
      <w:color w:val="000000" w:themeColor="text1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C0642C"/>
    <w:pPr>
      <w:keepNext/>
      <w:keepLines/>
      <w:spacing w:before="80" w:after="40"/>
      <w:ind w:leftChars="300" w:left="300"/>
      <w:outlineLvl w:val="6"/>
    </w:pPr>
    <w:rPr>
      <w:rFonts w:asciiTheme="majorHAnsi" w:eastAsiaTheme="majorEastAsia" w:hAnsiTheme="majorHAnsi" w:cstheme="majorBidi"/>
      <w:color w:val="000000" w:themeColor="text1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C0642C"/>
    <w:pPr>
      <w:keepNext/>
      <w:keepLines/>
      <w:spacing w:before="80" w:after="40"/>
      <w:ind w:leftChars="400" w:left="400"/>
      <w:outlineLvl w:val="7"/>
    </w:pPr>
    <w:rPr>
      <w:rFonts w:asciiTheme="majorHAnsi" w:eastAsiaTheme="majorEastAsia" w:hAnsiTheme="majorHAnsi" w:cstheme="majorBidi"/>
      <w:color w:val="000000" w:themeColor="text1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C0642C"/>
    <w:pPr>
      <w:keepNext/>
      <w:keepLines/>
      <w:spacing w:before="80" w:after="40"/>
      <w:ind w:leftChars="500" w:left="500"/>
      <w:outlineLvl w:val="8"/>
    </w:pPr>
    <w:rPr>
      <w:rFonts w:asciiTheme="majorHAnsi" w:eastAsiaTheme="majorEastAsia" w:hAnsiTheme="majorHAnsi" w:cstheme="majorBidi"/>
      <w:color w:val="000000" w:themeColor="tex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見出し 1 (文字)"/>
    <w:basedOn w:val="a0"/>
    <w:link w:val="1"/>
    <w:uiPriority w:val="9"/>
    <w:rsid w:val="00C0642C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20">
    <w:name w:val="見出し 2 (文字)"/>
    <w:basedOn w:val="a0"/>
    <w:link w:val="2"/>
    <w:uiPriority w:val="9"/>
    <w:semiHidden/>
    <w:rsid w:val="00C0642C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30">
    <w:name w:val="見出し 3 (文字)"/>
    <w:basedOn w:val="a0"/>
    <w:link w:val="3"/>
    <w:uiPriority w:val="9"/>
    <w:semiHidden/>
    <w:rsid w:val="00C0642C"/>
    <w:rPr>
      <w:rFonts w:asciiTheme="majorHAnsi" w:eastAsiaTheme="majorEastAsia" w:hAnsiTheme="majorHAnsi" w:cstheme="majorBidi"/>
      <w:color w:val="000000" w:themeColor="text1"/>
      <w:sz w:val="24"/>
    </w:rPr>
  </w:style>
  <w:style w:type="character" w:customStyle="1" w:styleId="40">
    <w:name w:val="見出し 4 (文字)"/>
    <w:basedOn w:val="a0"/>
    <w:link w:val="4"/>
    <w:uiPriority w:val="9"/>
    <w:semiHidden/>
    <w:rsid w:val="00C0642C"/>
    <w:rPr>
      <w:rFonts w:asciiTheme="majorHAnsi" w:eastAsiaTheme="majorEastAsia" w:hAnsiTheme="majorHAnsi" w:cstheme="majorBidi"/>
      <w:color w:val="000000" w:themeColor="text1"/>
    </w:rPr>
  </w:style>
  <w:style w:type="character" w:customStyle="1" w:styleId="50">
    <w:name w:val="見出し 5 (文字)"/>
    <w:basedOn w:val="a0"/>
    <w:link w:val="5"/>
    <w:uiPriority w:val="9"/>
    <w:semiHidden/>
    <w:rsid w:val="00C0642C"/>
    <w:rPr>
      <w:rFonts w:asciiTheme="majorHAnsi" w:eastAsiaTheme="majorEastAsia" w:hAnsiTheme="majorHAnsi" w:cstheme="majorBidi"/>
      <w:color w:val="000000" w:themeColor="text1"/>
    </w:rPr>
  </w:style>
  <w:style w:type="character" w:customStyle="1" w:styleId="60">
    <w:name w:val="見出し 6 (文字)"/>
    <w:basedOn w:val="a0"/>
    <w:link w:val="6"/>
    <w:uiPriority w:val="9"/>
    <w:semiHidden/>
    <w:rsid w:val="00C0642C"/>
    <w:rPr>
      <w:rFonts w:asciiTheme="majorHAnsi" w:eastAsiaTheme="majorEastAsia" w:hAnsiTheme="majorHAnsi" w:cstheme="majorBidi"/>
      <w:color w:val="000000" w:themeColor="text1"/>
    </w:rPr>
  </w:style>
  <w:style w:type="character" w:customStyle="1" w:styleId="70">
    <w:name w:val="見出し 7 (文字)"/>
    <w:basedOn w:val="a0"/>
    <w:link w:val="7"/>
    <w:uiPriority w:val="9"/>
    <w:semiHidden/>
    <w:rsid w:val="00C0642C"/>
    <w:rPr>
      <w:rFonts w:asciiTheme="majorHAnsi" w:eastAsiaTheme="majorEastAsia" w:hAnsiTheme="majorHAnsi" w:cstheme="majorBidi"/>
      <w:color w:val="000000" w:themeColor="text1"/>
    </w:rPr>
  </w:style>
  <w:style w:type="character" w:customStyle="1" w:styleId="80">
    <w:name w:val="見出し 8 (文字)"/>
    <w:basedOn w:val="a0"/>
    <w:link w:val="8"/>
    <w:uiPriority w:val="9"/>
    <w:semiHidden/>
    <w:rsid w:val="00C0642C"/>
    <w:rPr>
      <w:rFonts w:asciiTheme="majorHAnsi" w:eastAsiaTheme="majorEastAsia" w:hAnsiTheme="majorHAnsi" w:cstheme="majorBidi"/>
      <w:color w:val="000000" w:themeColor="text1"/>
    </w:rPr>
  </w:style>
  <w:style w:type="character" w:customStyle="1" w:styleId="90">
    <w:name w:val="見出し 9 (文字)"/>
    <w:basedOn w:val="a0"/>
    <w:link w:val="9"/>
    <w:uiPriority w:val="9"/>
    <w:semiHidden/>
    <w:rsid w:val="00C0642C"/>
    <w:rPr>
      <w:rFonts w:asciiTheme="majorHAnsi" w:eastAsiaTheme="majorEastAsia" w:hAnsiTheme="majorHAnsi" w:cstheme="majorBidi"/>
      <w:color w:val="000000" w:themeColor="text1"/>
    </w:rPr>
  </w:style>
  <w:style w:type="paragraph" w:styleId="a3">
    <w:name w:val="Title"/>
    <w:basedOn w:val="a"/>
    <w:next w:val="a"/>
    <w:link w:val="a4"/>
    <w:uiPriority w:val="10"/>
    <w:qFormat/>
    <w:rsid w:val="00C0642C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表題 (文字)"/>
    <w:basedOn w:val="a0"/>
    <w:link w:val="a3"/>
    <w:uiPriority w:val="10"/>
    <w:rsid w:val="00C0642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C0642C"/>
    <w:pPr>
      <w:numPr>
        <w:ilvl w:val="1"/>
      </w:num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題 (文字)"/>
    <w:basedOn w:val="a0"/>
    <w:link w:val="a5"/>
    <w:uiPriority w:val="11"/>
    <w:rsid w:val="00C0642C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C0642C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8">
    <w:name w:val="引用文 (文字)"/>
    <w:basedOn w:val="a0"/>
    <w:link w:val="a7"/>
    <w:uiPriority w:val="29"/>
    <w:rsid w:val="00C0642C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C0642C"/>
    <w:pPr>
      <w:ind w:left="720"/>
      <w:contextualSpacing/>
    </w:pPr>
  </w:style>
  <w:style w:type="character" w:styleId="21">
    <w:name w:val="Intense Emphasis"/>
    <w:basedOn w:val="a0"/>
    <w:uiPriority w:val="21"/>
    <w:qFormat/>
    <w:rsid w:val="00C0642C"/>
    <w:rPr>
      <w:i/>
      <w:iCs/>
      <w:color w:val="0F4761" w:themeColor="accent1" w:themeShade="BF"/>
    </w:rPr>
  </w:style>
  <w:style w:type="paragraph" w:styleId="22">
    <w:name w:val="Intense Quote"/>
    <w:basedOn w:val="a"/>
    <w:next w:val="a"/>
    <w:link w:val="23"/>
    <w:uiPriority w:val="30"/>
    <w:qFormat/>
    <w:rsid w:val="00C0642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23">
    <w:name w:val="引用文 2 (文字)"/>
    <w:basedOn w:val="a0"/>
    <w:link w:val="22"/>
    <w:uiPriority w:val="30"/>
    <w:rsid w:val="00C0642C"/>
    <w:rPr>
      <w:i/>
      <w:iCs/>
      <w:color w:val="0F4761" w:themeColor="accent1" w:themeShade="BF"/>
    </w:rPr>
  </w:style>
  <w:style w:type="character" w:styleId="24">
    <w:name w:val="Intense Reference"/>
    <w:basedOn w:val="a0"/>
    <w:uiPriority w:val="32"/>
    <w:qFormat/>
    <w:rsid w:val="00C0642C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57</TotalTime>
  <Pages>1</Pages>
  <Words>209</Words>
  <Characters>1193</Characters>
  <Application>Microsoft Office Word</Application>
  <DocSecurity>0</DocSecurity>
  <Lines>9</Lines>
  <Paragraphs>2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KOBAYASHI Kazuo</dc:creator>
  <cp:keywords/>
  <dc:description/>
  <cp:lastModifiedBy>KOBAYASHI Kazuo</cp:lastModifiedBy>
  <cp:revision>4</cp:revision>
  <dcterms:created xsi:type="dcterms:W3CDTF">2026-01-15T09:39:00Z</dcterms:created>
  <dcterms:modified xsi:type="dcterms:W3CDTF">2026-02-09T10:39:00Z</dcterms:modified>
</cp:coreProperties>
</file>