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3FF4" w:rsidRPr="00140E7D" w:rsidRDefault="002E5FA4" w:rsidP="002E5FA4">
      <w:pPr>
        <w:jc w:val="center"/>
        <w:rPr>
          <w:rFonts w:ascii="Bell MT" w:hAnsi="Bell MT"/>
          <w:b/>
          <w:sz w:val="28"/>
          <w:szCs w:val="32"/>
        </w:rPr>
      </w:pPr>
      <w:r w:rsidRPr="00140E7D">
        <w:rPr>
          <w:rFonts w:ascii="Bell MT" w:hAnsi="Bell MT"/>
          <w:b/>
          <w:sz w:val="28"/>
          <w:szCs w:val="32"/>
        </w:rPr>
        <w:t>The British Empire: Networks, Mobilities, Cultures</w:t>
      </w:r>
    </w:p>
    <w:p w:rsidR="002E5FA4" w:rsidRPr="00B662DD" w:rsidRDefault="00B662DD" w:rsidP="002E5FA4">
      <w:pPr>
        <w:jc w:val="center"/>
        <w:rPr>
          <w:rFonts w:ascii="Bell MT" w:hAnsi="Bell MT"/>
          <w:sz w:val="24"/>
          <w:szCs w:val="32"/>
        </w:rPr>
      </w:pPr>
      <w:r>
        <w:rPr>
          <w:rFonts w:ascii="Bell MT" w:hAnsi="Bell MT"/>
          <w:sz w:val="24"/>
          <w:szCs w:val="32"/>
        </w:rPr>
        <w:t xml:space="preserve">1 March 2019; </w:t>
      </w:r>
      <w:r w:rsidRPr="00B662DD">
        <w:rPr>
          <w:rFonts w:ascii="Bell MT" w:hAnsi="Bell MT"/>
          <w:sz w:val="24"/>
          <w:szCs w:val="32"/>
        </w:rPr>
        <w:t xml:space="preserve">Wolfson Research Exchange, Library </w:t>
      </w:r>
      <w:r w:rsidRPr="00B662DD">
        <w:rPr>
          <w:rFonts w:ascii="Bell MT" w:hAnsi="Bell MT"/>
          <w:sz w:val="24"/>
          <w:szCs w:val="32"/>
        </w:rPr>
        <w:br/>
      </w:r>
      <w:r>
        <w:rPr>
          <w:rFonts w:ascii="Bell MT" w:hAnsi="Bell MT"/>
          <w:b/>
          <w:szCs w:val="32"/>
        </w:rPr>
        <w:br/>
      </w:r>
      <w:r w:rsidRPr="00B662DD">
        <w:rPr>
          <w:rFonts w:ascii="Bell MT" w:hAnsi="Bell MT"/>
          <w:b/>
          <w:szCs w:val="32"/>
        </w:rPr>
        <w:t>Schedule</w:t>
      </w:r>
    </w:p>
    <w:p w:rsidR="00C614EA" w:rsidRDefault="00E610D7" w:rsidP="00B662DD">
      <w:pPr>
        <w:jc w:val="center"/>
        <w:rPr>
          <w:rFonts w:ascii="Bell MT" w:hAnsi="Bell MT"/>
          <w:szCs w:val="32"/>
        </w:rPr>
      </w:pPr>
      <w:r>
        <w:rPr>
          <w:rFonts w:ascii="Bell MT" w:hAnsi="Bell MT"/>
          <w:szCs w:val="32"/>
        </w:rPr>
        <w:t>9.</w:t>
      </w:r>
      <w:r w:rsidR="0037259C">
        <w:rPr>
          <w:rFonts w:ascii="Bell MT" w:hAnsi="Bell MT"/>
          <w:szCs w:val="32"/>
        </w:rPr>
        <w:t>30-9.</w:t>
      </w:r>
      <w:r w:rsidR="00B662DD">
        <w:rPr>
          <w:rFonts w:ascii="Bell MT" w:hAnsi="Bell MT"/>
          <w:szCs w:val="32"/>
        </w:rPr>
        <w:t>50</w:t>
      </w:r>
      <w:r w:rsidR="0037259C">
        <w:rPr>
          <w:rFonts w:ascii="Bell MT" w:hAnsi="Bell MT"/>
          <w:szCs w:val="32"/>
        </w:rPr>
        <w:t xml:space="preserve"> </w:t>
      </w:r>
      <w:r>
        <w:rPr>
          <w:rFonts w:ascii="Bell MT" w:hAnsi="Bell MT"/>
          <w:szCs w:val="32"/>
        </w:rPr>
        <w:t>am- Arrival Tea</w:t>
      </w:r>
      <w:r w:rsidR="00B662DD">
        <w:rPr>
          <w:rFonts w:ascii="Bell MT" w:hAnsi="Bell MT"/>
          <w:szCs w:val="32"/>
        </w:rPr>
        <w:t>; 9.50-10.00- Introductory Remarks</w:t>
      </w:r>
      <w:r w:rsidR="00D87D0C">
        <w:rPr>
          <w:rFonts w:ascii="Bell MT" w:hAnsi="Bell MT"/>
          <w:szCs w:val="32"/>
        </w:rPr>
        <w:t xml:space="preserve">; </w:t>
      </w:r>
    </w:p>
    <w:p w:rsidR="002E5FA4" w:rsidRPr="00E610D7" w:rsidRDefault="00D87D0C" w:rsidP="00B662DD">
      <w:pPr>
        <w:jc w:val="center"/>
        <w:rPr>
          <w:rFonts w:ascii="Bell MT" w:hAnsi="Bell MT"/>
          <w:szCs w:val="32"/>
        </w:rPr>
      </w:pPr>
      <w:r>
        <w:rPr>
          <w:rFonts w:ascii="Bell MT" w:hAnsi="Bell MT"/>
          <w:szCs w:val="32"/>
        </w:rPr>
        <w:t xml:space="preserve">(5 min Tea Break after every </w:t>
      </w:r>
      <w:r w:rsidR="00C614EA">
        <w:rPr>
          <w:rFonts w:ascii="Bell MT" w:hAnsi="Bell MT"/>
          <w:szCs w:val="32"/>
        </w:rPr>
        <w:t>paper</w:t>
      </w:r>
      <w:bookmarkStart w:id="0" w:name="_GoBack"/>
      <w:bookmarkEnd w:id="0"/>
      <w:r>
        <w:rPr>
          <w:rFonts w:ascii="Bell MT" w:hAnsi="Bell MT"/>
          <w:szCs w:val="32"/>
        </w:rPr>
        <w:t>)</w:t>
      </w:r>
    </w:p>
    <w:p w:rsidR="00C7583E" w:rsidRPr="00DE76E0" w:rsidRDefault="00C7583E" w:rsidP="00FE461E">
      <w:pPr>
        <w:pStyle w:val="ListParagraph"/>
        <w:numPr>
          <w:ilvl w:val="0"/>
          <w:numId w:val="1"/>
        </w:numPr>
        <w:spacing w:line="360" w:lineRule="auto"/>
        <w:rPr>
          <w:rFonts w:ascii="Bell MT" w:hAnsi="Bell MT"/>
          <w:b/>
          <w:sz w:val="24"/>
          <w:szCs w:val="32"/>
        </w:rPr>
      </w:pPr>
      <w:r w:rsidRPr="00DE76E0">
        <w:rPr>
          <w:rFonts w:ascii="Bell MT" w:hAnsi="Bell MT"/>
          <w:sz w:val="24"/>
          <w:szCs w:val="32"/>
        </w:rPr>
        <w:t>10</w:t>
      </w:r>
      <w:r w:rsidR="00E610D7" w:rsidRPr="00DE76E0">
        <w:rPr>
          <w:rFonts w:ascii="Bell MT" w:hAnsi="Bell MT"/>
          <w:sz w:val="24"/>
          <w:szCs w:val="32"/>
        </w:rPr>
        <w:t>.00</w:t>
      </w:r>
      <w:r w:rsidRPr="00DE76E0">
        <w:rPr>
          <w:rFonts w:ascii="Bell MT" w:hAnsi="Bell MT"/>
          <w:sz w:val="24"/>
          <w:szCs w:val="32"/>
        </w:rPr>
        <w:t>-11.00</w:t>
      </w:r>
      <w:r w:rsidR="00E610D7" w:rsidRPr="00DE76E0">
        <w:rPr>
          <w:rFonts w:ascii="Bell MT" w:hAnsi="Bell MT"/>
          <w:sz w:val="24"/>
          <w:szCs w:val="32"/>
        </w:rPr>
        <w:br/>
      </w:r>
      <w:proofErr w:type="spellStart"/>
      <w:r w:rsidR="00DE76E0" w:rsidRPr="00C7583E">
        <w:rPr>
          <w:rFonts w:ascii="Bell MT" w:hAnsi="Bell MT"/>
          <w:sz w:val="24"/>
          <w:szCs w:val="32"/>
        </w:rPr>
        <w:t>Sabera</w:t>
      </w:r>
      <w:proofErr w:type="spellEnd"/>
      <w:r w:rsidR="00DE76E0" w:rsidRPr="00C7583E">
        <w:rPr>
          <w:rFonts w:ascii="Bell MT" w:hAnsi="Bell MT"/>
          <w:sz w:val="24"/>
          <w:szCs w:val="32"/>
        </w:rPr>
        <w:t xml:space="preserve"> </w:t>
      </w:r>
      <w:proofErr w:type="spellStart"/>
      <w:r w:rsidR="00DE76E0" w:rsidRPr="00C7583E">
        <w:rPr>
          <w:rFonts w:ascii="Bell MT" w:hAnsi="Bell MT"/>
          <w:sz w:val="24"/>
          <w:szCs w:val="32"/>
        </w:rPr>
        <w:t>Bhayat</w:t>
      </w:r>
      <w:proofErr w:type="spellEnd"/>
      <w:r w:rsidR="00DE76E0" w:rsidRPr="00C7583E">
        <w:rPr>
          <w:rFonts w:ascii="Bell MT" w:hAnsi="Bell MT"/>
          <w:sz w:val="24"/>
          <w:szCs w:val="32"/>
        </w:rPr>
        <w:t xml:space="preserve"> (Warwick), </w:t>
      </w:r>
      <w:r w:rsidR="00DE76E0" w:rsidRPr="00C7583E">
        <w:rPr>
          <w:rFonts w:ascii="Bell MT" w:hAnsi="Bell MT"/>
          <w:i/>
          <w:sz w:val="24"/>
          <w:szCs w:val="32"/>
        </w:rPr>
        <w:t xml:space="preserve">‘Christianisation and Civilization’: Colonialist and Missionary Constructions of Indian Muslim Sexuality, 1860-1910; </w:t>
      </w:r>
      <w:r w:rsidR="00D87D0C">
        <w:rPr>
          <w:rFonts w:ascii="Bell MT" w:hAnsi="Bell MT"/>
          <w:i/>
          <w:sz w:val="24"/>
          <w:szCs w:val="32"/>
        </w:rPr>
        <w:br/>
      </w:r>
      <w:r w:rsidR="00D87D0C" w:rsidRPr="00D87D0C">
        <w:rPr>
          <w:rFonts w:ascii="Bell MT" w:hAnsi="Bell MT"/>
          <w:b/>
          <w:sz w:val="24"/>
          <w:szCs w:val="32"/>
        </w:rPr>
        <w:t>Chair</w:t>
      </w:r>
      <w:r w:rsidR="00D87D0C">
        <w:rPr>
          <w:rFonts w:ascii="Bell MT" w:hAnsi="Bell MT"/>
          <w:sz w:val="24"/>
          <w:szCs w:val="32"/>
        </w:rPr>
        <w:t xml:space="preserve">: </w:t>
      </w:r>
      <w:proofErr w:type="spellStart"/>
      <w:r w:rsidR="00D87D0C">
        <w:rPr>
          <w:rFonts w:ascii="Bell MT" w:hAnsi="Bell MT"/>
          <w:sz w:val="24"/>
          <w:szCs w:val="32"/>
        </w:rPr>
        <w:t>Shrikant</w:t>
      </w:r>
      <w:proofErr w:type="spellEnd"/>
      <w:r w:rsidR="00D87D0C">
        <w:rPr>
          <w:rFonts w:ascii="Bell MT" w:hAnsi="Bell MT"/>
          <w:sz w:val="24"/>
          <w:szCs w:val="32"/>
        </w:rPr>
        <w:t xml:space="preserve"> </w:t>
      </w:r>
      <w:proofErr w:type="spellStart"/>
      <w:r w:rsidR="00D87D0C">
        <w:rPr>
          <w:rFonts w:ascii="Bell MT" w:hAnsi="Bell MT"/>
          <w:sz w:val="24"/>
          <w:szCs w:val="32"/>
        </w:rPr>
        <w:t>Botre</w:t>
      </w:r>
      <w:proofErr w:type="spellEnd"/>
      <w:r w:rsidR="00D87D0C">
        <w:rPr>
          <w:rFonts w:ascii="Bell MT" w:hAnsi="Bell MT"/>
          <w:sz w:val="24"/>
          <w:szCs w:val="32"/>
        </w:rPr>
        <w:t xml:space="preserve"> (Warwick)</w:t>
      </w:r>
      <w:r w:rsidR="00DE76E0" w:rsidRPr="00C7583E">
        <w:rPr>
          <w:rFonts w:ascii="Bell MT" w:hAnsi="Bell MT"/>
          <w:i/>
          <w:sz w:val="24"/>
          <w:szCs w:val="32"/>
        </w:rPr>
        <w:br/>
      </w:r>
    </w:p>
    <w:p w:rsidR="00C7583E" w:rsidRPr="00D87D0C" w:rsidRDefault="00C7583E" w:rsidP="00DE76E0">
      <w:pPr>
        <w:pStyle w:val="ListParagraph"/>
        <w:numPr>
          <w:ilvl w:val="0"/>
          <w:numId w:val="1"/>
        </w:numPr>
        <w:spacing w:line="360" w:lineRule="auto"/>
        <w:rPr>
          <w:rFonts w:ascii="Bell MT" w:hAnsi="Bell MT"/>
          <w:i/>
          <w:sz w:val="24"/>
          <w:szCs w:val="32"/>
        </w:rPr>
      </w:pPr>
      <w:r>
        <w:rPr>
          <w:rFonts w:ascii="Bell MT" w:hAnsi="Bell MT"/>
          <w:sz w:val="24"/>
          <w:szCs w:val="32"/>
        </w:rPr>
        <w:t>11</w:t>
      </w:r>
      <w:r w:rsidR="00E610D7">
        <w:rPr>
          <w:rFonts w:ascii="Bell MT" w:hAnsi="Bell MT"/>
          <w:sz w:val="24"/>
          <w:szCs w:val="32"/>
        </w:rPr>
        <w:t>.00</w:t>
      </w:r>
      <w:r>
        <w:rPr>
          <w:rFonts w:ascii="Bell MT" w:hAnsi="Bell MT"/>
          <w:sz w:val="24"/>
          <w:szCs w:val="32"/>
        </w:rPr>
        <w:t>-12.00</w:t>
      </w:r>
      <w:r w:rsidR="00E610D7">
        <w:rPr>
          <w:rFonts w:ascii="Bell MT" w:hAnsi="Bell MT"/>
          <w:sz w:val="24"/>
          <w:szCs w:val="32"/>
        </w:rPr>
        <w:br/>
      </w:r>
      <w:r w:rsidR="00DE76E0" w:rsidRPr="00DE76E0">
        <w:rPr>
          <w:rFonts w:ascii="Bell MT" w:hAnsi="Bell MT"/>
          <w:sz w:val="24"/>
          <w:szCs w:val="32"/>
        </w:rPr>
        <w:t xml:space="preserve">Somak Biswas (Warwick), </w:t>
      </w:r>
      <w:r w:rsidR="00BB1ED1" w:rsidRPr="00BB1ED1">
        <w:rPr>
          <w:rFonts w:ascii="Bell MT" w:hAnsi="Bell MT"/>
          <w:i/>
          <w:sz w:val="24"/>
          <w:szCs w:val="32"/>
        </w:rPr>
        <w:t xml:space="preserve">British </w:t>
      </w:r>
      <w:proofErr w:type="spellStart"/>
      <w:r w:rsidR="00BB1ED1" w:rsidRPr="00BB1ED1">
        <w:rPr>
          <w:rFonts w:ascii="Bell MT" w:hAnsi="Bell MT"/>
          <w:i/>
          <w:sz w:val="24"/>
          <w:szCs w:val="32"/>
        </w:rPr>
        <w:t>Indophiles</w:t>
      </w:r>
      <w:proofErr w:type="spellEnd"/>
      <w:r w:rsidR="00BB1ED1" w:rsidRPr="00BB1ED1">
        <w:rPr>
          <w:rFonts w:ascii="Bell MT" w:hAnsi="Bell MT"/>
          <w:i/>
          <w:sz w:val="24"/>
          <w:szCs w:val="32"/>
        </w:rPr>
        <w:t xml:space="preserve"> and the Cultural Politics of the Ashram</w:t>
      </w:r>
      <w:r w:rsidR="00BB1ED1">
        <w:rPr>
          <w:rFonts w:ascii="Bell MT" w:hAnsi="Bell MT"/>
          <w:i/>
          <w:sz w:val="24"/>
          <w:szCs w:val="32"/>
        </w:rPr>
        <w:t xml:space="preserve">, </w:t>
      </w:r>
      <w:r w:rsidR="00BB1ED1">
        <w:rPr>
          <w:rFonts w:ascii="Bell MT" w:hAnsi="Bell MT"/>
          <w:sz w:val="24"/>
          <w:szCs w:val="32"/>
        </w:rPr>
        <w:t>1910-1940</w:t>
      </w:r>
      <w:r w:rsidR="00BB1ED1" w:rsidRPr="00BB1ED1">
        <w:rPr>
          <w:rFonts w:ascii="Bell MT" w:hAnsi="Bell MT"/>
          <w:b/>
          <w:sz w:val="24"/>
          <w:szCs w:val="32"/>
        </w:rPr>
        <w:br/>
      </w:r>
      <w:r w:rsidR="00D87D0C" w:rsidRPr="00D87D0C">
        <w:rPr>
          <w:rFonts w:ascii="Bell MT" w:hAnsi="Bell MT"/>
          <w:b/>
          <w:sz w:val="24"/>
          <w:szCs w:val="32"/>
        </w:rPr>
        <w:t>Chair</w:t>
      </w:r>
      <w:r w:rsidR="00D87D0C" w:rsidRPr="00D87D0C">
        <w:rPr>
          <w:rFonts w:ascii="Bell MT" w:hAnsi="Bell MT"/>
          <w:sz w:val="24"/>
          <w:szCs w:val="32"/>
        </w:rPr>
        <w:t xml:space="preserve">: Anne </w:t>
      </w:r>
      <w:proofErr w:type="spellStart"/>
      <w:r w:rsidR="00D87D0C">
        <w:rPr>
          <w:rFonts w:ascii="Bell MT" w:hAnsi="Bell MT"/>
          <w:sz w:val="24"/>
          <w:szCs w:val="32"/>
        </w:rPr>
        <w:t>Gerritsen</w:t>
      </w:r>
      <w:proofErr w:type="spellEnd"/>
      <w:r w:rsidR="00D87D0C">
        <w:rPr>
          <w:rFonts w:ascii="Bell MT" w:hAnsi="Bell MT"/>
          <w:sz w:val="24"/>
          <w:szCs w:val="32"/>
        </w:rPr>
        <w:t xml:space="preserve"> (Warwick)</w:t>
      </w:r>
      <w:r w:rsidR="00D87D0C">
        <w:rPr>
          <w:rFonts w:ascii="Bell MT" w:hAnsi="Bell MT"/>
          <w:sz w:val="24"/>
          <w:szCs w:val="32"/>
        </w:rPr>
        <w:br/>
      </w:r>
    </w:p>
    <w:p w:rsidR="003D11C9" w:rsidRPr="00DE76E0" w:rsidRDefault="00C7583E" w:rsidP="00D87D0C">
      <w:pPr>
        <w:pStyle w:val="ListParagraph"/>
        <w:numPr>
          <w:ilvl w:val="0"/>
          <w:numId w:val="1"/>
        </w:numPr>
        <w:tabs>
          <w:tab w:val="left" w:pos="0"/>
        </w:tabs>
        <w:spacing w:line="360" w:lineRule="auto"/>
        <w:rPr>
          <w:rFonts w:ascii="Bell MT" w:hAnsi="Bell MT"/>
          <w:b/>
          <w:i/>
          <w:sz w:val="24"/>
          <w:szCs w:val="32"/>
        </w:rPr>
      </w:pPr>
      <w:r w:rsidRPr="00DE76E0">
        <w:rPr>
          <w:rFonts w:ascii="Bell MT" w:hAnsi="Bell MT"/>
          <w:sz w:val="24"/>
          <w:szCs w:val="32"/>
        </w:rPr>
        <w:t>12</w:t>
      </w:r>
      <w:r w:rsidR="00E610D7" w:rsidRPr="00DE76E0">
        <w:rPr>
          <w:rFonts w:ascii="Bell MT" w:hAnsi="Bell MT"/>
          <w:sz w:val="24"/>
          <w:szCs w:val="32"/>
        </w:rPr>
        <w:t>.00</w:t>
      </w:r>
      <w:r w:rsidRPr="00DE76E0">
        <w:rPr>
          <w:rFonts w:ascii="Bell MT" w:hAnsi="Bell MT"/>
          <w:sz w:val="24"/>
          <w:szCs w:val="32"/>
        </w:rPr>
        <w:t>-13:00</w:t>
      </w:r>
      <w:r w:rsidR="00E610D7" w:rsidRPr="00DE76E0">
        <w:rPr>
          <w:rFonts w:ascii="Bell MT" w:hAnsi="Bell MT"/>
          <w:sz w:val="24"/>
          <w:szCs w:val="32"/>
        </w:rPr>
        <w:br/>
      </w:r>
      <w:r w:rsidR="00DE76E0" w:rsidRPr="00DE76E0">
        <w:rPr>
          <w:rFonts w:ascii="Bell MT" w:hAnsi="Bell MT"/>
          <w:sz w:val="24"/>
          <w:szCs w:val="32"/>
        </w:rPr>
        <w:t xml:space="preserve">Tina Janssen (Warwick), </w:t>
      </w:r>
      <w:r w:rsidR="00DE76E0" w:rsidRPr="00DE76E0">
        <w:rPr>
          <w:rFonts w:ascii="Bell MT" w:hAnsi="Bell MT"/>
          <w:i/>
          <w:sz w:val="24"/>
          <w:szCs w:val="32"/>
        </w:rPr>
        <w:t>William Jones's Persian Grammar (1771): Changing Attitudes to Language Acquisition)</w:t>
      </w:r>
      <w:r w:rsidR="00DE76E0" w:rsidRPr="00DE76E0">
        <w:rPr>
          <w:rFonts w:ascii="Bell MT" w:hAnsi="Bell MT"/>
          <w:b/>
          <w:sz w:val="24"/>
          <w:szCs w:val="32"/>
        </w:rPr>
        <w:t xml:space="preserve"> </w:t>
      </w:r>
      <w:r w:rsidR="00DE76E0" w:rsidRPr="00DE76E0">
        <w:rPr>
          <w:rFonts w:ascii="Bell MT" w:hAnsi="Bell MT"/>
          <w:b/>
          <w:sz w:val="24"/>
          <w:szCs w:val="32"/>
        </w:rPr>
        <w:br/>
      </w:r>
      <w:r w:rsidR="00D87D0C" w:rsidRPr="00D87D0C">
        <w:rPr>
          <w:rFonts w:ascii="Bell MT" w:hAnsi="Bell MT"/>
          <w:b/>
          <w:sz w:val="24"/>
          <w:szCs w:val="32"/>
        </w:rPr>
        <w:t>Chair</w:t>
      </w:r>
      <w:r w:rsidR="00D87D0C">
        <w:rPr>
          <w:rFonts w:ascii="Bell MT" w:hAnsi="Bell MT"/>
          <w:sz w:val="24"/>
          <w:szCs w:val="32"/>
        </w:rPr>
        <w:t xml:space="preserve">: Guido Van </w:t>
      </w:r>
      <w:proofErr w:type="spellStart"/>
      <w:r w:rsidR="00D87D0C">
        <w:rPr>
          <w:rFonts w:ascii="Bell MT" w:hAnsi="Bell MT"/>
          <w:sz w:val="24"/>
          <w:szCs w:val="32"/>
        </w:rPr>
        <w:t>Meersbergen</w:t>
      </w:r>
      <w:proofErr w:type="spellEnd"/>
      <w:r w:rsidR="00D87D0C">
        <w:rPr>
          <w:rFonts w:ascii="Bell MT" w:hAnsi="Bell MT"/>
          <w:sz w:val="24"/>
          <w:szCs w:val="32"/>
        </w:rPr>
        <w:t xml:space="preserve"> (Warwick)</w:t>
      </w:r>
      <w:r w:rsidR="00D87D0C">
        <w:rPr>
          <w:rFonts w:ascii="Bell MT" w:hAnsi="Bell MT"/>
          <w:sz w:val="24"/>
          <w:szCs w:val="32"/>
        </w:rPr>
        <w:br/>
      </w:r>
    </w:p>
    <w:p w:rsidR="00C7583E" w:rsidRDefault="00E610D7" w:rsidP="00E610D7">
      <w:pPr>
        <w:pStyle w:val="ListParagraph"/>
        <w:tabs>
          <w:tab w:val="center" w:pos="4693"/>
        </w:tabs>
        <w:spacing w:line="360" w:lineRule="auto"/>
        <w:ind w:left="360"/>
        <w:rPr>
          <w:rFonts w:ascii="Bell MT" w:hAnsi="Bell MT"/>
          <w:b/>
          <w:sz w:val="28"/>
          <w:szCs w:val="32"/>
        </w:rPr>
      </w:pPr>
      <w:r w:rsidRPr="00E610D7">
        <w:rPr>
          <w:rFonts w:ascii="Bell MT" w:hAnsi="Bell MT"/>
          <w:sz w:val="28"/>
          <w:szCs w:val="32"/>
        </w:rPr>
        <w:t>13</w:t>
      </w:r>
      <w:r>
        <w:rPr>
          <w:rFonts w:ascii="Bell MT" w:hAnsi="Bell MT"/>
          <w:sz w:val="28"/>
          <w:szCs w:val="32"/>
        </w:rPr>
        <w:t>.00</w:t>
      </w:r>
      <w:r w:rsidR="00C3322C">
        <w:rPr>
          <w:rFonts w:ascii="Bell MT" w:hAnsi="Bell MT"/>
          <w:sz w:val="28"/>
          <w:szCs w:val="32"/>
        </w:rPr>
        <w:t>-14.15</w:t>
      </w:r>
      <w:r>
        <w:rPr>
          <w:rFonts w:ascii="Bell MT" w:hAnsi="Bell MT"/>
          <w:b/>
          <w:sz w:val="28"/>
          <w:szCs w:val="32"/>
        </w:rPr>
        <w:tab/>
      </w:r>
      <w:r w:rsidR="00C7583E" w:rsidRPr="00B67C3E">
        <w:rPr>
          <w:rFonts w:ascii="Bell MT" w:hAnsi="Bell MT"/>
          <w:b/>
          <w:sz w:val="24"/>
          <w:szCs w:val="32"/>
        </w:rPr>
        <w:t xml:space="preserve">LUNCH </w:t>
      </w:r>
    </w:p>
    <w:p w:rsidR="00C7583E" w:rsidRPr="00C7583E" w:rsidRDefault="00C7583E" w:rsidP="00C7583E">
      <w:pPr>
        <w:pStyle w:val="ListParagraph"/>
        <w:spacing w:line="360" w:lineRule="auto"/>
        <w:ind w:left="360"/>
        <w:jc w:val="center"/>
        <w:rPr>
          <w:rFonts w:ascii="Bell MT" w:hAnsi="Bell MT"/>
          <w:b/>
          <w:sz w:val="28"/>
          <w:szCs w:val="32"/>
        </w:rPr>
      </w:pPr>
    </w:p>
    <w:p w:rsidR="00C02A09" w:rsidRPr="00C02A09" w:rsidRDefault="00C3322C" w:rsidP="00D87D0C">
      <w:pPr>
        <w:pStyle w:val="ListParagraph"/>
        <w:numPr>
          <w:ilvl w:val="0"/>
          <w:numId w:val="1"/>
        </w:numPr>
        <w:spacing w:after="0" w:line="360" w:lineRule="auto"/>
        <w:rPr>
          <w:rFonts w:ascii="Bell MT" w:hAnsi="Bell MT"/>
          <w:b/>
          <w:i/>
          <w:sz w:val="24"/>
          <w:szCs w:val="32"/>
        </w:rPr>
      </w:pPr>
      <w:r>
        <w:rPr>
          <w:rFonts w:ascii="Bell MT" w:hAnsi="Bell MT"/>
          <w:sz w:val="24"/>
          <w:szCs w:val="32"/>
        </w:rPr>
        <w:t>14.</w:t>
      </w:r>
      <w:r w:rsidR="00E610D7" w:rsidRPr="00DE76E0">
        <w:rPr>
          <w:rFonts w:ascii="Bell MT" w:hAnsi="Bell MT"/>
          <w:sz w:val="24"/>
          <w:szCs w:val="32"/>
        </w:rPr>
        <w:t>15</w:t>
      </w:r>
      <w:r>
        <w:rPr>
          <w:rFonts w:ascii="Bell MT" w:hAnsi="Bell MT"/>
          <w:sz w:val="24"/>
          <w:szCs w:val="32"/>
        </w:rPr>
        <w:t xml:space="preserve"> - 15</w:t>
      </w:r>
      <w:r w:rsidR="00E610D7" w:rsidRPr="00DE76E0">
        <w:rPr>
          <w:rFonts w:ascii="Bell MT" w:hAnsi="Bell MT"/>
          <w:sz w:val="24"/>
          <w:szCs w:val="32"/>
        </w:rPr>
        <w:t>.</w:t>
      </w:r>
      <w:r>
        <w:rPr>
          <w:rFonts w:ascii="Bell MT" w:hAnsi="Bell MT"/>
          <w:sz w:val="24"/>
          <w:szCs w:val="32"/>
        </w:rPr>
        <w:t>15</w:t>
      </w:r>
      <w:r w:rsidR="00E610D7" w:rsidRPr="00DE76E0">
        <w:rPr>
          <w:rFonts w:ascii="Bell MT" w:hAnsi="Bell MT"/>
          <w:sz w:val="24"/>
          <w:szCs w:val="32"/>
        </w:rPr>
        <w:br/>
      </w:r>
      <w:r w:rsidR="00C7583E" w:rsidRPr="00DE76E0">
        <w:rPr>
          <w:rFonts w:ascii="Bell MT" w:hAnsi="Bell MT"/>
          <w:sz w:val="24"/>
          <w:szCs w:val="32"/>
        </w:rPr>
        <w:t xml:space="preserve">Jo Tierney (Warwick), </w:t>
      </w:r>
      <w:r w:rsidR="00C7583E" w:rsidRPr="00DE76E0">
        <w:rPr>
          <w:rFonts w:ascii="Bell MT" w:hAnsi="Bell MT"/>
          <w:i/>
          <w:sz w:val="24"/>
          <w:szCs w:val="32"/>
        </w:rPr>
        <w:t>Economic Imperialism and the British Empire: The Case of the Textile Trade with West Africa, 1850-1914</w:t>
      </w:r>
      <w:r w:rsidR="00D87D0C">
        <w:rPr>
          <w:rFonts w:ascii="Bell MT" w:hAnsi="Bell MT"/>
          <w:i/>
          <w:sz w:val="24"/>
          <w:szCs w:val="32"/>
        </w:rPr>
        <w:br/>
      </w:r>
      <w:r w:rsidR="00D87D0C" w:rsidRPr="00D87D0C">
        <w:rPr>
          <w:rFonts w:ascii="Bell MT" w:hAnsi="Bell MT"/>
          <w:b/>
          <w:sz w:val="24"/>
          <w:szCs w:val="32"/>
        </w:rPr>
        <w:t>Chair</w:t>
      </w:r>
      <w:r w:rsidR="00D87D0C">
        <w:rPr>
          <w:rFonts w:ascii="Bell MT" w:hAnsi="Bell MT"/>
          <w:sz w:val="24"/>
          <w:szCs w:val="32"/>
        </w:rPr>
        <w:t xml:space="preserve">: Guillemette </w:t>
      </w:r>
      <w:proofErr w:type="spellStart"/>
      <w:r w:rsidR="00D87D0C">
        <w:rPr>
          <w:rFonts w:ascii="Bell MT" w:hAnsi="Bell MT"/>
          <w:sz w:val="24"/>
          <w:szCs w:val="32"/>
        </w:rPr>
        <w:t>Crouzet</w:t>
      </w:r>
      <w:proofErr w:type="spellEnd"/>
      <w:r w:rsidR="00D87D0C">
        <w:rPr>
          <w:rFonts w:ascii="Bell MT" w:hAnsi="Bell MT"/>
          <w:sz w:val="24"/>
          <w:szCs w:val="32"/>
        </w:rPr>
        <w:t xml:space="preserve"> (Warwick)</w:t>
      </w:r>
      <w:r w:rsidR="00D87D0C">
        <w:rPr>
          <w:rFonts w:ascii="Bell MT" w:hAnsi="Bell MT"/>
          <w:sz w:val="24"/>
          <w:szCs w:val="32"/>
        </w:rPr>
        <w:br/>
      </w:r>
    </w:p>
    <w:p w:rsidR="00C7583E" w:rsidRPr="00DE76E0" w:rsidRDefault="00E610D7" w:rsidP="00D87D0C">
      <w:pPr>
        <w:pStyle w:val="ListParagraph"/>
        <w:numPr>
          <w:ilvl w:val="0"/>
          <w:numId w:val="1"/>
        </w:numPr>
        <w:spacing w:line="360" w:lineRule="auto"/>
        <w:rPr>
          <w:rFonts w:ascii="Bell MT" w:hAnsi="Bell MT"/>
          <w:b/>
          <w:i/>
          <w:sz w:val="24"/>
          <w:szCs w:val="32"/>
        </w:rPr>
      </w:pPr>
      <w:r w:rsidRPr="00DE76E0">
        <w:rPr>
          <w:rFonts w:ascii="Bell MT" w:hAnsi="Bell MT"/>
          <w:sz w:val="24"/>
          <w:szCs w:val="32"/>
        </w:rPr>
        <w:t xml:space="preserve"> </w:t>
      </w:r>
      <w:r w:rsidR="00C3322C">
        <w:rPr>
          <w:rFonts w:ascii="Bell MT" w:hAnsi="Bell MT"/>
          <w:sz w:val="24"/>
          <w:szCs w:val="32"/>
        </w:rPr>
        <w:t>15.15-16.15</w:t>
      </w:r>
      <w:r w:rsidR="00C3322C">
        <w:rPr>
          <w:rFonts w:ascii="Bell MT" w:hAnsi="Bell MT"/>
          <w:sz w:val="24"/>
          <w:szCs w:val="32"/>
        </w:rPr>
        <w:br/>
      </w:r>
      <w:r w:rsidR="00C7583E" w:rsidRPr="00DE76E0">
        <w:rPr>
          <w:rFonts w:ascii="Bell MT" w:hAnsi="Bell MT"/>
          <w:sz w:val="24"/>
          <w:szCs w:val="32"/>
        </w:rPr>
        <w:t xml:space="preserve">Christian Velasco, (Warwick), </w:t>
      </w:r>
      <w:r w:rsidR="00C7583E" w:rsidRPr="00DE76E0">
        <w:rPr>
          <w:rFonts w:ascii="Bell MT" w:hAnsi="Bell MT"/>
          <w:i/>
          <w:sz w:val="24"/>
          <w:szCs w:val="32"/>
        </w:rPr>
        <w:t>The Development of the African Savers and the Role of the Saving</w:t>
      </w:r>
      <w:r w:rsidR="003D11C9" w:rsidRPr="00DE76E0">
        <w:rPr>
          <w:rFonts w:ascii="Bell MT" w:hAnsi="Bell MT"/>
          <w:i/>
          <w:sz w:val="24"/>
          <w:szCs w:val="32"/>
        </w:rPr>
        <w:t>s</w:t>
      </w:r>
      <w:r w:rsidR="00C7583E" w:rsidRPr="00DE76E0">
        <w:rPr>
          <w:rFonts w:ascii="Bell MT" w:hAnsi="Bell MT"/>
          <w:i/>
          <w:sz w:val="24"/>
          <w:szCs w:val="32"/>
        </w:rPr>
        <w:t xml:space="preserve"> Bank in Colonial Kenya</w:t>
      </w:r>
      <w:r w:rsidR="00C7583E" w:rsidRPr="00DE76E0">
        <w:rPr>
          <w:rFonts w:ascii="Bell MT" w:hAnsi="Bell MT"/>
          <w:i/>
          <w:sz w:val="24"/>
          <w:szCs w:val="32"/>
        </w:rPr>
        <w:br/>
      </w:r>
      <w:r w:rsidR="00D87D0C">
        <w:rPr>
          <w:rFonts w:ascii="Bell MT" w:hAnsi="Bell MT"/>
          <w:b/>
          <w:sz w:val="24"/>
          <w:szCs w:val="32"/>
        </w:rPr>
        <w:t xml:space="preserve">Chair: </w:t>
      </w:r>
      <w:r w:rsidR="00176B87">
        <w:rPr>
          <w:rFonts w:ascii="Bell MT" w:hAnsi="Bell MT"/>
          <w:sz w:val="24"/>
          <w:szCs w:val="32"/>
        </w:rPr>
        <w:t>tbc</w:t>
      </w:r>
      <w:r w:rsidR="00D87D0C">
        <w:rPr>
          <w:rFonts w:ascii="Bell MT" w:hAnsi="Bell MT"/>
          <w:sz w:val="24"/>
          <w:szCs w:val="32"/>
        </w:rPr>
        <w:br/>
      </w:r>
    </w:p>
    <w:p w:rsidR="002E5FA4" w:rsidRPr="00B662DD" w:rsidRDefault="00C3322C" w:rsidP="00D87D0C">
      <w:pPr>
        <w:pStyle w:val="ListParagraph"/>
        <w:numPr>
          <w:ilvl w:val="0"/>
          <w:numId w:val="1"/>
        </w:numPr>
        <w:spacing w:line="360" w:lineRule="auto"/>
        <w:rPr>
          <w:rFonts w:ascii="Bell MT" w:hAnsi="Bell MT"/>
          <w:i/>
          <w:sz w:val="24"/>
          <w:szCs w:val="32"/>
        </w:rPr>
      </w:pPr>
      <w:r>
        <w:rPr>
          <w:rFonts w:ascii="Bell MT" w:hAnsi="Bell MT"/>
          <w:sz w:val="24"/>
          <w:szCs w:val="32"/>
        </w:rPr>
        <w:t>16.15-17.15</w:t>
      </w:r>
      <w:r w:rsidR="00E610D7">
        <w:rPr>
          <w:rFonts w:ascii="Bell MT" w:hAnsi="Bell MT"/>
          <w:sz w:val="24"/>
          <w:szCs w:val="32"/>
        </w:rPr>
        <w:br/>
        <w:t xml:space="preserve"> </w:t>
      </w:r>
      <w:r w:rsidR="00C7583E" w:rsidRPr="00C7583E">
        <w:rPr>
          <w:rFonts w:ascii="Bell MT" w:hAnsi="Bell MT"/>
          <w:sz w:val="24"/>
          <w:szCs w:val="32"/>
        </w:rPr>
        <w:t xml:space="preserve">Anwesha Roy (KCL), </w:t>
      </w:r>
      <w:r w:rsidR="00C7583E" w:rsidRPr="00C7583E">
        <w:rPr>
          <w:rFonts w:ascii="Bell MT" w:hAnsi="Bell MT"/>
          <w:i/>
          <w:sz w:val="24"/>
          <w:szCs w:val="32"/>
        </w:rPr>
        <w:t xml:space="preserve">‘British Bole </w:t>
      </w:r>
      <w:proofErr w:type="spellStart"/>
      <w:r w:rsidR="00C7583E" w:rsidRPr="00C7583E">
        <w:rPr>
          <w:rFonts w:ascii="Bell MT" w:hAnsi="Bell MT"/>
          <w:i/>
          <w:sz w:val="24"/>
          <w:szCs w:val="32"/>
        </w:rPr>
        <w:t>Baap</w:t>
      </w:r>
      <w:proofErr w:type="spellEnd"/>
      <w:r w:rsidR="00C7583E" w:rsidRPr="00C7583E">
        <w:rPr>
          <w:rFonts w:ascii="Bell MT" w:hAnsi="Bell MT"/>
          <w:i/>
          <w:sz w:val="24"/>
          <w:szCs w:val="32"/>
        </w:rPr>
        <w:t xml:space="preserve"> re </w:t>
      </w:r>
      <w:proofErr w:type="spellStart"/>
      <w:r w:rsidR="00C7583E" w:rsidRPr="00C7583E">
        <w:rPr>
          <w:rFonts w:ascii="Bell MT" w:hAnsi="Bell MT"/>
          <w:i/>
          <w:sz w:val="24"/>
          <w:szCs w:val="32"/>
        </w:rPr>
        <w:t>Baap</w:t>
      </w:r>
      <w:proofErr w:type="spellEnd"/>
      <w:r w:rsidR="00C7583E" w:rsidRPr="00C7583E">
        <w:rPr>
          <w:rFonts w:ascii="Bell MT" w:hAnsi="Bell MT"/>
          <w:i/>
          <w:sz w:val="24"/>
          <w:szCs w:val="32"/>
        </w:rPr>
        <w:t>’: War Rumours, Revolutionary Parties and the prospect of</w:t>
      </w:r>
      <w:r w:rsidR="00C7583E">
        <w:rPr>
          <w:rFonts w:ascii="Bell MT" w:hAnsi="Bell MT"/>
          <w:i/>
          <w:sz w:val="24"/>
          <w:szCs w:val="32"/>
        </w:rPr>
        <w:t xml:space="preserve"> </w:t>
      </w:r>
      <w:r w:rsidR="00C7583E" w:rsidRPr="00C7583E">
        <w:rPr>
          <w:rFonts w:ascii="Bell MT" w:hAnsi="Bell MT"/>
          <w:i/>
          <w:sz w:val="24"/>
          <w:szCs w:val="32"/>
        </w:rPr>
        <w:t>Quit India in Bengal</w:t>
      </w:r>
      <w:r w:rsidR="00C7583E">
        <w:rPr>
          <w:rFonts w:ascii="Bell MT" w:hAnsi="Bell MT"/>
          <w:i/>
          <w:sz w:val="24"/>
          <w:szCs w:val="32"/>
        </w:rPr>
        <w:br/>
      </w:r>
      <w:r w:rsidR="00D87D0C">
        <w:rPr>
          <w:rFonts w:ascii="Bell MT" w:hAnsi="Bell MT"/>
          <w:b/>
          <w:sz w:val="24"/>
          <w:szCs w:val="32"/>
        </w:rPr>
        <w:t xml:space="preserve">Chair: </w:t>
      </w:r>
      <w:r w:rsidR="00D87D0C" w:rsidRPr="00D87D0C">
        <w:rPr>
          <w:rFonts w:ascii="Bell MT" w:hAnsi="Bell MT"/>
          <w:sz w:val="24"/>
          <w:szCs w:val="32"/>
        </w:rPr>
        <w:t>Sarah Hodges (Warwick)</w:t>
      </w:r>
      <w:r w:rsidR="00D87D0C">
        <w:rPr>
          <w:rFonts w:ascii="Bell MT" w:hAnsi="Bell MT"/>
          <w:sz w:val="24"/>
          <w:szCs w:val="32"/>
        </w:rPr>
        <w:br/>
      </w:r>
      <w:r w:rsidR="00B662DD" w:rsidRPr="00D87D0C">
        <w:rPr>
          <w:rFonts w:ascii="Bell MT" w:hAnsi="Bell MT"/>
          <w:sz w:val="24"/>
          <w:szCs w:val="32"/>
        </w:rPr>
        <w:br/>
      </w:r>
      <w:r w:rsidRPr="00B662DD">
        <w:rPr>
          <w:rFonts w:ascii="Bell MT" w:hAnsi="Bell MT"/>
          <w:sz w:val="24"/>
          <w:szCs w:val="32"/>
        </w:rPr>
        <w:t>17.15- 17.30</w:t>
      </w:r>
      <w:r w:rsidRPr="00B662DD">
        <w:rPr>
          <w:rFonts w:ascii="Bell MT" w:hAnsi="Bell MT"/>
          <w:b/>
          <w:sz w:val="24"/>
          <w:szCs w:val="32"/>
        </w:rPr>
        <w:t xml:space="preserve"> </w:t>
      </w:r>
      <w:r w:rsidRPr="00B662DD">
        <w:rPr>
          <w:rFonts w:ascii="Bell MT" w:hAnsi="Bell MT"/>
          <w:b/>
          <w:sz w:val="24"/>
          <w:szCs w:val="32"/>
        </w:rPr>
        <w:tab/>
      </w:r>
      <w:r w:rsidRPr="00B662DD">
        <w:rPr>
          <w:rFonts w:ascii="Bell MT" w:hAnsi="Bell MT"/>
          <w:b/>
          <w:sz w:val="24"/>
          <w:szCs w:val="32"/>
        </w:rPr>
        <w:tab/>
      </w:r>
      <w:r w:rsidR="00E610D7" w:rsidRPr="00B662DD">
        <w:rPr>
          <w:rFonts w:ascii="Bell MT" w:hAnsi="Bell MT"/>
          <w:b/>
          <w:sz w:val="24"/>
          <w:szCs w:val="32"/>
        </w:rPr>
        <w:t xml:space="preserve">Concluding </w:t>
      </w:r>
      <w:r w:rsidR="00B67C3E" w:rsidRPr="00B662DD">
        <w:rPr>
          <w:rFonts w:ascii="Bell MT" w:hAnsi="Bell MT"/>
          <w:b/>
          <w:sz w:val="24"/>
          <w:szCs w:val="32"/>
        </w:rPr>
        <w:t xml:space="preserve">Remarks: </w:t>
      </w:r>
      <w:r w:rsidR="00B67C3E" w:rsidRPr="00D87D0C">
        <w:rPr>
          <w:rFonts w:ascii="Bell MT" w:hAnsi="Bell MT"/>
          <w:sz w:val="24"/>
          <w:szCs w:val="32"/>
        </w:rPr>
        <w:t xml:space="preserve">Radhika </w:t>
      </w:r>
      <w:proofErr w:type="spellStart"/>
      <w:r w:rsidR="00B67C3E" w:rsidRPr="00D87D0C">
        <w:rPr>
          <w:rFonts w:ascii="Bell MT" w:hAnsi="Bell MT"/>
          <w:sz w:val="24"/>
          <w:szCs w:val="32"/>
        </w:rPr>
        <w:t>Singha</w:t>
      </w:r>
      <w:proofErr w:type="spellEnd"/>
      <w:r w:rsidRPr="00D87D0C">
        <w:rPr>
          <w:rFonts w:ascii="Bell MT" w:hAnsi="Bell MT"/>
          <w:sz w:val="24"/>
          <w:szCs w:val="32"/>
        </w:rPr>
        <w:br/>
      </w:r>
      <w:r w:rsidR="00B662DD">
        <w:rPr>
          <w:rFonts w:ascii="Bell MT" w:hAnsi="Bell MT"/>
          <w:sz w:val="24"/>
          <w:szCs w:val="32"/>
        </w:rPr>
        <w:t>17.30-18</w:t>
      </w:r>
      <w:r w:rsidR="00B662DD" w:rsidRPr="00B662DD">
        <w:rPr>
          <w:rFonts w:ascii="Bell MT" w:hAnsi="Bell MT"/>
          <w:sz w:val="24"/>
          <w:szCs w:val="32"/>
        </w:rPr>
        <w:t>.00</w:t>
      </w:r>
      <w:r w:rsidR="00B662DD">
        <w:rPr>
          <w:rFonts w:ascii="Bell MT" w:hAnsi="Bell MT"/>
          <w:b/>
          <w:sz w:val="24"/>
          <w:szCs w:val="32"/>
        </w:rPr>
        <w:tab/>
      </w:r>
      <w:r w:rsidR="00B662DD">
        <w:rPr>
          <w:rFonts w:ascii="Bell MT" w:hAnsi="Bell MT"/>
          <w:b/>
          <w:sz w:val="24"/>
          <w:szCs w:val="32"/>
        </w:rPr>
        <w:tab/>
      </w:r>
      <w:r w:rsidR="00B662DD" w:rsidRPr="00D87D0C">
        <w:rPr>
          <w:rFonts w:ascii="Bell MT" w:hAnsi="Bell MT"/>
          <w:sz w:val="24"/>
          <w:szCs w:val="32"/>
        </w:rPr>
        <w:t>Drinks /Refreshments</w:t>
      </w:r>
      <w:r w:rsidRPr="00B662DD">
        <w:rPr>
          <w:rFonts w:ascii="Bell MT" w:hAnsi="Bell MT"/>
          <w:b/>
          <w:sz w:val="24"/>
          <w:szCs w:val="32"/>
        </w:rPr>
        <w:t xml:space="preserve">        </w:t>
      </w:r>
      <w:r w:rsidRPr="00B662DD">
        <w:rPr>
          <w:rFonts w:ascii="Bell MT" w:hAnsi="Bell MT"/>
          <w:b/>
          <w:sz w:val="24"/>
          <w:szCs w:val="32"/>
        </w:rPr>
        <w:tab/>
      </w:r>
      <w:r w:rsidRPr="00B662DD">
        <w:rPr>
          <w:rFonts w:ascii="Bell MT" w:hAnsi="Bell MT"/>
          <w:b/>
          <w:sz w:val="24"/>
          <w:szCs w:val="32"/>
        </w:rPr>
        <w:tab/>
      </w:r>
      <w:r w:rsidRPr="00B662DD">
        <w:rPr>
          <w:rFonts w:ascii="Bell MT" w:hAnsi="Bell MT"/>
          <w:b/>
          <w:sz w:val="24"/>
          <w:szCs w:val="32"/>
        </w:rPr>
        <w:tab/>
      </w:r>
      <w:r w:rsidRPr="00B662DD">
        <w:rPr>
          <w:rFonts w:ascii="Bell MT" w:hAnsi="Bell MT"/>
          <w:b/>
          <w:sz w:val="24"/>
          <w:szCs w:val="32"/>
        </w:rPr>
        <w:tab/>
      </w:r>
      <w:r w:rsidRPr="00B662DD">
        <w:rPr>
          <w:rFonts w:ascii="Bell MT" w:hAnsi="Bell MT"/>
          <w:b/>
          <w:sz w:val="24"/>
          <w:szCs w:val="32"/>
        </w:rPr>
        <w:tab/>
      </w:r>
    </w:p>
    <w:sectPr w:rsidR="002E5FA4" w:rsidRPr="00B662DD" w:rsidSect="00D87D0C">
      <w:pgSz w:w="11906" w:h="16838"/>
      <w:pgMar w:top="426" w:right="991" w:bottom="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6C2561"/>
    <w:multiLevelType w:val="hybridMultilevel"/>
    <w:tmpl w:val="393C2222"/>
    <w:lvl w:ilvl="0" w:tplc="CAC09D1C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FA4"/>
    <w:rsid w:val="00140E7D"/>
    <w:rsid w:val="00176B87"/>
    <w:rsid w:val="002E5FA4"/>
    <w:rsid w:val="0037259C"/>
    <w:rsid w:val="003D11C9"/>
    <w:rsid w:val="00513FF4"/>
    <w:rsid w:val="00933AEB"/>
    <w:rsid w:val="00B662DD"/>
    <w:rsid w:val="00B67C3E"/>
    <w:rsid w:val="00BB1ED1"/>
    <w:rsid w:val="00C02A09"/>
    <w:rsid w:val="00C3322C"/>
    <w:rsid w:val="00C614EA"/>
    <w:rsid w:val="00C7583E"/>
    <w:rsid w:val="00D87D0C"/>
    <w:rsid w:val="00D92DA3"/>
    <w:rsid w:val="00DE76E0"/>
    <w:rsid w:val="00E61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CB858A"/>
  <w15:chartTrackingRefBased/>
  <w15:docId w15:val="{044370E2-42F9-48CE-8653-2BDB79450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E5F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0F481D-9846-42B3-9F09-47FB733BE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AD20C685</Template>
  <TotalTime>113</TotalTime>
  <Pages>1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Biswas, Somak</dc:creator>
  <cp:keywords/>
  <dc:description/>
  <cp:lastModifiedBy>Biswas, Somak</cp:lastModifiedBy>
  <cp:revision>15</cp:revision>
  <dcterms:created xsi:type="dcterms:W3CDTF">2019-01-29T14:27:00Z</dcterms:created>
  <dcterms:modified xsi:type="dcterms:W3CDTF">2019-02-25T14:03:00Z</dcterms:modified>
</cp:coreProperties>
</file>