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954" w:rsidRDefault="00572954" w:rsidP="00572954">
      <w:pPr>
        <w:jc w:val="center"/>
        <w:rPr>
          <w:rFonts w:ascii="Times New Roman" w:hAnsi="Times New Roman"/>
          <w:b/>
        </w:rPr>
      </w:pPr>
      <w:bookmarkStart w:id="0" w:name="_GoBack"/>
      <w:bookmarkEnd w:id="0"/>
      <w:r w:rsidRPr="0055583A">
        <w:rPr>
          <w:rFonts w:ascii="Times New Roman" w:hAnsi="Times New Roman"/>
          <w:b/>
          <w:i/>
        </w:rPr>
        <w:t>Material Culture of the Americas in a Global Age</w:t>
      </w:r>
      <w:r>
        <w:rPr>
          <w:rFonts w:ascii="Times New Roman" w:hAnsi="Times New Roman"/>
          <w:b/>
        </w:rPr>
        <w:t xml:space="preserve"> </w:t>
      </w:r>
    </w:p>
    <w:p w:rsidR="00572954" w:rsidRDefault="00572954" w:rsidP="00572954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Peabody Essex Museum</w:t>
      </w:r>
    </w:p>
    <w:p w:rsidR="00572954" w:rsidRDefault="00572954" w:rsidP="00572954">
      <w:pPr>
        <w:jc w:val="center"/>
        <w:rPr>
          <w:rFonts w:ascii="Times New Roman" w:hAnsi="Times New Roman"/>
          <w:b/>
        </w:rPr>
      </w:pPr>
    </w:p>
    <w:p w:rsidR="00572954" w:rsidRDefault="00572954" w:rsidP="00572954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Friday, March 23, 2012</w:t>
      </w:r>
    </w:p>
    <w:p w:rsidR="00572954" w:rsidRDefault="00572954" w:rsidP="00572954">
      <w:pPr>
        <w:jc w:val="center"/>
        <w:rPr>
          <w:rFonts w:ascii="Times New Roman" w:hAnsi="Times New Roman"/>
          <w:b/>
        </w:rPr>
      </w:pPr>
    </w:p>
    <w:p w:rsidR="00572954" w:rsidRDefault="00572954" w:rsidP="00572954">
      <w:pPr>
        <w:jc w:val="center"/>
        <w:rPr>
          <w:rFonts w:ascii="Times New Roman" w:hAnsi="Times New Roman"/>
          <w:b/>
        </w:rPr>
      </w:pPr>
    </w:p>
    <w:p w:rsidR="00572954" w:rsidRDefault="00572954" w:rsidP="00572954">
      <w:pPr>
        <w:jc w:val="center"/>
        <w:rPr>
          <w:rFonts w:ascii="Times New Roman" w:hAnsi="Times New Roman"/>
        </w:rPr>
      </w:pPr>
      <w:r w:rsidRPr="008B0F2D">
        <w:rPr>
          <w:rFonts w:ascii="Times New Roman" w:hAnsi="Times New Roman"/>
        </w:rPr>
        <w:t>Anne Gerritsen and Giorgio Riello</w:t>
      </w:r>
      <w:r>
        <w:rPr>
          <w:rFonts w:ascii="Times New Roman" w:hAnsi="Times New Roman"/>
        </w:rPr>
        <w:t>, University of Warwick, Chairs</w:t>
      </w:r>
    </w:p>
    <w:p w:rsidR="00572954" w:rsidRPr="00572954" w:rsidRDefault="00572954" w:rsidP="00572954">
      <w:pPr>
        <w:jc w:val="center"/>
        <w:rPr>
          <w:rFonts w:ascii="Times New Roman" w:hAnsi="Times New Roman"/>
          <w:b/>
        </w:rPr>
      </w:pPr>
    </w:p>
    <w:p w:rsidR="00572954" w:rsidRPr="008B0F2D" w:rsidRDefault="00572954" w:rsidP="00572954">
      <w:pPr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9:30-11:00am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Morning session – Welcome, introductions in Idea Studio </w:t>
      </w:r>
      <w:r w:rsidR="00637AE0">
        <w:rPr>
          <w:rFonts w:ascii="Times New Roman" w:hAnsi="Times New Roman"/>
        </w:rPr>
        <w:t>B</w:t>
      </w:r>
    </w:p>
    <w:p w:rsidR="00572954" w:rsidRDefault="00572954" w:rsidP="00572954">
      <w:pPr>
        <w:rPr>
          <w:rFonts w:ascii="Times New Roman" w:hAnsi="Times New Roman"/>
        </w:rPr>
      </w:pPr>
    </w:p>
    <w:p w:rsidR="00572954" w:rsidRDefault="00572954" w:rsidP="00572954">
      <w:pPr>
        <w:ind w:left="1440" w:firstLine="7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Overview of MET </w:t>
      </w:r>
      <w:r>
        <w:rPr>
          <w:rFonts w:ascii="Times New Roman" w:hAnsi="Times New Roman"/>
          <w:i/>
        </w:rPr>
        <w:t>Interwoven Globe</w:t>
      </w:r>
      <w:r>
        <w:rPr>
          <w:rFonts w:ascii="Times New Roman" w:hAnsi="Times New Roman"/>
        </w:rPr>
        <w:t xml:space="preserve"> exhibition, Amelia Peck</w:t>
      </w:r>
    </w:p>
    <w:p w:rsidR="00572954" w:rsidRDefault="00572954" w:rsidP="00572954">
      <w:pPr>
        <w:ind w:left="1440" w:firstLine="7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Overview of MFA, Boston </w:t>
      </w:r>
      <w:r w:rsidRPr="00522F4D">
        <w:rPr>
          <w:rFonts w:ascii="Times New Roman" w:hAnsi="Times New Roman"/>
          <w:i/>
        </w:rPr>
        <w:t>Asia and the New World</w:t>
      </w:r>
      <w:r>
        <w:rPr>
          <w:rFonts w:ascii="Times New Roman" w:hAnsi="Times New Roman"/>
        </w:rPr>
        <w:t>, Dennis Carr</w:t>
      </w:r>
    </w:p>
    <w:p w:rsidR="00572954" w:rsidRDefault="00572954" w:rsidP="00572954">
      <w:pPr>
        <w:ind w:firstLine="720"/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11:00-11:30am</w:t>
      </w:r>
      <w:r>
        <w:rPr>
          <w:rFonts w:ascii="Times New Roman" w:hAnsi="Times New Roman"/>
        </w:rPr>
        <w:tab/>
        <w:t>Coffee in Atrium</w:t>
      </w:r>
    </w:p>
    <w:p w:rsidR="00572954" w:rsidRDefault="00572954" w:rsidP="00572954">
      <w:pPr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11:30am-1pm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Object discussion in Idea Studio </w:t>
      </w:r>
      <w:r w:rsidR="00637AE0">
        <w:rPr>
          <w:rFonts w:ascii="Times New Roman" w:hAnsi="Times New Roman"/>
        </w:rPr>
        <w:t>A</w:t>
      </w:r>
      <w:r>
        <w:rPr>
          <w:rFonts w:ascii="Times New Roman" w:hAnsi="Times New Roman"/>
        </w:rPr>
        <w:t>:</w:t>
      </w:r>
    </w:p>
    <w:p w:rsidR="00572954" w:rsidRDefault="00572954" w:rsidP="00572954">
      <w:pPr>
        <w:rPr>
          <w:rFonts w:ascii="Times New Roman" w:hAnsi="Times New Roman"/>
        </w:rPr>
      </w:pPr>
    </w:p>
    <w:p w:rsidR="00572954" w:rsidRPr="00E5648F" w:rsidRDefault="00572954" w:rsidP="00572954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E5648F">
        <w:rPr>
          <w:rFonts w:ascii="Times New Roman" w:hAnsi="Times New Roman"/>
        </w:rPr>
        <w:t xml:space="preserve">Suzanne Hood, Ceramic shards at Williamsburg </w:t>
      </w:r>
    </w:p>
    <w:p w:rsidR="00572954" w:rsidRDefault="00572954" w:rsidP="00572954">
      <w:pPr>
        <w:ind w:left="2160" w:firstLine="360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images</w:t>
      </w:r>
      <w:proofErr w:type="gramEnd"/>
      <w:r>
        <w:rPr>
          <w:rFonts w:ascii="Times New Roman" w:hAnsi="Times New Roman"/>
        </w:rPr>
        <w:t xml:space="preserve"> of shards on monitor and related ceramics from PEM</w:t>
      </w:r>
    </w:p>
    <w:p w:rsidR="00037CF1" w:rsidRPr="00E5648F" w:rsidRDefault="00037CF1" w:rsidP="00037CF1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E5648F">
        <w:rPr>
          <w:rFonts w:ascii="Times New Roman" w:hAnsi="Times New Roman"/>
        </w:rPr>
        <w:t xml:space="preserve">Marybeth De </w:t>
      </w:r>
      <w:proofErr w:type="spellStart"/>
      <w:r w:rsidRPr="00E5648F">
        <w:rPr>
          <w:rFonts w:ascii="Times New Roman" w:hAnsi="Times New Roman"/>
        </w:rPr>
        <w:t>Filippis</w:t>
      </w:r>
      <w:proofErr w:type="spellEnd"/>
      <w:r w:rsidRPr="00E5648F">
        <w:rPr>
          <w:rFonts w:ascii="Times New Roman" w:hAnsi="Times New Roman"/>
        </w:rPr>
        <w:t xml:space="preserve">, </w:t>
      </w:r>
      <w:proofErr w:type="spellStart"/>
      <w:r w:rsidRPr="00E5648F">
        <w:rPr>
          <w:rFonts w:ascii="Times New Roman" w:hAnsi="Times New Roman"/>
        </w:rPr>
        <w:t>Melakan</w:t>
      </w:r>
      <w:proofErr w:type="spellEnd"/>
      <w:r w:rsidRPr="00E5648F">
        <w:rPr>
          <w:rFonts w:ascii="Times New Roman" w:hAnsi="Times New Roman"/>
        </w:rPr>
        <w:t xml:space="preserve"> high chest, AE85331</w:t>
      </w:r>
    </w:p>
    <w:p w:rsidR="00572954" w:rsidRPr="00C54F7D" w:rsidRDefault="00572954" w:rsidP="00572954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E5648F">
        <w:rPr>
          <w:rFonts w:ascii="Times New Roman" w:hAnsi="Times New Roman"/>
        </w:rPr>
        <w:t xml:space="preserve">Susan Bean, Indian muslin </w:t>
      </w:r>
      <w:r w:rsidRPr="00EE2638">
        <w:rPr>
          <w:rFonts w:ascii="Times New Roman" w:hAnsi="Times New Roman"/>
        </w:rPr>
        <w:t xml:space="preserve">dress, </w:t>
      </w:r>
      <w:r w:rsidRPr="00C54F7D">
        <w:rPr>
          <w:rFonts w:ascii="Times New Roman" w:hAnsi="Times New Roman"/>
        </w:rPr>
        <w:t>123571.W</w:t>
      </w:r>
    </w:p>
    <w:p w:rsidR="00572954" w:rsidRDefault="00572954" w:rsidP="00572954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E5648F">
        <w:rPr>
          <w:rFonts w:ascii="Times New Roman" w:hAnsi="Times New Roman"/>
        </w:rPr>
        <w:t>Dana Leibsohn, Peruvian crown</w:t>
      </w:r>
      <w:r>
        <w:rPr>
          <w:rFonts w:ascii="Times New Roman" w:hAnsi="Times New Roman"/>
        </w:rPr>
        <w:t>,</w:t>
      </w:r>
      <w:r w:rsidRPr="00E5648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E14655</w:t>
      </w:r>
    </w:p>
    <w:p w:rsidR="00572954" w:rsidRPr="00E5648F" w:rsidRDefault="00572954" w:rsidP="00572954">
      <w:pPr>
        <w:pStyle w:val="ListParagraph"/>
        <w:ind w:left="2520"/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1:00-2:00pm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Lunch in Idea Studio </w:t>
      </w:r>
      <w:r w:rsidR="00637AE0">
        <w:rPr>
          <w:rFonts w:ascii="Times New Roman" w:hAnsi="Times New Roman"/>
        </w:rPr>
        <w:t>B</w:t>
      </w:r>
    </w:p>
    <w:p w:rsidR="00572954" w:rsidRDefault="00572954" w:rsidP="00572954">
      <w:pPr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2:00-3:00pm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Object discussion in galleries: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Karen Kramer Russell, </w:t>
      </w:r>
    </w:p>
    <w:p w:rsidR="00572954" w:rsidRPr="00572954" w:rsidRDefault="00572954" w:rsidP="00572954">
      <w:pPr>
        <w:ind w:left="2160" w:firstLine="720"/>
        <w:rPr>
          <w:rFonts w:ascii="Times New Roman" w:hAnsi="Times New Roman"/>
          <w:i/>
        </w:rPr>
      </w:pPr>
      <w:proofErr w:type="spellStart"/>
      <w:r>
        <w:rPr>
          <w:rFonts w:ascii="Times New Roman" w:hAnsi="Times New Roman"/>
          <w:i/>
        </w:rPr>
        <w:t>Shapeshifting</w:t>
      </w:r>
      <w:proofErr w:type="spellEnd"/>
      <w:r>
        <w:rPr>
          <w:rFonts w:ascii="Times New Roman" w:hAnsi="Times New Roman"/>
        </w:rPr>
        <w:t xml:space="preserve">: </w:t>
      </w:r>
      <w:r>
        <w:rPr>
          <w:rFonts w:ascii="Times New Roman" w:hAnsi="Times New Roman"/>
          <w:i/>
        </w:rPr>
        <w:t>Transformations in Native American Art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Christina </w:t>
      </w:r>
      <w:proofErr w:type="spellStart"/>
      <w:r>
        <w:rPr>
          <w:rFonts w:ascii="Times New Roman" w:hAnsi="Times New Roman"/>
        </w:rPr>
        <w:t>Hellmich</w:t>
      </w:r>
      <w:proofErr w:type="spellEnd"/>
      <w:r>
        <w:rPr>
          <w:rFonts w:ascii="Times New Roman" w:hAnsi="Times New Roman"/>
        </w:rPr>
        <w:t>, Oceanic Gallery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Dan Finamore, East India Marine Hall</w:t>
      </w:r>
    </w:p>
    <w:p w:rsidR="00572954" w:rsidRDefault="00572954" w:rsidP="00572954">
      <w:pPr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3:00-3:30pm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Coffee in Atrium</w:t>
      </w:r>
    </w:p>
    <w:p w:rsidR="00572954" w:rsidRDefault="00572954" w:rsidP="00572954">
      <w:pPr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3:30-5:00pm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Concluding discussion in Idea Studio </w:t>
      </w:r>
      <w:r w:rsidR="00637AE0">
        <w:rPr>
          <w:rFonts w:ascii="Times New Roman" w:hAnsi="Times New Roman"/>
        </w:rPr>
        <w:t>B</w:t>
      </w:r>
    </w:p>
    <w:p w:rsidR="00037CF1" w:rsidRDefault="00037CF1" w:rsidP="00572954">
      <w:pPr>
        <w:rPr>
          <w:rFonts w:ascii="Times New Roman" w:hAnsi="Times New Roman"/>
        </w:rPr>
      </w:pPr>
    </w:p>
    <w:p w:rsidR="00037CF1" w:rsidRDefault="00037CF1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5:00-7:00pm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Dinner at the home of William R. Sargent, 20-4 Federal Street, Salem</w:t>
      </w:r>
    </w:p>
    <w:p w:rsidR="00D000B3" w:rsidRDefault="00D000B3">
      <w:pPr>
        <w:spacing w:after="200" w:line="276" w:lineRule="auto"/>
      </w:pPr>
    </w:p>
    <w:p w:rsidR="00D000B3" w:rsidRDefault="00D000B3" w:rsidP="00D000B3">
      <w:pPr>
        <w:spacing w:after="200" w:line="276" w:lineRule="auto"/>
        <w:jc w:val="center"/>
      </w:pPr>
    </w:p>
    <w:p w:rsidR="00D000B3" w:rsidRDefault="00D000B3" w:rsidP="00D000B3">
      <w:pPr>
        <w:spacing w:after="200" w:line="276" w:lineRule="auto"/>
        <w:jc w:val="center"/>
        <w:rPr>
          <w:noProof/>
        </w:rPr>
      </w:pPr>
    </w:p>
    <w:p w:rsidR="001D0DCB" w:rsidRDefault="001D0DCB" w:rsidP="00D000B3">
      <w:pPr>
        <w:spacing w:after="200" w:line="276" w:lineRule="auto"/>
        <w:jc w:val="center"/>
        <w:rPr>
          <w:noProof/>
        </w:rPr>
      </w:pPr>
    </w:p>
    <w:p w:rsidR="00D000B3" w:rsidRPr="00D000B3" w:rsidRDefault="00D000B3" w:rsidP="00D000B3">
      <w:pPr>
        <w:spacing w:after="200" w:line="276" w:lineRule="auto"/>
        <w:jc w:val="center"/>
      </w:pPr>
      <w:r>
        <w:rPr>
          <w:noProof/>
          <w:lang w:val="en-GB" w:eastAsia="en-GB"/>
        </w:rPr>
        <w:drawing>
          <wp:inline distT="0" distB="0" distL="0" distR="0" wp14:anchorId="66BA2346" wp14:editId="0DE81311">
            <wp:extent cx="1429049" cy="342900"/>
            <wp:effectExtent l="0" t="0" r="0" b="0"/>
            <wp:docPr id="1" name="Picture 1" descr="http://www.theatreapplied.org/sites/theatreapplied.org/files/ahrc-logo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theatreapplied.org/sites/theatreapplied.org/files/ahrc-logo_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75" cy="347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1D0DCB">
        <w:t xml:space="preserve">          </w:t>
      </w:r>
      <w:r>
        <w:t xml:space="preserve"> </w:t>
      </w:r>
      <w:r w:rsidR="001D0DCB">
        <w:t xml:space="preserve">       </w:t>
      </w:r>
      <w:r>
        <w:t xml:space="preserve">      </w:t>
      </w:r>
      <w:r>
        <w:rPr>
          <w:noProof/>
          <w:lang w:val="en-GB" w:eastAsia="en-GB"/>
        </w:rPr>
        <w:drawing>
          <wp:inline distT="0" distB="0" distL="0" distR="0" wp14:anchorId="1B303677" wp14:editId="23A62B0E">
            <wp:extent cx="1228725" cy="479368"/>
            <wp:effectExtent l="0" t="0" r="0" b="0"/>
            <wp:docPr id="4" name="Picture 4" descr="I:\Templates\logo\GHCC logo\jpg format\GHCCv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I:\Templates\logo\GHCC logo\jpg format\GHCCv2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765" cy="4789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</w:t>
      </w:r>
      <w:r w:rsidR="001D0DCB">
        <w:t xml:space="preserve">                 </w:t>
      </w:r>
      <w:r>
        <w:t xml:space="preserve">      </w:t>
      </w:r>
      <w:r>
        <w:rPr>
          <w:noProof/>
          <w:lang w:val="en-GB" w:eastAsia="en-GB"/>
        </w:rPr>
        <w:drawing>
          <wp:inline distT="0" distB="0" distL="0" distR="0" wp14:anchorId="38CE77ED" wp14:editId="63DB8FA5">
            <wp:extent cx="1581150" cy="408527"/>
            <wp:effectExtent l="0" t="0" r="0" b="0"/>
            <wp:docPr id="2" name="Picture 2" descr="Header_FN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ader_FNL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050" b="28571"/>
                    <a:stretch/>
                  </pic:blipFill>
                  <pic:spPr bwMode="auto">
                    <a:xfrm>
                      <a:off x="0" y="0"/>
                      <a:ext cx="1581150" cy="408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2954" w:rsidRPr="00572954" w:rsidRDefault="00572954" w:rsidP="00572954">
      <w:pPr>
        <w:ind w:left="2160" w:hanging="2160"/>
        <w:rPr>
          <w:rFonts w:ascii="Times New Roman" w:hAnsi="Times New Roman"/>
          <w:b/>
        </w:rPr>
      </w:pPr>
      <w:r w:rsidRPr="00572954">
        <w:rPr>
          <w:rFonts w:ascii="Times New Roman" w:hAnsi="Times New Roman"/>
          <w:b/>
        </w:rPr>
        <w:lastRenderedPageBreak/>
        <w:t>Participants</w:t>
      </w:r>
      <w:r w:rsidRPr="00572954">
        <w:rPr>
          <w:rFonts w:ascii="Times New Roman" w:hAnsi="Times New Roman"/>
          <w:b/>
        </w:rPr>
        <w:tab/>
      </w:r>
    </w:p>
    <w:p w:rsidR="00572954" w:rsidRDefault="00572954" w:rsidP="00572954">
      <w:pPr>
        <w:ind w:left="2160"/>
        <w:jc w:val="both"/>
        <w:rPr>
          <w:rFonts w:ascii="Times New Roman" w:hAnsi="Times New Roman"/>
        </w:rPr>
      </w:pP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Susan Bean, Peabody Essex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Maxine Berg, University of Warwick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Amy Bogansky, Metropolitan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Dennis Carr, Museum of Fine Arts, Boston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Karina Corrigan, Peabody Essex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Sarah Fee, Royal Ontario Museum 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Marybeth De Filippis, Independent scholar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Dan Finamore, Peabody Essex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Caroline Frank, Brown University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Nonie Gadsden, Museum of Fine Arts, Boston 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Anne Gerritsen, University of Warwick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Christina </w:t>
      </w:r>
      <w:proofErr w:type="spellStart"/>
      <w:r>
        <w:rPr>
          <w:rFonts w:ascii="Times New Roman" w:hAnsi="Times New Roman"/>
        </w:rPr>
        <w:t>Hellmich</w:t>
      </w:r>
      <w:proofErr w:type="spellEnd"/>
      <w:r>
        <w:rPr>
          <w:rFonts w:ascii="Times New Roman" w:hAnsi="Times New Roman"/>
        </w:rPr>
        <w:t xml:space="preserve">, Fine Arts Museums of San Francisco 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Suzanne Hood, Colonial Williamsburg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Dana Leibsohn, Smith College </w:t>
      </w:r>
    </w:p>
    <w:p w:rsidR="00614E71" w:rsidRDefault="00614E71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Jean Michel Massing, University of Cambridge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Amelia Peck, Metropolitan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Ruth Phillips, Carleton University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Elena Phipps, Metropolitan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Donna Pierce, Denver Art Museum</w:t>
      </w:r>
    </w:p>
    <w:p w:rsidR="00D000B3" w:rsidRDefault="00D000B3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Meha Priyadarshini, Columbia University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Giorgio Riello, University of Warwick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William Sargent, Independent curator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Kate Smith, University of Warwick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Paula Richter, Peabody Essex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Karen Kramer Russell, Peabody Essex Museum</w:t>
      </w:r>
    </w:p>
    <w:p w:rsidR="00572954" w:rsidRDefault="00572954" w:rsidP="00572954">
      <w:pPr>
        <w:rPr>
          <w:rFonts w:ascii="Times New Roman" w:hAnsi="Times New Roman"/>
        </w:rPr>
      </w:pPr>
      <w:r>
        <w:rPr>
          <w:rFonts w:ascii="Times New Roman" w:hAnsi="Times New Roman"/>
        </w:rPr>
        <w:t>Melinda Watt, Metropolitan Museum</w:t>
      </w:r>
    </w:p>
    <w:p w:rsidR="00B52A60" w:rsidRDefault="00B52A60"/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</w:p>
    <w:p w:rsidR="00D000B3" w:rsidRPr="00D000B3" w:rsidRDefault="00D000B3">
      <w:pPr>
        <w:rPr>
          <w:rFonts w:ascii="Times New Roman" w:hAnsi="Times New Roman"/>
          <w:sz w:val="22"/>
          <w:szCs w:val="22"/>
        </w:rPr>
      </w:pPr>
      <w:r w:rsidRPr="00D000B3">
        <w:rPr>
          <w:rFonts w:ascii="Times New Roman" w:hAnsi="Times New Roman"/>
          <w:sz w:val="22"/>
          <w:szCs w:val="22"/>
        </w:rPr>
        <w:t xml:space="preserve">This </w:t>
      </w:r>
      <w:r w:rsidR="00037CF1">
        <w:rPr>
          <w:rFonts w:ascii="Times New Roman" w:hAnsi="Times New Roman"/>
          <w:sz w:val="22"/>
          <w:szCs w:val="22"/>
        </w:rPr>
        <w:t>event is sponsored</w:t>
      </w:r>
      <w:r w:rsidRPr="00D000B3">
        <w:rPr>
          <w:rFonts w:ascii="Times New Roman" w:hAnsi="Times New Roman"/>
          <w:sz w:val="22"/>
          <w:szCs w:val="22"/>
        </w:rPr>
        <w:t xml:space="preserve"> by a grant from the Arts and Humanities Research Council (UK). This grant supports a two-year international academic partnership exploring global commodities and the material culture of early modern connections, 1400-1800. </w:t>
      </w:r>
    </w:p>
    <w:sectPr w:rsidR="00D000B3" w:rsidRPr="00D000B3" w:rsidSect="001D0DCB">
      <w:pgSz w:w="12240" w:h="15840"/>
      <w:pgMar w:top="1440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366654"/>
    <w:multiLevelType w:val="hybridMultilevel"/>
    <w:tmpl w:val="1E62DE62"/>
    <w:lvl w:ilvl="0" w:tplc="640A61D2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954"/>
    <w:rsid w:val="000253A9"/>
    <w:rsid w:val="00037CF1"/>
    <w:rsid w:val="001D0DCB"/>
    <w:rsid w:val="002250B7"/>
    <w:rsid w:val="00494678"/>
    <w:rsid w:val="00572954"/>
    <w:rsid w:val="00614E71"/>
    <w:rsid w:val="00637AE0"/>
    <w:rsid w:val="006F2ADF"/>
    <w:rsid w:val="00B52A60"/>
    <w:rsid w:val="00D000B3"/>
    <w:rsid w:val="00DA6EEB"/>
    <w:rsid w:val="00E6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954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29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729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2954"/>
    <w:rPr>
      <w:rFonts w:ascii="Tahoma" w:eastAsia="Cambr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954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29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729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2954"/>
    <w:rPr>
      <w:rFonts w:ascii="Tahoma" w:eastAsia="Cambr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2A313B06.dotm</Template>
  <TotalTime>0</TotalTime>
  <Pages>2</Pages>
  <Words>357</Words>
  <Characters>2035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Peabody Essex Museum</Company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Corrigan</dc:creator>
  <cp:keywords/>
  <dc:description/>
  <cp:lastModifiedBy>hysgas</cp:lastModifiedBy>
  <cp:revision>2</cp:revision>
  <cp:lastPrinted>2012-03-23T13:02:00Z</cp:lastPrinted>
  <dcterms:created xsi:type="dcterms:W3CDTF">2012-10-03T11:53:00Z</dcterms:created>
  <dcterms:modified xsi:type="dcterms:W3CDTF">2012-10-03T11:53:00Z</dcterms:modified>
</cp:coreProperties>
</file>