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697023" w14:textId="39921CE5" w:rsidR="00B11094" w:rsidRDefault="008F6AC3">
      <w:r>
        <w:t>Seminar: Americas</w:t>
      </w:r>
    </w:p>
    <w:p w14:paraId="356B5156" w14:textId="117B044B" w:rsidR="008F6AC3" w:rsidRDefault="008F6AC3">
      <w:r>
        <w:t xml:space="preserve">Trade routes: search for new routes to Asia, avoiding the Ottoman </w:t>
      </w:r>
      <w:proofErr w:type="gramStart"/>
      <w:r>
        <w:t>empire</w:t>
      </w:r>
      <w:proofErr w:type="gramEnd"/>
    </w:p>
    <w:p w14:paraId="37607881" w14:textId="283A455E" w:rsidR="008F6AC3" w:rsidRDefault="008F6AC3">
      <w:r>
        <w:t xml:space="preserve">Columbus: sailed west rather than south round Africa as the Portuguese had; arrived in </w:t>
      </w:r>
      <w:proofErr w:type="spellStart"/>
      <w:r>
        <w:t>Carrib</w:t>
      </w:r>
      <w:proofErr w:type="spellEnd"/>
      <w:r>
        <w:t xml:space="preserve"> 1492; letters sent back to </w:t>
      </w:r>
      <w:proofErr w:type="spellStart"/>
      <w:proofErr w:type="gramStart"/>
      <w:r>
        <w:t>Sp</w:t>
      </w:r>
      <w:proofErr w:type="spellEnd"/>
      <w:proofErr w:type="gramEnd"/>
    </w:p>
    <w:p w14:paraId="5E83F034" w14:textId="04AE1D71" w:rsidR="008F6AC3" w:rsidRDefault="008F6AC3">
      <w:r>
        <w:t xml:space="preserve">Pop loss </w:t>
      </w:r>
      <w:proofErr w:type="gramStart"/>
      <w:r>
        <w:t>as a result of</w:t>
      </w:r>
      <w:proofErr w:type="gramEnd"/>
      <w:r>
        <w:t xml:space="preserve"> European invasion – 90%. Disease such as smallpox</w:t>
      </w:r>
      <w:r w:rsidR="00010CB9">
        <w:t xml:space="preserve"> and flu; fuels narrative of weak natives; racial supremacy</w:t>
      </w:r>
      <w:r w:rsidR="00C9328A">
        <w:t xml:space="preserve">. Fall from 25m in early C16th to just 1m by end of the </w:t>
      </w:r>
      <w:proofErr w:type="gramStart"/>
      <w:r w:rsidR="00C9328A">
        <w:t>century</w:t>
      </w:r>
      <w:proofErr w:type="gramEnd"/>
    </w:p>
    <w:p w14:paraId="66EB3BAA" w14:textId="15BD3066" w:rsidR="00010CB9" w:rsidRDefault="00010CB9">
      <w:r>
        <w:t>Conflict between Europeans and native peoples (Amerindians)– technology as factor – metal, gunpowder, guns, armour; European aim to eradicate, unlike Amerindian objectives</w:t>
      </w:r>
      <w:r w:rsidR="007D7B71">
        <w:t>. Amerindian divisions</w:t>
      </w:r>
      <w:r w:rsidR="00A70375">
        <w:t xml:space="preserve"> exploited by </w:t>
      </w:r>
      <w:proofErr w:type="gramStart"/>
      <w:r w:rsidR="00A70375">
        <w:t>Europeans</w:t>
      </w:r>
      <w:proofErr w:type="gramEnd"/>
    </w:p>
    <w:p w14:paraId="15F68855" w14:textId="6BC23F28" w:rsidR="00C230EC" w:rsidRDefault="00C230EC">
      <w:r>
        <w:t>Las Casas</w:t>
      </w:r>
      <w:r w:rsidR="00E23A2F">
        <w:t xml:space="preserve"> – witnessed impact of </w:t>
      </w:r>
      <w:proofErr w:type="spellStart"/>
      <w:r w:rsidR="00E23A2F">
        <w:t>sp</w:t>
      </w:r>
      <w:proofErr w:type="spellEnd"/>
      <w:r w:rsidR="00E23A2F">
        <w:t xml:space="preserve"> on </w:t>
      </w:r>
      <w:proofErr w:type="spellStart"/>
      <w:r w:rsidR="00E23A2F">
        <w:t>cuba</w:t>
      </w:r>
      <w:proofErr w:type="spellEnd"/>
      <w:r w:rsidR="00E23A2F">
        <w:t xml:space="preserve">; </w:t>
      </w:r>
      <w:r w:rsidR="00D30988">
        <w:t>1516 argued for better treatment of Amerindians; wanted to use African slaves instead of natives</w:t>
      </w:r>
      <w:r w:rsidR="007556DF">
        <w:t xml:space="preserve">; became </w:t>
      </w:r>
      <w:proofErr w:type="gramStart"/>
      <w:r w:rsidR="007556DF">
        <w:t>priest;</w:t>
      </w:r>
      <w:proofErr w:type="gramEnd"/>
      <w:r w:rsidR="007556DF">
        <w:t xml:space="preserve"> </w:t>
      </w:r>
    </w:p>
    <w:p w14:paraId="15FDCA5C" w14:textId="43E8D556" w:rsidR="001016E1" w:rsidRDefault="001016E1">
      <w:proofErr w:type="spellStart"/>
      <w:r>
        <w:t>Sp</w:t>
      </w:r>
      <w:proofErr w:type="spellEnd"/>
      <w:r>
        <w:t xml:space="preserve"> advance was very rapid – </w:t>
      </w:r>
      <w:r w:rsidR="00406034">
        <w:t xml:space="preserve">conquistadors; </w:t>
      </w:r>
      <w:r>
        <w:t>1519 conquest of Aztecs</w:t>
      </w:r>
      <w:r w:rsidR="00406034">
        <w:t xml:space="preserve"> (Cortes had just 600 </w:t>
      </w:r>
      <w:proofErr w:type="gramStart"/>
      <w:r w:rsidR="00406034">
        <w:t>soldiers</w:t>
      </w:r>
      <w:proofErr w:type="gramEnd"/>
      <w:r w:rsidR="001F3845">
        <w:t xml:space="preserve"> vs Montezuma</w:t>
      </w:r>
      <w:r w:rsidR="000106A7">
        <w:t xml:space="preserve"> – voluntary surrender?</w:t>
      </w:r>
      <w:r w:rsidR="00406034">
        <w:t>)</w:t>
      </w:r>
      <w:r>
        <w:t>;</w:t>
      </w:r>
      <w:r w:rsidR="00406034">
        <w:t xml:space="preserve"> 1533 Incas</w:t>
      </w:r>
      <w:r w:rsidR="00A751FD">
        <w:t xml:space="preserve"> in Peru</w:t>
      </w:r>
      <w:r w:rsidR="001636A2">
        <w:t xml:space="preserve"> </w:t>
      </w:r>
      <w:r w:rsidR="004D2490">
        <w:t>by Piza</w:t>
      </w:r>
      <w:r w:rsidR="00F10017">
        <w:t>r</w:t>
      </w:r>
      <w:r w:rsidR="004D2490">
        <w:t xml:space="preserve">ro </w:t>
      </w:r>
      <w:r w:rsidR="001636A2">
        <w:t>with 200 men</w:t>
      </w:r>
      <w:r w:rsidR="00406034">
        <w:t xml:space="preserve">; </w:t>
      </w:r>
    </w:p>
    <w:p w14:paraId="1D361F5D" w14:textId="1C6CB255" w:rsidR="005D542B" w:rsidRDefault="005D542B">
      <w:r>
        <w:t>Reward is encomienda – right to land and the pop on it</w:t>
      </w:r>
      <w:r w:rsidR="00F24165">
        <w:t xml:space="preserve"> – type of </w:t>
      </w:r>
      <w:proofErr w:type="gramStart"/>
      <w:r w:rsidR="00F24165">
        <w:t>serfdom;</w:t>
      </w:r>
      <w:proofErr w:type="gramEnd"/>
      <w:r w:rsidR="00F24165">
        <w:t xml:space="preserve"> </w:t>
      </w:r>
    </w:p>
    <w:p w14:paraId="11022F0A" w14:textId="1D49A545" w:rsidR="00F24165" w:rsidRDefault="00F24165">
      <w:r>
        <w:t>Wealth of the Americas</w:t>
      </w:r>
      <w:r w:rsidR="003A15FB">
        <w:t xml:space="preserve"> – mines of silver and gold are key. 1500-1600 181 tons of gold </w:t>
      </w:r>
      <w:r w:rsidR="00481353">
        <w:t xml:space="preserve">($4bn on today’s money) </w:t>
      </w:r>
      <w:r w:rsidR="003A15FB">
        <w:t>and 16000 tons of silver</w:t>
      </w:r>
      <w:r w:rsidR="00096C8C">
        <w:t xml:space="preserve"> </w:t>
      </w:r>
      <w:r w:rsidR="00481353">
        <w:t xml:space="preserve">($7bn) </w:t>
      </w:r>
      <w:r w:rsidR="00096C8C">
        <w:t xml:space="preserve">sent to </w:t>
      </w:r>
      <w:proofErr w:type="spellStart"/>
      <w:r w:rsidR="00096C8C">
        <w:t>Sp</w:t>
      </w:r>
      <w:proofErr w:type="spellEnd"/>
      <w:r w:rsidR="0091561C">
        <w:t>; money spent on further military campaigns in Europe and abroad</w:t>
      </w:r>
      <w:r w:rsidR="00AB6DD5">
        <w:t xml:space="preserve">. 1576 </w:t>
      </w:r>
      <w:proofErr w:type="spellStart"/>
      <w:r w:rsidR="00AB6DD5">
        <w:t>Sp</w:t>
      </w:r>
      <w:proofErr w:type="spellEnd"/>
      <w:r w:rsidR="00AB6DD5">
        <w:t xml:space="preserve"> nevertheless went bankrupt</w:t>
      </w:r>
      <w:r w:rsidR="003B7525">
        <w:t>.</w:t>
      </w:r>
    </w:p>
    <w:p w14:paraId="2D561CE3" w14:textId="3ADCD97B" w:rsidR="003B7525" w:rsidRDefault="003B7525">
      <w:r>
        <w:t>Eng tried to steal it – using privateers</w:t>
      </w:r>
      <w:r w:rsidR="00CF33F6">
        <w:t>, such as Drake, Hawkins</w:t>
      </w:r>
      <w:r w:rsidR="008926BA">
        <w:t>, Gilbert, Rawleigh</w:t>
      </w:r>
      <w:r w:rsidR="00CF33F6">
        <w:t xml:space="preserve"> – official sanction</w:t>
      </w:r>
      <w:r w:rsidR="007707FC">
        <w:t>; attempts at settlement fail</w:t>
      </w:r>
      <w:r w:rsidR="009710B5">
        <w:t>; but in C17th much more successful</w:t>
      </w:r>
      <w:r w:rsidR="009B48C8">
        <w:t xml:space="preserve">; need for </w:t>
      </w:r>
      <w:proofErr w:type="gramStart"/>
      <w:r w:rsidR="009B48C8">
        <w:t>investment</w:t>
      </w:r>
      <w:proofErr w:type="gramEnd"/>
    </w:p>
    <w:p w14:paraId="09816943" w14:textId="6EC1393A" w:rsidR="0092277D" w:rsidRDefault="0092277D">
      <w:r>
        <w:t>French – no real efforts to colonise</w:t>
      </w:r>
      <w:r w:rsidR="00355C88">
        <w:t xml:space="preserve"> </w:t>
      </w:r>
      <w:proofErr w:type="spellStart"/>
      <w:r w:rsidR="002579B8">
        <w:t>excep</w:t>
      </w:r>
      <w:proofErr w:type="spellEnd"/>
      <w:r w:rsidR="002579B8">
        <w:t xml:space="preserve"> tin Atlantic world </w:t>
      </w:r>
      <w:r w:rsidR="00355C88">
        <w:t>but St Kitts in Carb 1538, Quebec 1541</w:t>
      </w:r>
      <w:r w:rsidR="007707FC">
        <w:t>, Florida 1560s, South Carolina 1560s</w:t>
      </w:r>
      <w:r w:rsidR="009710B5">
        <w:t>; expansion</w:t>
      </w:r>
      <w:r w:rsidR="00E37792">
        <w:t xml:space="preserve"> </w:t>
      </w:r>
      <w:r w:rsidR="009710B5">
        <w:t>in C17th (</w:t>
      </w:r>
      <w:proofErr w:type="spellStart"/>
      <w:r w:rsidR="009710B5">
        <w:t>grenada</w:t>
      </w:r>
      <w:proofErr w:type="spellEnd"/>
      <w:r w:rsidR="009710B5">
        <w:t>, St Lucia, St Domingue)</w:t>
      </w:r>
    </w:p>
    <w:p w14:paraId="222DDBEF" w14:textId="49D41B0D" w:rsidR="00CF33F6" w:rsidRDefault="00CF33F6">
      <w:r>
        <w:t xml:space="preserve">Portugues in Brazil: </w:t>
      </w:r>
      <w:r w:rsidR="0007683C">
        <w:t>1494 t/</w:t>
      </w:r>
      <w:proofErr w:type="spellStart"/>
      <w:r w:rsidR="0007683C">
        <w:t>Torsidillas</w:t>
      </w:r>
      <w:proofErr w:type="spellEnd"/>
      <w:r w:rsidR="0007683C">
        <w:t xml:space="preserve"> drew line – east of line was </w:t>
      </w:r>
      <w:proofErr w:type="spellStart"/>
      <w:r w:rsidR="0007683C">
        <w:t>portugues</w:t>
      </w:r>
      <w:proofErr w:type="spellEnd"/>
      <w:r w:rsidR="003249BF">
        <w:t xml:space="preserve">, the rest was </w:t>
      </w:r>
      <w:proofErr w:type="spellStart"/>
      <w:r w:rsidR="003249BF">
        <w:t>Sp</w:t>
      </w:r>
      <w:proofErr w:type="spellEnd"/>
      <w:r w:rsidR="003249BF">
        <w:t>; wood and sugar</w:t>
      </w:r>
      <w:r w:rsidR="00B90867">
        <w:t>, using Africans on plantations</w:t>
      </w:r>
      <w:r w:rsidR="0092277D">
        <w:t xml:space="preserve">, by mid </w:t>
      </w:r>
      <w:proofErr w:type="gramStart"/>
      <w:r w:rsidR="0092277D">
        <w:t>C16th</w:t>
      </w:r>
      <w:proofErr w:type="gramEnd"/>
    </w:p>
    <w:p w14:paraId="1C98A62E" w14:textId="20AAB4AF" w:rsidR="00FD1E04" w:rsidRDefault="00267069">
      <w:r>
        <w:t>C17th expansion: Spain expand in North America</w:t>
      </w:r>
      <w:r w:rsidR="00FD1E04">
        <w:t>; the Dutch in N America, W Indies, S America; Sweden</w:t>
      </w:r>
      <w:r w:rsidR="00187750">
        <w:t xml:space="preserve"> (east coast of NA)</w:t>
      </w:r>
      <w:r w:rsidR="00FD1E04">
        <w:t xml:space="preserve"> and Denmark</w:t>
      </w:r>
      <w:r w:rsidR="00187750">
        <w:t xml:space="preserve"> (W Indies)</w:t>
      </w:r>
    </w:p>
    <w:p w14:paraId="4FE268E0" w14:textId="07F46B6C" w:rsidR="00C758E9" w:rsidRDefault="00C758E9">
      <w:r>
        <w:t xml:space="preserve">Columbian exchange: from America, </w:t>
      </w:r>
      <w:r w:rsidR="009515AB">
        <w:t xml:space="preserve">potato, maize, tomato, chocolate, turkey, cotton, tobacco, </w:t>
      </w:r>
      <w:r w:rsidR="00AB7E0D">
        <w:t>syphilis; to America went sugar, coffee, rice, bananas, livestock such as horses, disease</w:t>
      </w:r>
      <w:r w:rsidR="00FD1B9F">
        <w:t xml:space="preserve"> </w:t>
      </w:r>
      <w:proofErr w:type="spellStart"/>
      <w:r w:rsidR="00FD1B9F">
        <w:t>esp</w:t>
      </w:r>
      <w:proofErr w:type="spellEnd"/>
      <w:r w:rsidR="00FD1B9F">
        <w:t xml:space="preserve"> flu, malaria, smallpox, measles, </w:t>
      </w:r>
      <w:proofErr w:type="gramStart"/>
      <w:r w:rsidR="00FD1B9F">
        <w:t>typhoid</w:t>
      </w:r>
      <w:proofErr w:type="gramEnd"/>
    </w:p>
    <w:p w14:paraId="46C9C408" w14:textId="3963EE43" w:rsidR="00AA4C4E" w:rsidRDefault="00AA4C4E" w:rsidP="00682C63">
      <w:pPr>
        <w:pStyle w:val="ListParagraph"/>
        <w:numPr>
          <w:ilvl w:val="0"/>
          <w:numId w:val="1"/>
        </w:numPr>
      </w:pPr>
      <w:r>
        <w:t>Plantation</w:t>
      </w:r>
      <w:r w:rsidR="00E30EDE">
        <w:t>/slave</w:t>
      </w:r>
      <w:r>
        <w:t xml:space="preserve"> model: sugar; coffee; tobacco; rice, wood</w:t>
      </w:r>
      <w:r w:rsidR="00832E79">
        <w:t>. African slaves</w:t>
      </w:r>
    </w:p>
    <w:p w14:paraId="3E4F51E5" w14:textId="21BF6EEC" w:rsidR="00564FFE" w:rsidRDefault="00564FFE" w:rsidP="00682C63">
      <w:pPr>
        <w:pStyle w:val="ListParagraph"/>
        <w:numPr>
          <w:ilvl w:val="0"/>
          <w:numId w:val="1"/>
        </w:numPr>
      </w:pPr>
      <w:r>
        <w:t xml:space="preserve">Trading post model: </w:t>
      </w:r>
      <w:r w:rsidR="00797081">
        <w:t xml:space="preserve">Hudson Bay (furs), </w:t>
      </w:r>
      <w:proofErr w:type="spellStart"/>
      <w:r w:rsidR="00797081">
        <w:t>Dtuch</w:t>
      </w:r>
      <w:proofErr w:type="spellEnd"/>
      <w:r w:rsidR="00797081">
        <w:t xml:space="preserve"> New Netherlands, Louisiana</w:t>
      </w:r>
    </w:p>
    <w:p w14:paraId="1716E7DD" w14:textId="41334DF9" w:rsidR="00682C63" w:rsidRDefault="00682C63" w:rsidP="00682C63">
      <w:pPr>
        <w:pStyle w:val="ListParagraph"/>
        <w:numPr>
          <w:ilvl w:val="0"/>
          <w:numId w:val="1"/>
        </w:numPr>
      </w:pPr>
      <w:r>
        <w:t>Settler Society</w:t>
      </w:r>
      <w:r w:rsidR="00963314">
        <w:t xml:space="preserve">. </w:t>
      </w:r>
      <w:proofErr w:type="spellStart"/>
      <w:r w:rsidR="00963314">
        <w:t>Sp</w:t>
      </w:r>
      <w:proofErr w:type="spellEnd"/>
      <w:r w:rsidR="00963314">
        <w:t xml:space="preserve"> and Portuguese more accepting of mixed relationships; English more exclusive</w:t>
      </w:r>
    </w:p>
    <w:p w14:paraId="4AD122F9" w14:textId="22D03849" w:rsidR="00DE4DE3" w:rsidRDefault="005518B0">
      <w:r>
        <w:t xml:space="preserve">By 1750 </w:t>
      </w:r>
      <w:proofErr w:type="spellStart"/>
      <w:r>
        <w:t>Sp</w:t>
      </w:r>
      <w:proofErr w:type="spellEnd"/>
      <w:r>
        <w:t xml:space="preserve"> America had 3m; GB America 2m; Portuese 1m; </w:t>
      </w:r>
      <w:r w:rsidR="00DE4DE3">
        <w:t xml:space="preserve">Fr only </w:t>
      </w:r>
      <w:proofErr w:type="gramStart"/>
      <w:r w:rsidR="00DE4DE3">
        <w:t>100k</w:t>
      </w:r>
      <w:proofErr w:type="gramEnd"/>
    </w:p>
    <w:p w14:paraId="1D9B1ADA" w14:textId="77777777" w:rsidR="00F73271" w:rsidRDefault="00F73271"/>
    <w:p w14:paraId="60DC4222" w14:textId="77777777" w:rsidR="00F73271" w:rsidRDefault="00F73271"/>
    <w:p w14:paraId="0484CA94" w14:textId="77777777" w:rsidR="00F73271" w:rsidRDefault="00F73271"/>
    <w:p w14:paraId="6D870A79" w14:textId="77777777" w:rsidR="00F73271" w:rsidRDefault="00F73271"/>
    <w:p w14:paraId="1724C88C" w14:textId="57A5758C" w:rsidR="005E0BCD" w:rsidRDefault="00F84535">
      <w:proofErr w:type="spellStart"/>
      <w:r>
        <w:lastRenderedPageBreak/>
        <w:t>Sp</w:t>
      </w:r>
      <w:proofErr w:type="spellEnd"/>
      <w:r>
        <w:t>; Portuguese; Eng; France; Dutch; Scandi</w:t>
      </w:r>
    </w:p>
    <w:p w14:paraId="03DADA16" w14:textId="0140327A" w:rsidR="005E0BCD" w:rsidRDefault="005E0BCD">
      <w:r>
        <w:t>Companies:</w:t>
      </w:r>
    </w:p>
    <w:p w14:paraId="2AC011D3" w14:textId="77777777" w:rsidR="00810A4F" w:rsidRPr="00810A4F" w:rsidRDefault="00810A4F" w:rsidP="00810A4F">
      <w:pPr>
        <w:numPr>
          <w:ilvl w:val="1"/>
          <w:numId w:val="2"/>
        </w:numPr>
      </w:pPr>
      <w:r w:rsidRPr="00810A4F">
        <w:t>Virginia Company 1606 (failed 1624)</w:t>
      </w:r>
    </w:p>
    <w:p w14:paraId="25789516" w14:textId="77777777" w:rsidR="00810A4F" w:rsidRPr="00810A4F" w:rsidRDefault="00810A4F" w:rsidP="00810A4F">
      <w:pPr>
        <w:numPr>
          <w:ilvl w:val="1"/>
          <w:numId w:val="2"/>
        </w:numPr>
      </w:pPr>
      <w:r w:rsidRPr="00810A4F">
        <w:t>Massachusetts Bay Company (1629)</w:t>
      </w:r>
    </w:p>
    <w:p w14:paraId="1DFC20C5" w14:textId="77777777" w:rsidR="00810A4F" w:rsidRPr="00810A4F" w:rsidRDefault="00810A4F" w:rsidP="00810A4F">
      <w:pPr>
        <w:numPr>
          <w:ilvl w:val="1"/>
          <w:numId w:val="2"/>
        </w:numPr>
      </w:pPr>
      <w:r w:rsidRPr="00810A4F">
        <w:t>Royal African Company 1660 (ceased 1752)</w:t>
      </w:r>
    </w:p>
    <w:p w14:paraId="6C81ECBF" w14:textId="77777777" w:rsidR="00810A4F" w:rsidRPr="00810A4F" w:rsidRDefault="00810A4F" w:rsidP="00810A4F">
      <w:pPr>
        <w:numPr>
          <w:ilvl w:val="1"/>
          <w:numId w:val="2"/>
        </w:numPr>
      </w:pPr>
      <w:r w:rsidRPr="00810A4F">
        <w:t>Hudson Bay Company 1670</w:t>
      </w:r>
    </w:p>
    <w:p w14:paraId="16DD2C8B" w14:textId="0ADBEA99" w:rsidR="005E0BCD" w:rsidRDefault="005E0BCD"/>
    <w:p w14:paraId="31C39E6A" w14:textId="7EBAE988" w:rsidR="00BA03F5" w:rsidRDefault="00BA03F5">
      <w:r>
        <w:t xml:space="preserve">Why did </w:t>
      </w:r>
      <w:proofErr w:type="spellStart"/>
      <w:r>
        <w:t>Sp</w:t>
      </w:r>
      <w:proofErr w:type="spellEnd"/>
      <w:r>
        <w:t xml:space="preserve"> succeed in South America whilst English did not in New England</w:t>
      </w:r>
      <w:r w:rsidR="00CD64F3">
        <w:t>? Was settlement or conquest the objective?</w:t>
      </w:r>
    </w:p>
    <w:p w14:paraId="65EC4B84" w14:textId="14262337" w:rsidR="00284896" w:rsidRDefault="00941506">
      <w:r>
        <w:t>Virginia:</w:t>
      </w:r>
    </w:p>
    <w:p w14:paraId="485CE8D5" w14:textId="77777777" w:rsidR="00436DA5" w:rsidRDefault="00436DA5" w:rsidP="00436DA5">
      <w:r>
        <w:t>Richard Hakluyt’s mind when he wrote in his Pamphlet for the Virginia Enterprise of 1585 that in the face of opposition from the Indians ‘we may, if we will proceed with extremity, conquer, fortify, and plant in soils most sweet, most pleasant, most strong, and most fertile, and in the end bring them all in subjection and to civility.’</w:t>
      </w:r>
      <w:proofErr w:type="gramStart"/>
      <w:r>
        <w:t>3</w:t>
      </w:r>
      <w:proofErr w:type="gramEnd"/>
    </w:p>
    <w:p w14:paraId="2F5D086D" w14:textId="77777777" w:rsidR="00436DA5" w:rsidRDefault="00436DA5" w:rsidP="00436DA5">
      <w:r>
        <w:t>finally putting ashore on 13 May 1607 at what was to be the site of Jamestown, the colony’s first settlement</w:t>
      </w:r>
    </w:p>
    <w:p w14:paraId="1621B216" w14:textId="495AA282" w:rsidR="00BC2271" w:rsidRDefault="00BC2271">
      <w:r>
        <w:t xml:space="preserve">Xer Newport: </w:t>
      </w:r>
      <w:r w:rsidR="003D3FCF">
        <w:t>1606</w:t>
      </w:r>
      <w:r w:rsidR="00E862D4">
        <w:t xml:space="preserve">-7 – financed by Virginia Co [as opposed to state backing of </w:t>
      </w:r>
      <w:proofErr w:type="spellStart"/>
      <w:r w:rsidR="00E862D4">
        <w:t>Sp</w:t>
      </w:r>
      <w:proofErr w:type="spellEnd"/>
      <w:r w:rsidR="00E862D4">
        <w:t xml:space="preserve"> and other ventures]</w:t>
      </w:r>
      <w:r w:rsidR="00885CCB">
        <w:t>; had previously sailed with Drake; privateer</w:t>
      </w:r>
      <w:r w:rsidR="00BB7BCF">
        <w:t xml:space="preserve"> and lost right arm trying to capture a </w:t>
      </w:r>
      <w:proofErr w:type="spellStart"/>
      <w:r w:rsidR="00BB7BCF">
        <w:t>treas</w:t>
      </w:r>
      <w:proofErr w:type="spellEnd"/>
      <w:r w:rsidR="00BB7BCF">
        <w:t xml:space="preserve"> ship of Mexico</w:t>
      </w:r>
      <w:r w:rsidR="00885CCB">
        <w:t xml:space="preserve">; married into </w:t>
      </w:r>
      <w:r w:rsidR="00BB7BCF">
        <w:t>wealthy mercantile partnership</w:t>
      </w:r>
      <w:r w:rsidR="009C0BCA">
        <w:t xml:space="preserve">. Took 105 men (36 </w:t>
      </w:r>
      <w:proofErr w:type="spellStart"/>
      <w:r w:rsidR="009C0BCA">
        <w:t>gents</w:t>
      </w:r>
      <w:proofErr w:type="spellEnd"/>
      <w:r w:rsidR="009C0BCA">
        <w:t>)</w:t>
      </w:r>
      <w:r w:rsidR="00EA7601">
        <w:t xml:space="preserve"> – lost half within 6 months to disease</w:t>
      </w:r>
      <w:r w:rsidR="00931A49">
        <w:t>. ‘planters’</w:t>
      </w:r>
      <w:r w:rsidR="006079F6">
        <w:t xml:space="preserve"> not conqueror – unlike </w:t>
      </w:r>
      <w:proofErr w:type="spellStart"/>
      <w:r w:rsidR="006079F6">
        <w:t>Sp</w:t>
      </w:r>
      <w:proofErr w:type="spellEnd"/>
      <w:r w:rsidR="006079F6">
        <w:t xml:space="preserve"> (different approach to settlement)</w:t>
      </w:r>
      <w:r w:rsidR="00D811BF">
        <w:t>. a surprise raid on the fort at Jamestown left two English dead, and a dozen or more wounded.</w:t>
      </w:r>
      <w:r w:rsidR="00080FD4">
        <w:t xml:space="preserve"> Diff relations with locals. The territory on which they had established themselves, known as </w:t>
      </w:r>
      <w:proofErr w:type="spellStart"/>
      <w:r w:rsidR="00080FD4">
        <w:t>Tsenacommacah</w:t>
      </w:r>
      <w:proofErr w:type="spellEnd"/>
      <w:r w:rsidR="00080FD4">
        <w:t xml:space="preserve">, was dominated by an </w:t>
      </w:r>
      <w:r w:rsidR="00080FD4" w:rsidRPr="004668B3">
        <w:rPr>
          <w:b/>
          <w:bCs/>
        </w:rPr>
        <w:t>‘emperor’, Powhatan</w:t>
      </w:r>
      <w:r w:rsidR="00080FD4">
        <w:t>, with whom Newport engaged in an exchange of presents when they first met near the Powhatan falls. For the last quarter of a century Powhatan had been building up his power, and through warfare and cunning had established his paramountcy over the numerous Algonquian-speaking tribes of the region.</w:t>
      </w:r>
    </w:p>
    <w:p w14:paraId="351936EF" w14:textId="7D2F9E33" w:rsidR="00B62B06" w:rsidRDefault="00B62B06">
      <w:r>
        <w:t xml:space="preserve">Powhatan was quick to see possible advantages to himself in the presence of these foreign intruders. He could make use of the goods that the English brought with them, and especially their </w:t>
      </w:r>
      <w:proofErr w:type="gramStart"/>
      <w:r>
        <w:t>much coveted</w:t>
      </w:r>
      <w:proofErr w:type="gramEnd"/>
      <w:r>
        <w:t xml:space="preserve"> copper, to reinforce his own position in the region by increasing the dependence of the lesser chieftains on him. The English, with their muskets, would also be valuable military allies against the enemies of the Powhatan Confederacy, the </w:t>
      </w:r>
      <w:proofErr w:type="gramStart"/>
      <w:r>
        <w:t>Monacan</w:t>
      </w:r>
      <w:proofErr w:type="gramEnd"/>
      <w:r>
        <w:t xml:space="preserve"> and the Chesapeake</w:t>
      </w:r>
    </w:p>
    <w:p w14:paraId="26D508EF" w14:textId="534E6C4A" w:rsidR="007D5873" w:rsidRDefault="00F64850">
      <w:r>
        <w:t xml:space="preserve">Resentment among rival tribes at Powhatan’s dominance might in theory have made this possible, but in practice Powhatan was so much in control of the local scene that there proved to be only limited scope for the leaders of the new colony to follow Cortés’s example and play off one tribal grouping against </w:t>
      </w:r>
      <w:proofErr w:type="gramStart"/>
      <w:r>
        <w:t>another</w:t>
      </w:r>
      <w:proofErr w:type="gramEnd"/>
    </w:p>
    <w:p w14:paraId="029D2B87" w14:textId="3A9EF3D3" w:rsidR="009A7229" w:rsidRDefault="009A7229">
      <w:r>
        <w:t xml:space="preserve">In June 1607, when Newport sailed for England to fetch supplies for the hungry and disease-ridden settlement, Captain John Smith, a member of the resident seven-man council, was deputed to lead expeditions into the interior, where he would attempt to negotiate with the Chickahominy tribe, who were settled in the heart of Powhatan’s empire but did not form part of it. In December, however, he was taken prisoner by a party headed by Powhatan’s brother and eventual successor, </w:t>
      </w:r>
      <w:proofErr w:type="gramStart"/>
      <w:r>
        <w:lastRenderedPageBreak/>
        <w:t>Opechancanough, and</w:t>
      </w:r>
      <w:proofErr w:type="gramEnd"/>
      <w:r>
        <w:t xml:space="preserve"> held for several weeks. Mystery surrounds the rituals to which Smith was subjected in his captivity and his ‘rescue’ by Powhatan’s daughter Pocahontas,</w:t>
      </w:r>
    </w:p>
    <w:p w14:paraId="7EFCC1D0" w14:textId="1D3E98DC" w:rsidR="00941CAC" w:rsidRDefault="00941CAC">
      <w:r>
        <w:t>Following Newport’s departure for England in April 1608 for further reinforcements of new settlers and supplies, Smith successfully forced his way into a commanding position in the faction-ridden colony. A professional soldier with long experience of warfare in continental Europe, he was elected in September into the presidency of the settlement, which badly needed the gifts of leadership that he alone seemed capable of providing.</w:t>
      </w:r>
    </w:p>
    <w:p w14:paraId="057AFE60" w14:textId="503C7B2A" w:rsidR="00ED25DC" w:rsidRDefault="00ED25DC">
      <w:r>
        <w:t>‘Silver and gold have they none . . .’, reported Dudley Carleton in August 1607</w:t>
      </w:r>
    </w:p>
    <w:p w14:paraId="5CD6FC34" w14:textId="3A8BC4B4" w:rsidR="00941506" w:rsidRDefault="00941506" w:rsidP="00941506">
      <w:r>
        <w:t xml:space="preserve">[Raleigh: 13yrs in prison; 1584 given 6 </w:t>
      </w:r>
      <w:proofErr w:type="spellStart"/>
      <w:r>
        <w:t>yr</w:t>
      </w:r>
      <w:proofErr w:type="spellEnd"/>
      <w:r>
        <w:t xml:space="preserve"> monopoly on Virginia, through letters patent – ‘discovery and planting’; crown to have 20% of profits of gold and silver; land to be SWR’s; monopolist; brought back 2 natives; SWR did not go on the trips; Roan</w:t>
      </w:r>
      <w:r w:rsidR="00DE3D84">
        <w:t>o</w:t>
      </w:r>
      <w:r>
        <w:t xml:space="preserve">ke settlement saved only by Drake on return from Cartagena; storm and abandonment, seen as punishment for their treatment of the natives; </w:t>
      </w:r>
      <w:proofErr w:type="spellStart"/>
      <w:r>
        <w:t>tho</w:t>
      </w:r>
      <w:proofErr w:type="spellEnd"/>
      <w:r>
        <w:t xml:space="preserve"> Herriot]</w:t>
      </w:r>
    </w:p>
    <w:p w14:paraId="3E0B916E" w14:textId="0E1814A8" w:rsidR="00941506" w:rsidRDefault="00941506">
      <w:r>
        <w:t xml:space="preserve">See the John White </w:t>
      </w:r>
      <w:r w:rsidR="00356A02">
        <w:t>(first gov of Roan</w:t>
      </w:r>
      <w:r w:rsidR="00DE3D84">
        <w:t>o</w:t>
      </w:r>
      <w:r w:rsidR="00356A02">
        <w:t xml:space="preserve">ke) </w:t>
      </w:r>
      <w:r>
        <w:t>drawings/</w:t>
      </w:r>
      <w:proofErr w:type="gramStart"/>
      <w:r>
        <w:t>paintings</w:t>
      </w:r>
      <w:proofErr w:type="gramEnd"/>
    </w:p>
    <w:p w14:paraId="22E925E8" w14:textId="06AC19BA" w:rsidR="00EA3D0D" w:rsidRDefault="00453B7E">
      <w:hyperlink r:id="rId5" w:anchor="/media/File:North_carolina_algonkin-rituale02.jpg" w:history="1">
        <w:r w:rsidR="00EA3D0D">
          <w:rPr>
            <w:rStyle w:val="Hyperlink"/>
          </w:rPr>
          <w:t xml:space="preserve">North </w:t>
        </w:r>
        <w:proofErr w:type="spellStart"/>
        <w:r w:rsidR="00EA3D0D">
          <w:rPr>
            <w:rStyle w:val="Hyperlink"/>
          </w:rPr>
          <w:t>carolina</w:t>
        </w:r>
        <w:proofErr w:type="spellEnd"/>
        <w:r w:rsidR="00EA3D0D">
          <w:rPr>
            <w:rStyle w:val="Hyperlink"/>
          </w:rPr>
          <w:t xml:space="preserve"> algonkin-rituale02 - John White (colonist and artist) - Wikipedia</w:t>
        </w:r>
      </w:hyperlink>
    </w:p>
    <w:p w14:paraId="0A5FA5DC" w14:textId="0BAE45DF" w:rsidR="00EA3D0D" w:rsidRDefault="00453B7E">
      <w:pPr>
        <w:rPr>
          <w:rStyle w:val="Hyperlink"/>
        </w:rPr>
      </w:pPr>
      <w:hyperlink r:id="rId6" w:history="1">
        <w:r w:rsidR="003D6F3B">
          <w:rPr>
            <w:rStyle w:val="Hyperlink"/>
          </w:rPr>
          <w:t xml:space="preserve">Art of John White | </w:t>
        </w:r>
        <w:proofErr w:type="spellStart"/>
        <w:r w:rsidR="003D6F3B">
          <w:rPr>
            <w:rStyle w:val="Hyperlink"/>
          </w:rPr>
          <w:t>NCpedia</w:t>
        </w:r>
        <w:proofErr w:type="spellEnd"/>
      </w:hyperlink>
    </w:p>
    <w:p w14:paraId="5DDD5D59" w14:textId="23FA12F4" w:rsidR="00C307C6" w:rsidRDefault="00453B7E">
      <w:hyperlink r:id="rId7" w:history="1">
        <w:r w:rsidR="00C307C6">
          <w:rPr>
            <w:rStyle w:val="Hyperlink"/>
          </w:rPr>
          <w:t>John White | British Museum</w:t>
        </w:r>
      </w:hyperlink>
      <w:r w:rsidR="00C307C6">
        <w:t xml:space="preserve"> </w:t>
      </w:r>
    </w:p>
    <w:p w14:paraId="27C4ACE4" w14:textId="48B2DFDC" w:rsidR="00453B7E" w:rsidRDefault="00453B7E">
      <w:hyperlink r:id="rId8" w:history="1">
        <w:r>
          <w:rPr>
            <w:rStyle w:val="Hyperlink"/>
          </w:rPr>
          <w:t>drawing; album (?) | British Museum</w:t>
        </w:r>
      </w:hyperlink>
    </w:p>
    <w:p w14:paraId="3D3D46F1" w14:textId="4A41045B" w:rsidR="00832279" w:rsidRDefault="00832279">
      <w:proofErr w:type="spellStart"/>
      <w:r>
        <w:rPr>
          <w:rFonts w:ascii="Verdana" w:hAnsi="Verdana"/>
          <w:color w:val="474B45"/>
          <w:sz w:val="20"/>
          <w:szCs w:val="20"/>
          <w:shd w:val="clear" w:color="auto" w:fill="FFFFFF"/>
        </w:rPr>
        <w:t>Noua</w:t>
      </w:r>
      <w:proofErr w:type="spellEnd"/>
      <w:r>
        <w:rPr>
          <w:rFonts w:ascii="Verdana" w:hAnsi="Verdana"/>
          <w:color w:val="474B45"/>
          <w:sz w:val="20"/>
          <w:szCs w:val="20"/>
          <w:shd w:val="clear" w:color="auto" w:fill="FFFFFF"/>
        </w:rPr>
        <w:t xml:space="preserve"> Britannia. </w:t>
      </w:r>
      <w:proofErr w:type="spellStart"/>
      <w:r>
        <w:rPr>
          <w:rFonts w:ascii="Verdana" w:hAnsi="Verdana"/>
          <w:color w:val="474B45"/>
          <w:sz w:val="20"/>
          <w:szCs w:val="20"/>
          <w:shd w:val="clear" w:color="auto" w:fill="FFFFFF"/>
        </w:rPr>
        <w:t>Offring</w:t>
      </w:r>
      <w:proofErr w:type="spellEnd"/>
      <w:r>
        <w:rPr>
          <w:rFonts w:ascii="Verdana" w:hAnsi="Verdana"/>
          <w:color w:val="474B45"/>
          <w:sz w:val="20"/>
          <w:szCs w:val="20"/>
          <w:shd w:val="clear" w:color="auto" w:fill="FFFFFF"/>
        </w:rPr>
        <w:t xml:space="preserve"> most excellent </w:t>
      </w:r>
      <w:proofErr w:type="spellStart"/>
      <w:r>
        <w:rPr>
          <w:rFonts w:ascii="Verdana" w:hAnsi="Verdana"/>
          <w:color w:val="474B45"/>
          <w:sz w:val="20"/>
          <w:szCs w:val="20"/>
          <w:shd w:val="clear" w:color="auto" w:fill="FFFFFF"/>
        </w:rPr>
        <w:t>fruites</w:t>
      </w:r>
      <w:proofErr w:type="spellEnd"/>
      <w:r>
        <w:rPr>
          <w:rFonts w:ascii="Verdana" w:hAnsi="Verdana"/>
          <w:color w:val="474B45"/>
          <w:sz w:val="20"/>
          <w:szCs w:val="20"/>
          <w:shd w:val="clear" w:color="auto" w:fill="FFFFFF"/>
        </w:rPr>
        <w:t xml:space="preserve"> by planting in Virginia. Exciting all such as be well affected to further the same </w:t>
      </w:r>
      <w:hyperlink r:id="rId9" w:history="1">
        <w:r>
          <w:rPr>
            <w:rStyle w:val="Hyperlink"/>
          </w:rPr>
          <w:t>[Title page] - JCB Archive of Early American Images (lunaimaging.com)</w:t>
        </w:r>
      </w:hyperlink>
    </w:p>
    <w:p w14:paraId="5CA5CF11" w14:textId="2FFD602C" w:rsidR="00284896" w:rsidRDefault="00526454">
      <w:r>
        <w:t>Role of religion</w:t>
      </w:r>
      <w:r w:rsidR="00EB3355">
        <w:t xml:space="preserve">. </w:t>
      </w:r>
      <w:r w:rsidR="007D06D9">
        <w:t xml:space="preserve">Separatism in Mass. </w:t>
      </w:r>
      <w:r w:rsidR="00BF3FF5">
        <w:t xml:space="preserve">Different in </w:t>
      </w:r>
      <w:proofErr w:type="spellStart"/>
      <w:proofErr w:type="gramStart"/>
      <w:r w:rsidR="00BF3FF5">
        <w:t>Sp:</w:t>
      </w:r>
      <w:r w:rsidR="006F3AFF">
        <w:t>Castile</w:t>
      </w:r>
      <w:proofErr w:type="spellEnd"/>
      <w:proofErr w:type="gramEnd"/>
      <w:r w:rsidR="006F3AFF">
        <w:t>, already uniquely favoured by God in the triumphant reconquest of Granada, now had a recognized mission across the newly navigated ‘Ocean Sea’ –</w:t>
      </w:r>
      <w:r w:rsidR="004C095A" w:rsidRPr="004C095A">
        <w:t xml:space="preserve"> </w:t>
      </w:r>
      <w:r w:rsidR="004C095A">
        <w:t>cortes pursued his conquest of Mexico as if he were conducting a campaign against the Moors. He tended to refer to Mesoamerican temples as ‘</w:t>
      </w:r>
      <w:proofErr w:type="gramStart"/>
      <w:r w:rsidR="004C095A">
        <w:t>mosques’</w:t>
      </w:r>
      <w:proofErr w:type="gramEnd"/>
      <w:r w:rsidR="00A16AB5">
        <w:t>. ‘d if the land is not conquered, the people will not be converted.’</w:t>
      </w:r>
      <w:r w:rsidR="00B70845">
        <w:t xml:space="preserve"> Conquest, conversion and colonization were to be mutually </w:t>
      </w:r>
      <w:proofErr w:type="gramStart"/>
      <w:r w:rsidR="00B70845">
        <w:t>supportive</w:t>
      </w:r>
      <w:proofErr w:type="gramEnd"/>
    </w:p>
    <w:p w14:paraId="013F05A3" w14:textId="7323B906" w:rsidR="009103CA" w:rsidRDefault="009103CA">
      <w:proofErr w:type="spellStart"/>
      <w:r>
        <w:t>Sp</w:t>
      </w:r>
      <w:proofErr w:type="spellEnd"/>
      <w:r>
        <w:t xml:space="preserve"> crown intent on control of new territories</w:t>
      </w:r>
    </w:p>
    <w:p w14:paraId="0FD1B022" w14:textId="475663DB" w:rsidR="00F84F3E" w:rsidRDefault="00F84F3E">
      <w:r>
        <w:t xml:space="preserve">War with </w:t>
      </w:r>
      <w:proofErr w:type="spellStart"/>
      <w:r>
        <w:t>Sp</w:t>
      </w:r>
      <w:proofErr w:type="spellEnd"/>
    </w:p>
    <w:p w14:paraId="2AF3D159" w14:textId="6B184E02" w:rsidR="0031753E" w:rsidRDefault="00FD7286">
      <w:r>
        <w:t>Labour – white indentured servants</w:t>
      </w:r>
    </w:p>
    <w:p w14:paraId="34D6B6DD" w14:textId="06F3B60A" w:rsidR="00526454" w:rsidRDefault="0031753E">
      <w:r>
        <w:t xml:space="preserve">Fame and fortune </w:t>
      </w:r>
      <w:proofErr w:type="spellStart"/>
      <w:proofErr w:type="gramStart"/>
      <w:r>
        <w:t>eg</w:t>
      </w:r>
      <w:proofErr w:type="spellEnd"/>
      <w:proofErr w:type="gramEnd"/>
      <w:r>
        <w:t xml:space="preserve"> Cortes</w:t>
      </w:r>
      <w:r w:rsidR="00A466CF">
        <w:t xml:space="preserve"> – and youth – just 22</w:t>
      </w:r>
      <w:r w:rsidR="001D77DA">
        <w:t xml:space="preserve"> - impoverished hidalgo (minor nobleman, trained in law)</w:t>
      </w:r>
      <w:r w:rsidR="007219EE">
        <w:t xml:space="preserve">. </w:t>
      </w:r>
      <w:r w:rsidR="007219EE" w:rsidRPr="007219EE">
        <w:rPr>
          <w:b/>
          <w:bCs/>
        </w:rPr>
        <w:t>Networks</w:t>
      </w:r>
      <w:r w:rsidR="007219EE">
        <w:t xml:space="preserve">: Sir Humphrey Gilbert belonged to that West Country connection – </w:t>
      </w:r>
      <w:proofErr w:type="spellStart"/>
      <w:r w:rsidR="007219EE">
        <w:t>Raleighs</w:t>
      </w:r>
      <w:proofErr w:type="spellEnd"/>
      <w:r w:rsidR="007219EE">
        <w:t xml:space="preserve">, </w:t>
      </w:r>
      <w:proofErr w:type="spellStart"/>
      <w:r w:rsidR="007219EE">
        <w:t>Carews</w:t>
      </w:r>
      <w:proofErr w:type="spellEnd"/>
      <w:r w:rsidR="007219EE">
        <w:t xml:space="preserve">, Gilberts, </w:t>
      </w:r>
      <w:proofErr w:type="spellStart"/>
      <w:r w:rsidR="007219EE">
        <w:t>Grenvilles</w:t>
      </w:r>
      <w:proofErr w:type="spellEnd"/>
      <w:r w:rsidR="007219EE">
        <w:t xml:space="preserve"> – with its trading, </w:t>
      </w:r>
      <w:proofErr w:type="gramStart"/>
      <w:r w:rsidR="007219EE">
        <w:t>privateering</w:t>
      </w:r>
      <w:proofErr w:type="gramEnd"/>
      <w:r w:rsidR="007219EE">
        <w:t xml:space="preserve"> and colonizing interests, initially in Ireland, which can be seen as an English counterpart to the Extremadura connection that produced Nicolás de Ovando, Hernán Cortés, Francisco Pizarro, and many other Spanish conquerors and settlers of America</w:t>
      </w:r>
    </w:p>
    <w:p w14:paraId="4E9B5288" w14:textId="1C2E5663" w:rsidR="005562F1" w:rsidRDefault="005562F1">
      <w:r>
        <w:t xml:space="preserve">Some ambiguity in </w:t>
      </w:r>
      <w:proofErr w:type="spellStart"/>
      <w:r>
        <w:t>Sp</w:t>
      </w:r>
      <w:proofErr w:type="spellEnd"/>
    </w:p>
    <w:p w14:paraId="32837598" w14:textId="2FFDAF86" w:rsidR="0014498F" w:rsidRDefault="00AD1F68">
      <w:r>
        <w:t xml:space="preserve">Enticing </w:t>
      </w:r>
      <w:r w:rsidR="006013D8">
        <w:t xml:space="preserve">propaganda; </w:t>
      </w:r>
      <w:hyperlink r:id="rId10" w:history="1">
        <w:r w:rsidR="006013D8">
          <w:rPr>
            <w:rStyle w:val="Hyperlink"/>
          </w:rPr>
          <w:t>[Title page] - JCB Archive of Early American Images (lunaimaging.com)</w:t>
        </w:r>
      </w:hyperlink>
    </w:p>
    <w:p w14:paraId="3FE0A941" w14:textId="0ADEB243" w:rsidR="0014498F" w:rsidRDefault="0014498F">
      <w:r>
        <w:lastRenderedPageBreak/>
        <w:t xml:space="preserve">Monsters </w:t>
      </w:r>
      <w:hyperlink r:id="rId11" w:history="1">
        <w:r>
          <w:rPr>
            <w:rStyle w:val="Hyperlink"/>
          </w:rPr>
          <w:t xml:space="preserve">[Do </w:t>
        </w:r>
        <w:proofErr w:type="spellStart"/>
        <w:r>
          <w:rPr>
            <w:rStyle w:val="Hyperlink"/>
          </w:rPr>
          <w:t>monstro</w:t>
        </w:r>
        <w:proofErr w:type="spellEnd"/>
        <w:r>
          <w:rPr>
            <w:rStyle w:val="Hyperlink"/>
          </w:rPr>
          <w:t xml:space="preserve"> </w:t>
        </w:r>
        <w:proofErr w:type="spellStart"/>
        <w:r>
          <w:rPr>
            <w:rStyle w:val="Hyperlink"/>
          </w:rPr>
          <w:t>marinho</w:t>
        </w:r>
        <w:proofErr w:type="spellEnd"/>
        <w:r>
          <w:rPr>
            <w:rStyle w:val="Hyperlink"/>
          </w:rPr>
          <w:t xml:space="preserve"> que se </w:t>
        </w:r>
        <w:proofErr w:type="spellStart"/>
        <w:r>
          <w:rPr>
            <w:rStyle w:val="Hyperlink"/>
          </w:rPr>
          <w:t>maton</w:t>
        </w:r>
        <w:proofErr w:type="spellEnd"/>
        <w:r>
          <w:rPr>
            <w:rStyle w:val="Hyperlink"/>
          </w:rPr>
          <w:t xml:space="preserve"> </w:t>
        </w:r>
        <w:proofErr w:type="spellStart"/>
        <w:r>
          <w:rPr>
            <w:rStyle w:val="Hyperlink"/>
          </w:rPr>
          <w:t>na</w:t>
        </w:r>
        <w:proofErr w:type="spellEnd"/>
        <w:r>
          <w:rPr>
            <w:rStyle w:val="Hyperlink"/>
          </w:rPr>
          <w:t xml:space="preserve"> </w:t>
        </w:r>
        <w:proofErr w:type="spellStart"/>
        <w:r>
          <w:rPr>
            <w:rStyle w:val="Hyperlink"/>
          </w:rPr>
          <w:t>capitania</w:t>
        </w:r>
        <w:proofErr w:type="spellEnd"/>
        <w:r>
          <w:rPr>
            <w:rStyle w:val="Hyperlink"/>
          </w:rPr>
          <w:t xml:space="preserve"> de Sam Vicente no anno de 1564] - JCB Archive of Early American Images (lunaimaging.com)</w:t>
        </w:r>
      </w:hyperlink>
    </w:p>
    <w:p w14:paraId="1C69706F" w14:textId="17F58B8F" w:rsidR="009C1B0B" w:rsidRDefault="009C1B0B"/>
    <w:p w14:paraId="41F7AC44" w14:textId="1DF3196E" w:rsidR="00497041" w:rsidRDefault="00497041">
      <w:r>
        <w:t xml:space="preserve">Portuguese were used to trade from their activities in the east so looked to </w:t>
      </w:r>
      <w:proofErr w:type="gramStart"/>
      <w:r>
        <w:t>commerce</w:t>
      </w:r>
      <w:proofErr w:type="gramEnd"/>
    </w:p>
    <w:p w14:paraId="09CCEE67" w14:textId="04798585" w:rsidR="009C1B0B" w:rsidRDefault="009C1B0B">
      <w:r>
        <w:t>the overseas empire established by the Portuguese in the fifteenth and sixteenth centuries consisted largely of a string of fortresses and factories (</w:t>
      </w:r>
      <w:proofErr w:type="spellStart"/>
      <w:r>
        <w:t>feitorias</w:t>
      </w:r>
      <w:proofErr w:type="spellEnd"/>
      <w:r>
        <w:t>) – trading posts and enclaves – on the margins of the unconquered continents of Africa and Asia. The most obvious exceptions were Madeira and the Azores, and then, from the 1540s, Brazil, as the Portuguese became alarmed by reports of French designs on the territory and took the first steps towards bringing it under more effective control. By contrast, the Spaniards began constructing for themselves, from the very early stages of their movement overseas, something more akin to an empire of conquest and settlement.</w:t>
      </w:r>
    </w:p>
    <w:p w14:paraId="4503FC9C" w14:textId="10018A31" w:rsidR="00497041" w:rsidRDefault="00497041">
      <w:r>
        <w:t>the Caribbean offered no equivalent of the lucrative trading networks in the Indian Ocean,</w:t>
      </w:r>
    </w:p>
    <w:p w14:paraId="574ED373" w14:textId="0612C221" w:rsidR="00526454" w:rsidRDefault="00526454"/>
    <w:p w14:paraId="68E621D3" w14:textId="5FAC9688" w:rsidR="00526454" w:rsidRDefault="00526454" w:rsidP="00526454">
      <w:r>
        <w:t>Utopias</w:t>
      </w:r>
    </w:p>
    <w:p w14:paraId="7B17DB69" w14:textId="03C4D1AA" w:rsidR="00526454" w:rsidRDefault="00526454" w:rsidP="00526454">
      <w:r>
        <w:t xml:space="preserve">More </w:t>
      </w:r>
      <w:r w:rsidR="00C5335D">
        <w:t>–</w:t>
      </w:r>
      <w:r>
        <w:t xml:space="preserve"> </w:t>
      </w:r>
      <w:proofErr w:type="gramStart"/>
      <w:r w:rsidR="005D63C5">
        <w:t>151</w:t>
      </w:r>
      <w:r w:rsidR="00C5335D">
        <w:t>6  -</w:t>
      </w:r>
      <w:proofErr w:type="gramEnd"/>
      <w:r w:rsidR="00C5335D">
        <w:t xml:space="preserve"> </w:t>
      </w:r>
      <w:hyperlink r:id="rId12" w:history="1">
        <w:r w:rsidR="00C5335D">
          <w:rPr>
            <w:rStyle w:val="Hyperlink"/>
          </w:rPr>
          <w:t>Utopia (book) - Wikipedia</w:t>
        </w:r>
      </w:hyperlink>
      <w:r w:rsidR="00C5335D">
        <w:t xml:space="preserve"> for </w:t>
      </w:r>
      <w:proofErr w:type="spellStart"/>
      <w:r w:rsidR="00C5335D">
        <w:t>frontisipiece</w:t>
      </w:r>
      <w:proofErr w:type="spellEnd"/>
    </w:p>
    <w:p w14:paraId="30AC2BD8" w14:textId="581AC313" w:rsidR="000D2EED" w:rsidRDefault="000D2EED" w:rsidP="00526454"/>
    <w:p w14:paraId="15BAA64B" w14:textId="6F759F57" w:rsidR="000D2EED" w:rsidRDefault="000D2EED" w:rsidP="00526454">
      <w:r>
        <w:t xml:space="preserve">By what right? </w:t>
      </w:r>
    </w:p>
    <w:p w14:paraId="0E6EC9D0" w14:textId="2A573E3E" w:rsidR="000D2EED" w:rsidRDefault="008204AB" w:rsidP="00526454">
      <w:r w:rsidRPr="005D35CB">
        <w:rPr>
          <w:b/>
          <w:bCs/>
        </w:rPr>
        <w:t>Papal authorisation</w:t>
      </w:r>
      <w:r>
        <w:t xml:space="preserve">: </w:t>
      </w:r>
      <w:r w:rsidR="000D2EED">
        <w:t xml:space="preserve">the </w:t>
      </w:r>
      <w:proofErr w:type="spellStart"/>
      <w:r w:rsidR="000D2EED">
        <w:t>requerimiento</w:t>
      </w:r>
      <w:proofErr w:type="spellEnd"/>
      <w:r w:rsidR="000D2EED">
        <w:t xml:space="preserve">, the notorious legal document drawn up in 1512 by the eminent jurist Juan López de Palacios </w:t>
      </w:r>
      <w:proofErr w:type="spellStart"/>
      <w:r w:rsidR="000D2EED">
        <w:t>Rubios</w:t>
      </w:r>
      <w:proofErr w:type="spellEnd"/>
      <w:r w:rsidR="000D2EED">
        <w:t xml:space="preserve">, and routinely used on all expeditions of discovery and conquest, including that of Hernán Cortés. The document, after briefly outlining Christian doctrine and the history of the human race, explained that Saint Peter and his successors possessed jurisdiction over the whole world, and had granted the newly discovered lands to Ferdinand and Isabella and their heirs, to whom the local population must submit, or face the waging of a just war against </w:t>
      </w:r>
      <w:proofErr w:type="gramStart"/>
      <w:r w:rsidR="000D2EED">
        <w:t>them</w:t>
      </w:r>
      <w:proofErr w:type="gramEnd"/>
    </w:p>
    <w:p w14:paraId="6FFB924F" w14:textId="6BB23955" w:rsidR="00465FA9" w:rsidRDefault="00465FA9" w:rsidP="00526454">
      <w:r>
        <w:t xml:space="preserve">England, therefore, like Spain, acquired a </w:t>
      </w:r>
      <w:r w:rsidRPr="005D35CB">
        <w:rPr>
          <w:b/>
          <w:bCs/>
        </w:rPr>
        <w:t>providential mission in America</w:t>
      </w:r>
      <w:r>
        <w:t xml:space="preserve">, a mission conceived, as by Christopher </w:t>
      </w:r>
      <w:proofErr w:type="spellStart"/>
      <w:r>
        <w:t>Carleill</w:t>
      </w:r>
      <w:proofErr w:type="spellEnd"/>
      <w:r>
        <w:t xml:space="preserve"> in 1583, in terms of ‘reducing the savage people to Christianity and civility . . .’</w:t>
      </w:r>
    </w:p>
    <w:p w14:paraId="2F4E5A41" w14:textId="6574D097" w:rsidR="005B5815" w:rsidRDefault="005B5815" w:rsidP="00526454">
      <w:r>
        <w:t xml:space="preserve">This </w:t>
      </w:r>
      <w:r w:rsidRPr="005D35CB">
        <w:rPr>
          <w:b/>
          <w:bCs/>
        </w:rPr>
        <w:t xml:space="preserve">Roman Law argument of </w:t>
      </w:r>
      <w:r w:rsidRPr="005D35CB">
        <w:rPr>
          <w:b/>
          <w:bCs/>
          <w:i/>
          <w:iCs/>
        </w:rPr>
        <w:t>res nullius</w:t>
      </w:r>
      <w:r>
        <w:t xml:space="preserve"> could conveniently be deployed against Spaniards who had failed to establish their nominal claims by actual settlement; but soon it also became the principal justification for seizing land from the </w:t>
      </w:r>
      <w:proofErr w:type="gramStart"/>
      <w:r>
        <w:t>Indians</w:t>
      </w:r>
      <w:proofErr w:type="gramEnd"/>
    </w:p>
    <w:p w14:paraId="4D73133C" w14:textId="6C9A4FF3" w:rsidR="005D35CB" w:rsidRDefault="005D35CB" w:rsidP="00526454">
      <w:r>
        <w:t xml:space="preserve">In a sermon preached before the Virginia Company in 1610 William Crashaw advanced a range of arguments to justify the Virginia enterprise. One of these, borrowed from the Spanish theologian Francisco de Vitoria,48 was based on the </w:t>
      </w:r>
      <w:r w:rsidRPr="005D35CB">
        <w:rPr>
          <w:b/>
          <w:bCs/>
        </w:rPr>
        <w:t>universal right conferred by the ‘law of nations’ (</w:t>
      </w:r>
      <w:proofErr w:type="spellStart"/>
      <w:r w:rsidRPr="005D35CB">
        <w:rPr>
          <w:b/>
          <w:bCs/>
        </w:rPr>
        <w:t>ius</w:t>
      </w:r>
      <w:proofErr w:type="spellEnd"/>
      <w:r w:rsidRPr="005D35CB">
        <w:rPr>
          <w:b/>
          <w:bCs/>
        </w:rPr>
        <w:t xml:space="preserve"> gentium) to freedom of trade and communication</w:t>
      </w:r>
      <w:r>
        <w:t xml:space="preserve">. ‘Christians’, he asserted, ‘may traffic with the heathen.’ There were other justifications too. </w:t>
      </w:r>
      <w:r w:rsidRPr="0050602C">
        <w:rPr>
          <w:b/>
          <w:bCs/>
        </w:rPr>
        <w:t>‘We will’, he continued, ‘take from them only that they may spare us.</w:t>
      </w:r>
      <w:r>
        <w:t xml:space="preserve"> First, their superfluous land’ – the res nullius argument. ‘Secondly, their superfluous commodities . . .’ Finally, there was England’s national mission, as formulated by Christopher </w:t>
      </w:r>
      <w:proofErr w:type="spellStart"/>
      <w:r>
        <w:t>Carleill</w:t>
      </w:r>
      <w:proofErr w:type="spellEnd"/>
      <w:r>
        <w:t xml:space="preserve"> and others during the reign of Queen Elizabeth. </w:t>
      </w:r>
      <w:r w:rsidRPr="0050602C">
        <w:rPr>
          <w:b/>
          <w:bCs/>
        </w:rPr>
        <w:t>‘We give to the Savages what they most need. 1. Civility for their bodies. 2. Christianity for their souls</w:t>
      </w:r>
      <w:r>
        <w:t>.’49 All possible moral and legal objections to the enterprise were thus conveniently met.</w:t>
      </w:r>
    </w:p>
    <w:p w14:paraId="09C4DC4D" w14:textId="32EA6A7C" w:rsidR="00E45B22" w:rsidRDefault="00E45B22" w:rsidP="00E45B22">
      <w:r>
        <w:lastRenderedPageBreak/>
        <w:t xml:space="preserve">In his </w:t>
      </w:r>
      <w:proofErr w:type="spellStart"/>
      <w:r>
        <w:t>Historie</w:t>
      </w:r>
      <w:proofErr w:type="spellEnd"/>
      <w:r>
        <w:t xml:space="preserve"> of Travell into Virginia of 1612, William Strachey roundly asserted that the King of Spain ‘hath no more title, nor colour of title, to this place (</w:t>
      </w:r>
      <w:r w:rsidRPr="009233D4">
        <w:rPr>
          <w:b/>
          <w:bCs/>
        </w:rPr>
        <w:t>which our industry and expenses have only made ours</w:t>
      </w:r>
      <w:r>
        <w:t xml:space="preserve"> . . .), than hath any Christian </w:t>
      </w:r>
      <w:proofErr w:type="gramStart"/>
      <w:r>
        <w:t>prince’</w:t>
      </w:r>
      <w:proofErr w:type="gramEnd"/>
    </w:p>
    <w:p w14:paraId="76FA0C51" w14:textId="3496FC40" w:rsidR="00E45B22" w:rsidRDefault="00B1659B" w:rsidP="00526454">
      <w:r w:rsidRPr="00B1659B">
        <w:rPr>
          <w:b/>
          <w:bCs/>
        </w:rPr>
        <w:t>Work for the idle poor</w:t>
      </w:r>
      <w:r>
        <w:t xml:space="preserve"> at home who could be sent abroad</w:t>
      </w:r>
      <w:r w:rsidR="00B024D6">
        <w:t xml:space="preserve"> – cure for social and eco </w:t>
      </w:r>
      <w:proofErr w:type="gramStart"/>
      <w:r w:rsidR="00B024D6">
        <w:t>problems</w:t>
      </w:r>
      <w:proofErr w:type="gramEnd"/>
    </w:p>
    <w:p w14:paraId="18AE119B" w14:textId="77777777" w:rsidR="00526454" w:rsidRDefault="00526454"/>
    <w:sectPr w:rsidR="0052645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B73F7C"/>
    <w:multiLevelType w:val="hybridMultilevel"/>
    <w:tmpl w:val="7AB267B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6455215"/>
    <w:multiLevelType w:val="hybridMultilevel"/>
    <w:tmpl w:val="75D26BE2"/>
    <w:lvl w:ilvl="0" w:tplc="5DACE8F2">
      <w:start w:val="1"/>
      <w:numFmt w:val="bullet"/>
      <w:lvlText w:val="•"/>
      <w:lvlJc w:val="left"/>
      <w:pPr>
        <w:tabs>
          <w:tab w:val="num" w:pos="720"/>
        </w:tabs>
        <w:ind w:left="720" w:hanging="360"/>
      </w:pPr>
      <w:rPr>
        <w:rFonts w:ascii="Arial" w:hAnsi="Arial" w:hint="default"/>
      </w:rPr>
    </w:lvl>
    <w:lvl w:ilvl="1" w:tplc="44AC0C2C">
      <w:start w:val="1"/>
      <w:numFmt w:val="bullet"/>
      <w:lvlText w:val="•"/>
      <w:lvlJc w:val="left"/>
      <w:pPr>
        <w:tabs>
          <w:tab w:val="num" w:pos="1440"/>
        </w:tabs>
        <w:ind w:left="1440" w:hanging="360"/>
      </w:pPr>
      <w:rPr>
        <w:rFonts w:ascii="Arial" w:hAnsi="Arial" w:hint="default"/>
      </w:rPr>
    </w:lvl>
    <w:lvl w:ilvl="2" w:tplc="50FE9AFE" w:tentative="1">
      <w:start w:val="1"/>
      <w:numFmt w:val="bullet"/>
      <w:lvlText w:val="•"/>
      <w:lvlJc w:val="left"/>
      <w:pPr>
        <w:tabs>
          <w:tab w:val="num" w:pos="2160"/>
        </w:tabs>
        <w:ind w:left="2160" w:hanging="360"/>
      </w:pPr>
      <w:rPr>
        <w:rFonts w:ascii="Arial" w:hAnsi="Arial" w:hint="default"/>
      </w:rPr>
    </w:lvl>
    <w:lvl w:ilvl="3" w:tplc="97504C52" w:tentative="1">
      <w:start w:val="1"/>
      <w:numFmt w:val="bullet"/>
      <w:lvlText w:val="•"/>
      <w:lvlJc w:val="left"/>
      <w:pPr>
        <w:tabs>
          <w:tab w:val="num" w:pos="2880"/>
        </w:tabs>
        <w:ind w:left="2880" w:hanging="360"/>
      </w:pPr>
      <w:rPr>
        <w:rFonts w:ascii="Arial" w:hAnsi="Arial" w:hint="default"/>
      </w:rPr>
    </w:lvl>
    <w:lvl w:ilvl="4" w:tplc="7F321942" w:tentative="1">
      <w:start w:val="1"/>
      <w:numFmt w:val="bullet"/>
      <w:lvlText w:val="•"/>
      <w:lvlJc w:val="left"/>
      <w:pPr>
        <w:tabs>
          <w:tab w:val="num" w:pos="3600"/>
        </w:tabs>
        <w:ind w:left="3600" w:hanging="360"/>
      </w:pPr>
      <w:rPr>
        <w:rFonts w:ascii="Arial" w:hAnsi="Arial" w:hint="default"/>
      </w:rPr>
    </w:lvl>
    <w:lvl w:ilvl="5" w:tplc="38CEC60A" w:tentative="1">
      <w:start w:val="1"/>
      <w:numFmt w:val="bullet"/>
      <w:lvlText w:val="•"/>
      <w:lvlJc w:val="left"/>
      <w:pPr>
        <w:tabs>
          <w:tab w:val="num" w:pos="4320"/>
        </w:tabs>
        <w:ind w:left="4320" w:hanging="360"/>
      </w:pPr>
      <w:rPr>
        <w:rFonts w:ascii="Arial" w:hAnsi="Arial" w:hint="default"/>
      </w:rPr>
    </w:lvl>
    <w:lvl w:ilvl="6" w:tplc="1FF44A54" w:tentative="1">
      <w:start w:val="1"/>
      <w:numFmt w:val="bullet"/>
      <w:lvlText w:val="•"/>
      <w:lvlJc w:val="left"/>
      <w:pPr>
        <w:tabs>
          <w:tab w:val="num" w:pos="5040"/>
        </w:tabs>
        <w:ind w:left="5040" w:hanging="360"/>
      </w:pPr>
      <w:rPr>
        <w:rFonts w:ascii="Arial" w:hAnsi="Arial" w:hint="default"/>
      </w:rPr>
    </w:lvl>
    <w:lvl w:ilvl="7" w:tplc="D1DA55D8" w:tentative="1">
      <w:start w:val="1"/>
      <w:numFmt w:val="bullet"/>
      <w:lvlText w:val="•"/>
      <w:lvlJc w:val="left"/>
      <w:pPr>
        <w:tabs>
          <w:tab w:val="num" w:pos="5760"/>
        </w:tabs>
        <w:ind w:left="5760" w:hanging="360"/>
      </w:pPr>
      <w:rPr>
        <w:rFonts w:ascii="Arial" w:hAnsi="Arial" w:hint="default"/>
      </w:rPr>
    </w:lvl>
    <w:lvl w:ilvl="8" w:tplc="AB40305C" w:tentative="1">
      <w:start w:val="1"/>
      <w:numFmt w:val="bullet"/>
      <w:lvlText w:val="•"/>
      <w:lvlJc w:val="left"/>
      <w:pPr>
        <w:tabs>
          <w:tab w:val="num" w:pos="6480"/>
        </w:tabs>
        <w:ind w:left="6480" w:hanging="360"/>
      </w:pPr>
      <w:rPr>
        <w:rFonts w:ascii="Arial" w:hAnsi="Arial" w:hint="default"/>
      </w:rPr>
    </w:lvl>
  </w:abstractNum>
  <w:num w:numId="1" w16cid:durableId="156846019">
    <w:abstractNumId w:val="0"/>
  </w:num>
  <w:num w:numId="2" w16cid:durableId="19290011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6AC3"/>
    <w:rsid w:val="000106A7"/>
    <w:rsid w:val="00010CB9"/>
    <w:rsid w:val="0007683C"/>
    <w:rsid w:val="00080FD4"/>
    <w:rsid w:val="00083100"/>
    <w:rsid w:val="00096C8C"/>
    <w:rsid w:val="000D2EED"/>
    <w:rsid w:val="001016E1"/>
    <w:rsid w:val="0014498F"/>
    <w:rsid w:val="001636A2"/>
    <w:rsid w:val="00187750"/>
    <w:rsid w:val="001D77DA"/>
    <w:rsid w:val="001F3845"/>
    <w:rsid w:val="00216DF7"/>
    <w:rsid w:val="002579B8"/>
    <w:rsid w:val="00267069"/>
    <w:rsid w:val="0027791B"/>
    <w:rsid w:val="00284896"/>
    <w:rsid w:val="0031753E"/>
    <w:rsid w:val="003249BF"/>
    <w:rsid w:val="00355C88"/>
    <w:rsid w:val="00356A02"/>
    <w:rsid w:val="003A15FB"/>
    <w:rsid w:val="003B7525"/>
    <w:rsid w:val="003D3FCF"/>
    <w:rsid w:val="003D6F3B"/>
    <w:rsid w:val="003F6D5A"/>
    <w:rsid w:val="00401A41"/>
    <w:rsid w:val="00406034"/>
    <w:rsid w:val="00436DA5"/>
    <w:rsid w:val="00453B7E"/>
    <w:rsid w:val="00465FA9"/>
    <w:rsid w:val="004668B3"/>
    <w:rsid w:val="00481353"/>
    <w:rsid w:val="00497041"/>
    <w:rsid w:val="004C095A"/>
    <w:rsid w:val="004D2490"/>
    <w:rsid w:val="00502C26"/>
    <w:rsid w:val="0050602C"/>
    <w:rsid w:val="00526454"/>
    <w:rsid w:val="005518B0"/>
    <w:rsid w:val="005562F1"/>
    <w:rsid w:val="00564FFE"/>
    <w:rsid w:val="00577D71"/>
    <w:rsid w:val="005B5815"/>
    <w:rsid w:val="005D35CB"/>
    <w:rsid w:val="005D542B"/>
    <w:rsid w:val="005D63C5"/>
    <w:rsid w:val="005E0BCD"/>
    <w:rsid w:val="006013D8"/>
    <w:rsid w:val="00603220"/>
    <w:rsid w:val="006079F6"/>
    <w:rsid w:val="00682C63"/>
    <w:rsid w:val="006C3934"/>
    <w:rsid w:val="006D3A46"/>
    <w:rsid w:val="006D3B18"/>
    <w:rsid w:val="006F3AFF"/>
    <w:rsid w:val="007219EE"/>
    <w:rsid w:val="00730F7E"/>
    <w:rsid w:val="007556DF"/>
    <w:rsid w:val="007707FC"/>
    <w:rsid w:val="00797081"/>
    <w:rsid w:val="007D06D9"/>
    <w:rsid w:val="007D5873"/>
    <w:rsid w:val="007D7B71"/>
    <w:rsid w:val="00810A4F"/>
    <w:rsid w:val="008204AB"/>
    <w:rsid w:val="00832279"/>
    <w:rsid w:val="00832E79"/>
    <w:rsid w:val="00885CCB"/>
    <w:rsid w:val="008926BA"/>
    <w:rsid w:val="008F6AC3"/>
    <w:rsid w:val="009103CA"/>
    <w:rsid w:val="0091561C"/>
    <w:rsid w:val="0092277D"/>
    <w:rsid w:val="009233D4"/>
    <w:rsid w:val="00931A49"/>
    <w:rsid w:val="00941506"/>
    <w:rsid w:val="00941CAC"/>
    <w:rsid w:val="009515AB"/>
    <w:rsid w:val="00963314"/>
    <w:rsid w:val="009710B5"/>
    <w:rsid w:val="009A7229"/>
    <w:rsid w:val="009B48C8"/>
    <w:rsid w:val="009C0BCA"/>
    <w:rsid w:val="009C1B0B"/>
    <w:rsid w:val="00A017DD"/>
    <w:rsid w:val="00A15F41"/>
    <w:rsid w:val="00A16AB5"/>
    <w:rsid w:val="00A466CF"/>
    <w:rsid w:val="00A70375"/>
    <w:rsid w:val="00A751FD"/>
    <w:rsid w:val="00AA4684"/>
    <w:rsid w:val="00AA4C4E"/>
    <w:rsid w:val="00AB6DD5"/>
    <w:rsid w:val="00AB7E0D"/>
    <w:rsid w:val="00AD1F68"/>
    <w:rsid w:val="00B024D6"/>
    <w:rsid w:val="00B11094"/>
    <w:rsid w:val="00B1659B"/>
    <w:rsid w:val="00B62B06"/>
    <w:rsid w:val="00B70845"/>
    <w:rsid w:val="00B90867"/>
    <w:rsid w:val="00BA03F5"/>
    <w:rsid w:val="00BB7BCF"/>
    <w:rsid w:val="00BC2271"/>
    <w:rsid w:val="00BF3FF5"/>
    <w:rsid w:val="00BF7D0D"/>
    <w:rsid w:val="00C230EC"/>
    <w:rsid w:val="00C307C6"/>
    <w:rsid w:val="00C5335D"/>
    <w:rsid w:val="00C758E9"/>
    <w:rsid w:val="00C9328A"/>
    <w:rsid w:val="00CB4715"/>
    <w:rsid w:val="00CD64F3"/>
    <w:rsid w:val="00CF33F6"/>
    <w:rsid w:val="00D02BB5"/>
    <w:rsid w:val="00D30988"/>
    <w:rsid w:val="00D44C42"/>
    <w:rsid w:val="00D80DF4"/>
    <w:rsid w:val="00D811BF"/>
    <w:rsid w:val="00DD080D"/>
    <w:rsid w:val="00DE3B44"/>
    <w:rsid w:val="00DE3D84"/>
    <w:rsid w:val="00DE4DE3"/>
    <w:rsid w:val="00DF6490"/>
    <w:rsid w:val="00E23A2F"/>
    <w:rsid w:val="00E30EDE"/>
    <w:rsid w:val="00E33120"/>
    <w:rsid w:val="00E37792"/>
    <w:rsid w:val="00E45B22"/>
    <w:rsid w:val="00E862D4"/>
    <w:rsid w:val="00EA3D0D"/>
    <w:rsid w:val="00EA7601"/>
    <w:rsid w:val="00EB3355"/>
    <w:rsid w:val="00EC1737"/>
    <w:rsid w:val="00ED25DC"/>
    <w:rsid w:val="00F10017"/>
    <w:rsid w:val="00F24165"/>
    <w:rsid w:val="00F64015"/>
    <w:rsid w:val="00F64850"/>
    <w:rsid w:val="00F73271"/>
    <w:rsid w:val="00F84535"/>
    <w:rsid w:val="00F84F3E"/>
    <w:rsid w:val="00FB79ED"/>
    <w:rsid w:val="00FD1B9F"/>
    <w:rsid w:val="00FD1E04"/>
    <w:rsid w:val="00FD72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515FB8"/>
  <w15:chartTrackingRefBased/>
  <w15:docId w15:val="{644FF2D7-31CB-498F-9675-A1FEF1CE4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2C63"/>
    <w:pPr>
      <w:ind w:left="720"/>
      <w:contextualSpacing/>
    </w:pPr>
  </w:style>
  <w:style w:type="character" w:styleId="Hyperlink">
    <w:name w:val="Hyperlink"/>
    <w:basedOn w:val="DefaultParagraphFont"/>
    <w:uiPriority w:val="99"/>
    <w:semiHidden/>
    <w:unhideWhenUsed/>
    <w:rsid w:val="0014498F"/>
    <w:rPr>
      <w:color w:val="0000FF"/>
      <w:u w:val="single"/>
    </w:rPr>
  </w:style>
  <w:style w:type="character" w:styleId="FollowedHyperlink">
    <w:name w:val="FollowedHyperlink"/>
    <w:basedOn w:val="DefaultParagraphFont"/>
    <w:uiPriority w:val="99"/>
    <w:semiHidden/>
    <w:unhideWhenUsed/>
    <w:rsid w:val="00EA3D0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70610196">
      <w:bodyDiv w:val="1"/>
      <w:marLeft w:val="0"/>
      <w:marRight w:val="0"/>
      <w:marTop w:val="0"/>
      <w:marBottom w:val="0"/>
      <w:divBdr>
        <w:top w:val="none" w:sz="0" w:space="0" w:color="auto"/>
        <w:left w:val="none" w:sz="0" w:space="0" w:color="auto"/>
        <w:bottom w:val="none" w:sz="0" w:space="0" w:color="auto"/>
        <w:right w:val="none" w:sz="0" w:space="0" w:color="auto"/>
      </w:divBdr>
      <w:divsChild>
        <w:div w:id="1767724561">
          <w:marLeft w:val="1080"/>
          <w:marRight w:val="0"/>
          <w:marTop w:val="100"/>
          <w:marBottom w:val="0"/>
          <w:divBdr>
            <w:top w:val="none" w:sz="0" w:space="0" w:color="auto"/>
            <w:left w:val="none" w:sz="0" w:space="0" w:color="auto"/>
            <w:bottom w:val="none" w:sz="0" w:space="0" w:color="auto"/>
            <w:right w:val="none" w:sz="0" w:space="0" w:color="auto"/>
          </w:divBdr>
        </w:div>
        <w:div w:id="2080328620">
          <w:marLeft w:val="1080"/>
          <w:marRight w:val="0"/>
          <w:marTop w:val="100"/>
          <w:marBottom w:val="0"/>
          <w:divBdr>
            <w:top w:val="none" w:sz="0" w:space="0" w:color="auto"/>
            <w:left w:val="none" w:sz="0" w:space="0" w:color="auto"/>
            <w:bottom w:val="none" w:sz="0" w:space="0" w:color="auto"/>
            <w:right w:val="none" w:sz="0" w:space="0" w:color="auto"/>
          </w:divBdr>
        </w:div>
        <w:div w:id="1581017184">
          <w:marLeft w:val="1080"/>
          <w:marRight w:val="0"/>
          <w:marTop w:val="100"/>
          <w:marBottom w:val="0"/>
          <w:divBdr>
            <w:top w:val="none" w:sz="0" w:space="0" w:color="auto"/>
            <w:left w:val="none" w:sz="0" w:space="0" w:color="auto"/>
            <w:bottom w:val="none" w:sz="0" w:space="0" w:color="auto"/>
            <w:right w:val="none" w:sz="0" w:space="0" w:color="auto"/>
          </w:divBdr>
        </w:div>
        <w:div w:id="645160446">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ritishmuseum.org/collection/object/P_SL-5270-9"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britishmuseum.org/collection/term/BIOG50964" TargetMode="External"/><Relationship Id="rId12" Type="http://schemas.openxmlformats.org/officeDocument/2006/relationships/hyperlink" Target="https://en.wikipedia.org/wiki/Utopia_(boo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cpedia.org/culture/art/white-john" TargetMode="External"/><Relationship Id="rId11" Type="http://schemas.openxmlformats.org/officeDocument/2006/relationships/hyperlink" Target="https://jcb.lunaimaging.com/luna/servlet/detail/JCB~1~1~399~160016:-Do-monstro-marinho-que-se-maton-na?sort=image_date%2Csubject_groups" TargetMode="External"/><Relationship Id="rId5" Type="http://schemas.openxmlformats.org/officeDocument/2006/relationships/hyperlink" Target="https://en.wikipedia.org/wiki/John_White_(colonist_and_artist)" TargetMode="External"/><Relationship Id="rId10" Type="http://schemas.openxmlformats.org/officeDocument/2006/relationships/hyperlink" Target="https://jcb.lunaimaging.com/luna/servlet/detail/JCB~1~1~500723~115900143:-Title-page-?sort=image_date%2Csubject_groups" TargetMode="External"/><Relationship Id="rId4" Type="http://schemas.openxmlformats.org/officeDocument/2006/relationships/webSettings" Target="webSettings.xml"/><Relationship Id="rId9" Type="http://schemas.openxmlformats.org/officeDocument/2006/relationships/hyperlink" Target="https://jcb.lunaimaging.com/luna/servlet/detail/JCB~1~1~500723~115900143:-Title-page-?sort=image_date%2Csubject_group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290</TotalTime>
  <Pages>5</Pages>
  <Words>1855</Words>
  <Characters>10579</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Author</dc:creator>
  <cp:keywords/>
  <dc:description/>
  <cp:lastModifiedBy>Knights, Mark</cp:lastModifiedBy>
  <cp:revision>140</cp:revision>
  <dcterms:created xsi:type="dcterms:W3CDTF">2022-11-22T11:41:00Z</dcterms:created>
  <dcterms:modified xsi:type="dcterms:W3CDTF">2023-11-20T14:59:00Z</dcterms:modified>
</cp:coreProperties>
</file>