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4B977" w14:textId="77777777" w:rsidR="00E85431" w:rsidRPr="00B31358" w:rsidRDefault="00E85431" w:rsidP="00E85431">
      <w:pPr>
        <w:rPr>
          <w:b/>
          <w:bCs/>
          <w:sz w:val="24"/>
          <w:szCs w:val="24"/>
        </w:rPr>
      </w:pPr>
      <w:r w:rsidRPr="00B31358">
        <w:rPr>
          <w:b/>
          <w:bCs/>
          <w:sz w:val="24"/>
          <w:szCs w:val="24"/>
        </w:rPr>
        <w:t>Regional Research Centres and Networks</w:t>
      </w:r>
      <w:r>
        <w:rPr>
          <w:b/>
          <w:bCs/>
          <w:sz w:val="24"/>
          <w:szCs w:val="24"/>
        </w:rPr>
        <w:t xml:space="preserve"> to bear in mind when thinking about regional links</w:t>
      </w:r>
    </w:p>
    <w:p w14:paraId="6AFBFE11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UoN Centre for British Politics and Centre for the Study of Political Ideologies</w:t>
      </w:r>
    </w:p>
    <w:p w14:paraId="604ECB7C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Modern British Studies Centre (</w:t>
      </w:r>
      <w:proofErr w:type="spellStart"/>
      <w:r w:rsidRPr="00B31358">
        <w:rPr>
          <w:sz w:val="24"/>
          <w:szCs w:val="24"/>
        </w:rPr>
        <w:t>UoB</w:t>
      </w:r>
      <w:proofErr w:type="spellEnd"/>
      <w:r w:rsidRPr="00B31358">
        <w:rPr>
          <w:sz w:val="24"/>
          <w:szCs w:val="24"/>
        </w:rPr>
        <w:t>)</w:t>
      </w:r>
    </w:p>
    <w:p w14:paraId="49E130E2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Asia Research Institute at the UoN</w:t>
      </w:r>
    </w:p>
    <w:p w14:paraId="5F1D29F6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Leicester’s Global, Colonial and Postcolonial Research Cluster</w:t>
      </w:r>
    </w:p>
    <w:p w14:paraId="7CDFB6BA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NTU’s Centre for the Study of Religion and Conflict (CSRC</w:t>
      </w:r>
      <w:proofErr w:type="gramStart"/>
      <w:r w:rsidRPr="00B31358">
        <w:rPr>
          <w:sz w:val="24"/>
          <w:szCs w:val="24"/>
        </w:rPr>
        <w:t>);</w:t>
      </w:r>
      <w:proofErr w:type="gramEnd"/>
      <w:r w:rsidRPr="00B31358">
        <w:rPr>
          <w:sz w:val="24"/>
          <w:szCs w:val="24"/>
        </w:rPr>
        <w:t xml:space="preserve"> </w:t>
      </w:r>
    </w:p>
    <w:p w14:paraId="2D720125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Midlands African Studies Hub</w:t>
      </w:r>
    </w:p>
    <w:p w14:paraId="09A2C0C9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UoL</w:t>
      </w:r>
      <w:proofErr w:type="spellEnd"/>
      <w:r w:rsidRPr="00B31358">
        <w:rPr>
          <w:sz w:val="24"/>
          <w:szCs w:val="24"/>
        </w:rPr>
        <w:t xml:space="preserve"> Early Modern Seminar Series</w:t>
      </w:r>
    </w:p>
    <w:p w14:paraId="43CA986A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 xml:space="preserve">Centre for Mental Health and Wellbeing Research at </w:t>
      </w:r>
      <w:proofErr w:type="spellStart"/>
      <w:r w:rsidRPr="00B31358">
        <w:rPr>
          <w:sz w:val="24"/>
          <w:szCs w:val="24"/>
        </w:rPr>
        <w:t>UoW</w:t>
      </w:r>
      <w:proofErr w:type="spellEnd"/>
    </w:p>
    <w:p w14:paraId="4E45F997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 xml:space="preserve">Coventry University’s Centre for Peace, Trust and Social </w:t>
      </w:r>
      <w:proofErr w:type="gramStart"/>
      <w:r w:rsidRPr="00B31358">
        <w:rPr>
          <w:sz w:val="24"/>
          <w:szCs w:val="24"/>
        </w:rPr>
        <w:t>Relations;</w:t>
      </w:r>
      <w:proofErr w:type="gramEnd"/>
      <w:r w:rsidRPr="00B31358">
        <w:rPr>
          <w:sz w:val="24"/>
          <w:szCs w:val="24"/>
        </w:rPr>
        <w:t xml:space="preserve"> </w:t>
      </w:r>
    </w:p>
    <w:p w14:paraId="6D8502F3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Warwick Interdisciplinary Centre for International Development</w:t>
      </w:r>
    </w:p>
    <w:p w14:paraId="22CF101A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UoB</w:t>
      </w:r>
      <w:proofErr w:type="spellEnd"/>
      <w:r w:rsidRPr="00B31358">
        <w:rPr>
          <w:sz w:val="24"/>
          <w:szCs w:val="24"/>
        </w:rPr>
        <w:t xml:space="preserve"> Centre for West Midlands History,</w:t>
      </w:r>
    </w:p>
    <w:p w14:paraId="7CA9779B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 xml:space="preserve"> </w:t>
      </w:r>
      <w:proofErr w:type="spellStart"/>
      <w:r w:rsidRPr="00B31358">
        <w:rPr>
          <w:sz w:val="24"/>
          <w:szCs w:val="24"/>
        </w:rPr>
        <w:t>UoL</w:t>
      </w:r>
      <w:proofErr w:type="spellEnd"/>
      <w:r w:rsidRPr="00B31358">
        <w:rPr>
          <w:sz w:val="24"/>
          <w:szCs w:val="24"/>
        </w:rPr>
        <w:t xml:space="preserve"> Centre for English Local History</w:t>
      </w:r>
    </w:p>
    <w:p w14:paraId="0C5E5E10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 xml:space="preserve">Stanley Burton Centre for Holocaust and Genocide Studies (SBC) at </w:t>
      </w:r>
      <w:proofErr w:type="spellStart"/>
      <w:r w:rsidRPr="00B31358">
        <w:rPr>
          <w:sz w:val="24"/>
          <w:szCs w:val="24"/>
        </w:rPr>
        <w:t>UoL</w:t>
      </w:r>
      <w:proofErr w:type="spellEnd"/>
    </w:p>
    <w:p w14:paraId="1B4B3CE5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UoB</w:t>
      </w:r>
      <w:proofErr w:type="spellEnd"/>
      <w:r w:rsidRPr="00B31358">
        <w:rPr>
          <w:sz w:val="24"/>
          <w:szCs w:val="24"/>
        </w:rPr>
        <w:t xml:space="preserve"> Institute for STEMM in Culture and Society</w:t>
      </w:r>
    </w:p>
    <w:p w14:paraId="306BCFB2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UoB</w:t>
      </w:r>
      <w:proofErr w:type="spellEnd"/>
      <w:r w:rsidRPr="00B31358">
        <w:rPr>
          <w:sz w:val="24"/>
          <w:szCs w:val="24"/>
        </w:rPr>
        <w:t xml:space="preserve"> Centre for Russian and Eastern European Studies</w:t>
      </w:r>
    </w:p>
    <w:p w14:paraId="330BA37A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UoB</w:t>
      </w:r>
      <w:proofErr w:type="spellEnd"/>
      <w:r w:rsidRPr="00B31358">
        <w:rPr>
          <w:sz w:val="24"/>
          <w:szCs w:val="24"/>
        </w:rPr>
        <w:t xml:space="preserve"> Institute for German and European Studies</w:t>
      </w:r>
    </w:p>
    <w:p w14:paraId="608B418E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UoB</w:t>
      </w:r>
      <w:proofErr w:type="spellEnd"/>
      <w:r w:rsidRPr="00B31358">
        <w:rPr>
          <w:sz w:val="24"/>
          <w:szCs w:val="24"/>
        </w:rPr>
        <w:t xml:space="preserve"> East Central Europe Forum</w:t>
      </w:r>
    </w:p>
    <w:p w14:paraId="595ED44E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UoB’s</w:t>
      </w:r>
      <w:proofErr w:type="spellEnd"/>
      <w:r w:rsidRPr="00B31358">
        <w:rPr>
          <w:sz w:val="24"/>
          <w:szCs w:val="24"/>
        </w:rPr>
        <w:t xml:space="preserve"> interdisciplinary Centre for Reformation and Early Modern Studies</w:t>
      </w:r>
    </w:p>
    <w:p w14:paraId="26038782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Cov</w:t>
      </w:r>
      <w:proofErr w:type="spellEnd"/>
      <w:r w:rsidRPr="00B31358">
        <w:rPr>
          <w:sz w:val="24"/>
          <w:szCs w:val="24"/>
        </w:rPr>
        <w:t xml:space="preserve"> Centre for </w:t>
      </w:r>
      <w:proofErr w:type="spellStart"/>
      <w:r w:rsidRPr="00B31358">
        <w:rPr>
          <w:sz w:val="24"/>
          <w:szCs w:val="24"/>
        </w:rPr>
        <w:t>Postdigital</w:t>
      </w:r>
      <w:proofErr w:type="spellEnd"/>
      <w:r w:rsidRPr="00B31358">
        <w:rPr>
          <w:sz w:val="24"/>
          <w:szCs w:val="24"/>
        </w:rPr>
        <w:t xml:space="preserve"> Cultures (CPC)</w:t>
      </w:r>
    </w:p>
    <w:p w14:paraId="70725187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East Midlands Oral History Archive based in CUH</w:t>
      </w:r>
    </w:p>
    <w:p w14:paraId="6CAE96EF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 xml:space="preserve">UoN’s </w:t>
      </w:r>
      <w:proofErr w:type="spellStart"/>
      <w:r w:rsidRPr="00B31358">
        <w:rPr>
          <w:sz w:val="24"/>
          <w:szCs w:val="24"/>
        </w:rPr>
        <w:t>EcoSocieties</w:t>
      </w:r>
      <w:proofErr w:type="spellEnd"/>
      <w:r w:rsidRPr="00B31358">
        <w:rPr>
          <w:sz w:val="24"/>
          <w:szCs w:val="24"/>
        </w:rPr>
        <w:t xml:space="preserve"> Interdisciplinary Research Cluster</w:t>
      </w:r>
    </w:p>
    <w:p w14:paraId="00E14870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UoB's</w:t>
      </w:r>
      <w:proofErr w:type="spellEnd"/>
      <w:r w:rsidRPr="00B31358">
        <w:rPr>
          <w:sz w:val="24"/>
          <w:szCs w:val="24"/>
        </w:rPr>
        <w:t xml:space="preserve"> Centre for Modern and Contemporary History</w:t>
      </w:r>
    </w:p>
    <w:p w14:paraId="5DA49CAB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UoW’s</w:t>
      </w:r>
      <w:proofErr w:type="spellEnd"/>
      <w:r w:rsidRPr="00B31358">
        <w:rPr>
          <w:sz w:val="24"/>
          <w:szCs w:val="24"/>
        </w:rPr>
        <w:t xml:space="preserve"> Centre for Research in Philosophy, </w:t>
      </w:r>
      <w:proofErr w:type="gramStart"/>
      <w:r w:rsidRPr="00B31358">
        <w:rPr>
          <w:sz w:val="24"/>
          <w:szCs w:val="24"/>
        </w:rPr>
        <w:t>Literature</w:t>
      </w:r>
      <w:proofErr w:type="gramEnd"/>
      <w:r w:rsidRPr="00B31358">
        <w:rPr>
          <w:sz w:val="24"/>
          <w:szCs w:val="24"/>
        </w:rPr>
        <w:t xml:space="preserve"> and the Arts</w:t>
      </w:r>
    </w:p>
    <w:p w14:paraId="0F1B3DDE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UoL’s</w:t>
      </w:r>
      <w:proofErr w:type="spellEnd"/>
      <w:r w:rsidRPr="00B31358">
        <w:rPr>
          <w:sz w:val="24"/>
          <w:szCs w:val="24"/>
        </w:rPr>
        <w:t xml:space="preserve"> Centre for Philosophy and Political Economy</w:t>
      </w:r>
    </w:p>
    <w:p w14:paraId="23212240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BCU Centre for Media and Cultural Research</w:t>
      </w:r>
    </w:p>
    <w:p w14:paraId="492BB85B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DMU's Photographic History Research Centre</w:t>
      </w:r>
    </w:p>
    <w:p w14:paraId="2D4C635C" w14:textId="77777777" w:rsidR="00E85431" w:rsidRPr="00B31358" w:rsidRDefault="00E85431" w:rsidP="00E85431">
      <w:pPr>
        <w:rPr>
          <w:sz w:val="24"/>
          <w:szCs w:val="24"/>
        </w:rPr>
      </w:pPr>
      <w:proofErr w:type="spellStart"/>
      <w:r w:rsidRPr="00B31358">
        <w:rPr>
          <w:sz w:val="24"/>
          <w:szCs w:val="24"/>
        </w:rPr>
        <w:t>UoL's</w:t>
      </w:r>
      <w:proofErr w:type="spellEnd"/>
      <w:r w:rsidRPr="00B31358">
        <w:rPr>
          <w:sz w:val="24"/>
          <w:szCs w:val="24"/>
        </w:rPr>
        <w:t xml:space="preserve"> Research Centre for Museums and Galleries</w:t>
      </w:r>
    </w:p>
    <w:p w14:paraId="668C9444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NTU’s Centre for Public History, Heritage and Memory</w:t>
      </w:r>
    </w:p>
    <w:p w14:paraId="3A20D85C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lastRenderedPageBreak/>
        <w:t>Centre for Modernist Cultures at the University of Birmingham</w:t>
      </w:r>
    </w:p>
    <w:p w14:paraId="19190B3B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Centre for Critical Theory (which sits within the Department of Cultural, Media and Visual Studies at Nottingham),</w:t>
      </w:r>
    </w:p>
    <w:p w14:paraId="70D086AF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Nottingham’s Centre for the Study of Political Ideologies</w:t>
      </w:r>
    </w:p>
    <w:p w14:paraId="0ACBE6E2" w14:textId="77777777" w:rsidR="00E85431" w:rsidRPr="00B31358" w:rsidRDefault="00E85431" w:rsidP="00E85431">
      <w:pPr>
        <w:rPr>
          <w:sz w:val="24"/>
          <w:szCs w:val="24"/>
        </w:rPr>
      </w:pPr>
      <w:r w:rsidRPr="00B31358">
        <w:rPr>
          <w:sz w:val="24"/>
          <w:szCs w:val="24"/>
        </w:rPr>
        <w:t>Birmingham City’s Centre for American Legal Studies</w:t>
      </w:r>
    </w:p>
    <w:p w14:paraId="61E0BB2D" w14:textId="77777777" w:rsidR="00AE29DB" w:rsidRDefault="00AE29DB"/>
    <w:sectPr w:rsidR="001132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431"/>
    <w:rsid w:val="00083100"/>
    <w:rsid w:val="0027791B"/>
    <w:rsid w:val="00577D71"/>
    <w:rsid w:val="00AE29DB"/>
    <w:rsid w:val="00BF7D0D"/>
    <w:rsid w:val="00D80DF4"/>
    <w:rsid w:val="00DE3B44"/>
    <w:rsid w:val="00E85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99C31"/>
  <w15:chartTrackingRefBased/>
  <w15:docId w15:val="{643BA445-5E39-4C7E-B7AD-877C238D8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54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267</Words>
  <Characters>1523</Characters>
  <Application>Microsoft Office Word</Application>
  <DocSecurity>0</DocSecurity>
  <Lines>12</Lines>
  <Paragraphs>3</Paragraphs>
  <ScaleCrop>false</ScaleCrop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Knights, Mark</dc:creator>
  <cp:keywords/>
  <dc:description/>
  <cp:lastModifiedBy>Author</cp:lastModifiedBy>
  <cp:revision>2</cp:revision>
  <dcterms:created xsi:type="dcterms:W3CDTF">2023-10-03T14:46:00Z</dcterms:created>
  <dcterms:modified xsi:type="dcterms:W3CDTF">2023-10-03T14:46:00Z</dcterms:modified>
</cp:coreProperties>
</file>