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4A4A302" w14:textId="6DC42CA2" w:rsidR="001B1464" w:rsidRPr="001B1464" w:rsidRDefault="001B1464" w:rsidP="001B1464">
      <w:r w:rsidRPr="001B1464">
        <w:t>Egle Rindzeviciute: ‘</w:t>
      </w:r>
      <w:r w:rsidR="00832B9D" w:rsidRPr="00832B9D">
        <w:t>The Soviet Anthropocene: Changing notions of human and non-human agency in the context of an authoritarian regime</w:t>
      </w:r>
      <w:r w:rsidR="00832B9D">
        <w:t>’</w:t>
      </w:r>
    </w:p>
    <w:p w14:paraId="2B0E4AC3" w14:textId="77777777" w:rsidR="001B1464" w:rsidRPr="001B1464" w:rsidRDefault="001B1464" w:rsidP="001B1464"/>
    <w:p w14:paraId="6E1809C4" w14:textId="5156E29B" w:rsidR="001B1464" w:rsidRDefault="001B1464" w:rsidP="001B1464">
      <w:r>
        <w:t>Abstract</w:t>
      </w:r>
    </w:p>
    <w:p w14:paraId="27505BDC" w14:textId="77777777" w:rsidR="001B1464" w:rsidRDefault="001B1464" w:rsidP="001B1464"/>
    <w:p w14:paraId="5E56D5CF" w14:textId="2B3B91AD" w:rsidR="001B1464" w:rsidRPr="001B1464" w:rsidRDefault="001B1464" w:rsidP="001B1464">
      <w:r w:rsidRPr="001B1464">
        <w:t xml:space="preserve">In this talk I will draw on my recent book </w:t>
      </w:r>
      <w:r w:rsidRPr="001B1464">
        <w:rPr>
          <w:i/>
          <w:iCs/>
        </w:rPr>
        <w:t xml:space="preserve">The Will to Predict: Orchestrating the Future through Science </w:t>
      </w:r>
      <w:r w:rsidRPr="001B1464">
        <w:t>(Cornell University Press, 2023) to discuss the development of the system-cybernetic approach in the Soviet Union during the Cold War. Whereas cybernetics was promoted as a form of decision science and a component of computer-based control engineering systems to empower the Soviet military-industrial complex, a distinct community of Soviet scientists began to critique the Cold War regime that was unravelling the very living milieu of humankind. This talk will explore this debate outlining its implications in policy and management, with a particular focus on the changing notions of human and non-human agency and the idea of non-governability as they were articulated in the context of the authoritarian regime.</w:t>
      </w:r>
    </w:p>
    <w:p w14:paraId="44553E2A" w14:textId="77777777" w:rsidR="001B1464" w:rsidRPr="001B1464" w:rsidRDefault="001B1464" w:rsidP="001B1464"/>
    <w:p w14:paraId="6060324A" w14:textId="77777777" w:rsidR="006E733D" w:rsidRDefault="006E733D"/>
    <w:sectPr w:rsidR="006E733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1464"/>
    <w:rsid w:val="001B1464"/>
    <w:rsid w:val="001E1AC9"/>
    <w:rsid w:val="002615BD"/>
    <w:rsid w:val="00272F5D"/>
    <w:rsid w:val="006D3BAE"/>
    <w:rsid w:val="006E733D"/>
    <w:rsid w:val="00832B9D"/>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159D0B"/>
  <w15:chartTrackingRefBased/>
  <w15:docId w15:val="{EEA580FF-1CF1-47CA-9F9D-5499E872E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B146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B146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B146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B146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B146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B146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B146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B146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B146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146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B146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B146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B146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B146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B146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B146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B146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B1464"/>
    <w:rPr>
      <w:rFonts w:eastAsiaTheme="majorEastAsia" w:cstheme="majorBidi"/>
      <w:color w:val="272727" w:themeColor="text1" w:themeTint="D8"/>
    </w:rPr>
  </w:style>
  <w:style w:type="paragraph" w:styleId="Title">
    <w:name w:val="Title"/>
    <w:basedOn w:val="Normal"/>
    <w:next w:val="Normal"/>
    <w:link w:val="TitleChar"/>
    <w:uiPriority w:val="10"/>
    <w:qFormat/>
    <w:rsid w:val="001B146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B146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B146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B146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B1464"/>
    <w:pPr>
      <w:spacing w:before="160"/>
      <w:jc w:val="center"/>
    </w:pPr>
    <w:rPr>
      <w:i/>
      <w:iCs/>
      <w:color w:val="404040" w:themeColor="text1" w:themeTint="BF"/>
    </w:rPr>
  </w:style>
  <w:style w:type="character" w:customStyle="1" w:styleId="QuoteChar">
    <w:name w:val="Quote Char"/>
    <w:basedOn w:val="DefaultParagraphFont"/>
    <w:link w:val="Quote"/>
    <w:uiPriority w:val="29"/>
    <w:rsid w:val="001B1464"/>
    <w:rPr>
      <w:i/>
      <w:iCs/>
      <w:color w:val="404040" w:themeColor="text1" w:themeTint="BF"/>
    </w:rPr>
  </w:style>
  <w:style w:type="paragraph" w:styleId="ListParagraph">
    <w:name w:val="List Paragraph"/>
    <w:basedOn w:val="Normal"/>
    <w:uiPriority w:val="34"/>
    <w:qFormat/>
    <w:rsid w:val="001B1464"/>
    <w:pPr>
      <w:ind w:left="720"/>
      <w:contextualSpacing/>
    </w:pPr>
  </w:style>
  <w:style w:type="character" w:styleId="IntenseEmphasis">
    <w:name w:val="Intense Emphasis"/>
    <w:basedOn w:val="DefaultParagraphFont"/>
    <w:uiPriority w:val="21"/>
    <w:qFormat/>
    <w:rsid w:val="001B1464"/>
    <w:rPr>
      <w:i/>
      <w:iCs/>
      <w:color w:val="0F4761" w:themeColor="accent1" w:themeShade="BF"/>
    </w:rPr>
  </w:style>
  <w:style w:type="paragraph" w:styleId="IntenseQuote">
    <w:name w:val="Intense Quote"/>
    <w:basedOn w:val="Normal"/>
    <w:next w:val="Normal"/>
    <w:link w:val="IntenseQuoteChar"/>
    <w:uiPriority w:val="30"/>
    <w:qFormat/>
    <w:rsid w:val="001B146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B1464"/>
    <w:rPr>
      <w:i/>
      <w:iCs/>
      <w:color w:val="0F4761" w:themeColor="accent1" w:themeShade="BF"/>
    </w:rPr>
  </w:style>
  <w:style w:type="character" w:styleId="IntenseReference">
    <w:name w:val="Intense Reference"/>
    <w:basedOn w:val="DefaultParagraphFont"/>
    <w:uiPriority w:val="32"/>
    <w:qFormat/>
    <w:rsid w:val="001B146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364000">
      <w:bodyDiv w:val="1"/>
      <w:marLeft w:val="0"/>
      <w:marRight w:val="0"/>
      <w:marTop w:val="0"/>
      <w:marBottom w:val="0"/>
      <w:divBdr>
        <w:top w:val="none" w:sz="0" w:space="0" w:color="auto"/>
        <w:left w:val="none" w:sz="0" w:space="0" w:color="auto"/>
        <w:bottom w:val="none" w:sz="0" w:space="0" w:color="auto"/>
        <w:right w:val="none" w:sz="0" w:space="0" w:color="auto"/>
      </w:divBdr>
    </w:div>
    <w:div w:id="1088963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145</Words>
  <Characters>827</Characters>
  <Application>Microsoft Office Word</Application>
  <DocSecurity>0</DocSecurity>
  <Lines>6</Lines>
  <Paragraphs>1</Paragraphs>
  <ScaleCrop>false</ScaleCrop>
  <Company/>
  <LinksUpToDate>false</LinksUpToDate>
  <CharactersWithSpaces>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Evans, Amy</dc:creator>
  <cp:keywords/>
  <dc:description/>
  <cp:lastModifiedBy>Evans, Amy</cp:lastModifiedBy>
  <cp:revision>2</cp:revision>
  <dcterms:created xsi:type="dcterms:W3CDTF">2024-09-18T08:10:00Z</dcterms:created>
  <dcterms:modified xsi:type="dcterms:W3CDTF">2024-09-18T08:14:00Z</dcterms:modified>
</cp:coreProperties>
</file>