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CEE38" w14:textId="739EC6B3" w:rsidR="00E478ED" w:rsidRDefault="00A00CC9" w:rsidP="00A00CC9">
      <w:pPr>
        <w:rPr>
          <w:rFonts w:ascii="Calibri" w:hAnsi="Calibri" w:cs="Calibri"/>
          <w:b/>
          <w:bCs/>
          <w:sz w:val="20"/>
          <w:szCs w:val="21"/>
        </w:rPr>
      </w:pPr>
      <w:r>
        <w:rPr>
          <w:rFonts w:ascii="Calibri" w:hAnsi="Calibri" w:cs="Calibri"/>
          <w:b/>
          <w:bCs/>
          <w:sz w:val="20"/>
          <w:szCs w:val="21"/>
        </w:rPr>
        <w:t>The SSLC Annual Report is used in a variety of ways including:</w:t>
      </w:r>
    </w:p>
    <w:p w14:paraId="2D39BF82" w14:textId="0F196714" w:rsidR="00A00CC9" w:rsidRDefault="00A00CC9" w:rsidP="00A00CC9">
      <w:pPr>
        <w:pStyle w:val="ListParagraph"/>
        <w:numPr>
          <w:ilvl w:val="0"/>
          <w:numId w:val="1"/>
        </w:numPr>
        <w:rPr>
          <w:rFonts w:ascii="Calibri" w:hAnsi="Calibri" w:cs="Calibri"/>
          <w:b/>
          <w:bCs/>
          <w:sz w:val="20"/>
          <w:szCs w:val="21"/>
        </w:rPr>
      </w:pPr>
      <w:r>
        <w:rPr>
          <w:rFonts w:ascii="Calibri" w:hAnsi="Calibri" w:cs="Calibri"/>
          <w:b/>
          <w:bCs/>
          <w:sz w:val="20"/>
          <w:szCs w:val="21"/>
        </w:rPr>
        <w:t>Helping the incoming SSLC as a handover document</w:t>
      </w:r>
    </w:p>
    <w:p w14:paraId="5C9433EB" w14:textId="573F277C" w:rsidR="00A00CC9" w:rsidRDefault="00A00CC9" w:rsidP="00A00CC9">
      <w:pPr>
        <w:pStyle w:val="ListParagraph"/>
        <w:numPr>
          <w:ilvl w:val="0"/>
          <w:numId w:val="1"/>
        </w:numPr>
        <w:rPr>
          <w:rFonts w:ascii="Calibri" w:hAnsi="Calibri" w:cs="Calibri"/>
          <w:b/>
          <w:bCs/>
          <w:sz w:val="20"/>
          <w:szCs w:val="21"/>
        </w:rPr>
      </w:pPr>
      <w:r>
        <w:rPr>
          <w:rFonts w:ascii="Calibri" w:hAnsi="Calibri" w:cs="Calibri"/>
          <w:b/>
          <w:bCs/>
          <w:sz w:val="20"/>
          <w:szCs w:val="21"/>
        </w:rPr>
        <w:t xml:space="preserve">Informing the SU &amp; University on how to improve Academic Reps as a whole </w:t>
      </w:r>
    </w:p>
    <w:p w14:paraId="7C9930E4" w14:textId="6665E2D3" w:rsidR="00A00CC9" w:rsidRDefault="00A00CC9" w:rsidP="00A00CC9">
      <w:pPr>
        <w:pStyle w:val="ListParagraph"/>
        <w:numPr>
          <w:ilvl w:val="0"/>
          <w:numId w:val="1"/>
        </w:numPr>
        <w:rPr>
          <w:rFonts w:ascii="Calibri" w:hAnsi="Calibri" w:cs="Calibri"/>
          <w:b/>
          <w:bCs/>
          <w:sz w:val="20"/>
          <w:szCs w:val="21"/>
        </w:rPr>
      </w:pPr>
      <w:r>
        <w:rPr>
          <w:rFonts w:ascii="Calibri" w:hAnsi="Calibri" w:cs="Calibri"/>
          <w:b/>
          <w:bCs/>
          <w:sz w:val="20"/>
          <w:szCs w:val="21"/>
        </w:rPr>
        <w:t>Helping develop new resources &amp; solutions to better support Course Reps</w:t>
      </w:r>
    </w:p>
    <w:p w14:paraId="2FFA6B2B" w14:textId="494BAFE2" w:rsidR="00A00CC9" w:rsidRDefault="00A00CC9" w:rsidP="00A00CC9">
      <w:pPr>
        <w:pStyle w:val="ListParagraph"/>
        <w:numPr>
          <w:ilvl w:val="0"/>
          <w:numId w:val="1"/>
        </w:numPr>
        <w:rPr>
          <w:rFonts w:ascii="Calibri" w:hAnsi="Calibri" w:cs="Calibri"/>
          <w:b/>
          <w:bCs/>
          <w:sz w:val="20"/>
          <w:szCs w:val="21"/>
        </w:rPr>
      </w:pPr>
      <w:r>
        <w:rPr>
          <w:rFonts w:ascii="Calibri" w:hAnsi="Calibri" w:cs="Calibri"/>
          <w:b/>
          <w:bCs/>
          <w:sz w:val="20"/>
          <w:szCs w:val="21"/>
        </w:rPr>
        <w:t>Informing the SU &amp; University on how better to raise non-departmental issues to the right places</w:t>
      </w:r>
    </w:p>
    <w:p w14:paraId="77A73D27" w14:textId="2CDAB191" w:rsidR="00A00CC9" w:rsidRDefault="00A00CC9" w:rsidP="00A00CC9">
      <w:pPr>
        <w:pStyle w:val="ListParagraph"/>
        <w:numPr>
          <w:ilvl w:val="0"/>
          <w:numId w:val="1"/>
        </w:numPr>
        <w:rPr>
          <w:rFonts w:ascii="Calibri" w:hAnsi="Calibri" w:cs="Calibri"/>
          <w:b/>
          <w:bCs/>
          <w:sz w:val="20"/>
          <w:szCs w:val="21"/>
        </w:rPr>
      </w:pPr>
      <w:r>
        <w:rPr>
          <w:rFonts w:ascii="Calibri" w:hAnsi="Calibri" w:cs="Calibri"/>
          <w:b/>
          <w:bCs/>
          <w:sz w:val="20"/>
          <w:szCs w:val="21"/>
        </w:rPr>
        <w:t xml:space="preserve">Finding similar issues that are being raised across departments and working with the University to develop solutions </w:t>
      </w:r>
    </w:p>
    <w:p w14:paraId="1A30AED3" w14:textId="48491E84" w:rsidR="00A00CC9" w:rsidRPr="00A00CC9" w:rsidRDefault="00A00CC9" w:rsidP="00A00CC9">
      <w:pPr>
        <w:pStyle w:val="ListParagraph"/>
        <w:numPr>
          <w:ilvl w:val="0"/>
          <w:numId w:val="1"/>
        </w:numPr>
        <w:rPr>
          <w:rFonts w:ascii="Calibri" w:hAnsi="Calibri" w:cs="Calibri"/>
          <w:b/>
          <w:bCs/>
          <w:sz w:val="20"/>
          <w:szCs w:val="21"/>
        </w:rPr>
      </w:pPr>
      <w:r>
        <w:rPr>
          <w:rFonts w:ascii="Calibri" w:hAnsi="Calibri" w:cs="Calibri"/>
          <w:b/>
          <w:bCs/>
          <w:sz w:val="20"/>
          <w:szCs w:val="21"/>
        </w:rPr>
        <w:t>Promoting the successes within SSLCs during Term 1 and including examples in the SSLC Handbooks to help the next generation of Course Reps</w:t>
      </w:r>
    </w:p>
    <w:p w14:paraId="7EBBAD23" w14:textId="77777777" w:rsidR="00E478ED" w:rsidRPr="00F1631F" w:rsidRDefault="00E478ED" w:rsidP="00F1631F">
      <w:pPr>
        <w:rPr>
          <w:rFonts w:ascii="Calibri" w:hAnsi="Calibri" w:cs="Calibri"/>
          <w:sz w:val="20"/>
          <w:szCs w:val="20"/>
        </w:rPr>
      </w:pPr>
    </w:p>
    <w:p w14:paraId="00EE0CE8" w14:textId="2099CEB7" w:rsidR="00E478ED" w:rsidRDefault="00ED5EAC" w:rsidP="00F1631F">
      <w:pPr>
        <w:rPr>
          <w:rFonts w:ascii="Calibri" w:hAnsi="Calibri" w:cs="Calibri"/>
          <w:b/>
          <w:sz w:val="20"/>
          <w:szCs w:val="20"/>
        </w:rPr>
      </w:pPr>
      <w:r w:rsidRPr="00F1631F">
        <w:rPr>
          <w:rFonts w:ascii="Calibri" w:hAnsi="Calibri" w:cs="Calibri"/>
          <w:b/>
          <w:sz w:val="20"/>
          <w:szCs w:val="20"/>
        </w:rPr>
        <w:t xml:space="preserve">It is the responsibility of the Chair to ensure that a SSLC Annual Report is completed, in consultation with student and staff members of the Committee by the deadline, even if the Committee has not had its last meeting of the year by that date. </w:t>
      </w:r>
    </w:p>
    <w:p w14:paraId="479C16C6" w14:textId="553A6BAE" w:rsidR="00750E73" w:rsidRDefault="00750E73" w:rsidP="6CD4D1BD">
      <w:pPr>
        <w:rPr>
          <w:rFonts w:ascii="Calibri" w:hAnsi="Calibri" w:cs="Calibri"/>
          <w:b/>
          <w:bCs/>
          <w:sz w:val="20"/>
          <w:szCs w:val="20"/>
        </w:rPr>
      </w:pPr>
      <w:r w:rsidRPr="6CD4D1BD">
        <w:rPr>
          <w:rFonts w:ascii="Calibri" w:hAnsi="Calibri" w:cs="Calibri"/>
          <w:b/>
          <w:bCs/>
          <w:sz w:val="20"/>
          <w:szCs w:val="20"/>
        </w:rPr>
        <w:t xml:space="preserve">Please send this report to </w:t>
      </w:r>
      <w:hyperlink r:id="rId11">
        <w:r w:rsidRPr="6CD4D1BD">
          <w:rPr>
            <w:rStyle w:val="Hyperlink"/>
            <w:rFonts w:ascii="Calibri" w:hAnsi="Calibri" w:cs="Calibri"/>
            <w:b/>
            <w:bCs/>
            <w:sz w:val="20"/>
            <w:szCs w:val="20"/>
          </w:rPr>
          <w:t>s</w:t>
        </w:r>
        <w:r w:rsidR="76B91E0A" w:rsidRPr="6CD4D1BD">
          <w:rPr>
            <w:rStyle w:val="Hyperlink"/>
            <w:rFonts w:ascii="Calibri" w:hAnsi="Calibri" w:cs="Calibri"/>
            <w:b/>
            <w:bCs/>
            <w:sz w:val="20"/>
            <w:szCs w:val="20"/>
          </w:rPr>
          <w:t>tudentvoice</w:t>
        </w:r>
        <w:r w:rsidRPr="6CD4D1BD">
          <w:rPr>
            <w:rStyle w:val="Hyperlink"/>
            <w:rFonts w:ascii="Calibri" w:hAnsi="Calibri" w:cs="Calibri"/>
            <w:b/>
            <w:bCs/>
            <w:sz w:val="20"/>
            <w:szCs w:val="20"/>
          </w:rPr>
          <w:t>@warwicksu.com</w:t>
        </w:r>
      </w:hyperlink>
    </w:p>
    <w:p w14:paraId="7E991926" w14:textId="24F3BC4D" w:rsidR="00273F0D" w:rsidRPr="00B52696" w:rsidRDefault="00273F0D" w:rsidP="11572EDC">
      <w:pPr>
        <w:rPr>
          <w:rFonts w:ascii="Calibri" w:hAnsi="Calibri" w:cs="Calibri"/>
          <w:b/>
          <w:bCs/>
          <w:sz w:val="20"/>
          <w:szCs w:val="20"/>
          <w:u w:val="single"/>
        </w:rPr>
      </w:pPr>
      <w:r w:rsidRPr="00B52696">
        <w:rPr>
          <w:rFonts w:ascii="Calibri" w:hAnsi="Calibri" w:cs="Calibri"/>
          <w:b/>
          <w:bCs/>
          <w:sz w:val="20"/>
          <w:szCs w:val="20"/>
          <w:u w:val="single"/>
        </w:rPr>
        <w:t xml:space="preserve">Submission Deadline for </w:t>
      </w:r>
      <w:r w:rsidR="004445BC">
        <w:rPr>
          <w:rFonts w:ascii="Calibri" w:hAnsi="Calibri" w:cs="Calibri"/>
          <w:b/>
          <w:bCs/>
          <w:sz w:val="20"/>
          <w:szCs w:val="20"/>
          <w:u w:val="single"/>
        </w:rPr>
        <w:t>25</w:t>
      </w:r>
      <w:r w:rsidR="00B52696" w:rsidRPr="00B52696">
        <w:rPr>
          <w:rFonts w:ascii="Calibri" w:hAnsi="Calibri" w:cs="Calibri"/>
          <w:b/>
          <w:bCs/>
          <w:sz w:val="20"/>
          <w:szCs w:val="20"/>
          <w:u w:val="single"/>
          <w:vertAlign w:val="superscript"/>
        </w:rPr>
        <w:t>th</w:t>
      </w:r>
      <w:r w:rsidR="00B52696" w:rsidRPr="00B52696">
        <w:rPr>
          <w:rFonts w:ascii="Calibri" w:hAnsi="Calibri" w:cs="Calibri"/>
          <w:b/>
          <w:bCs/>
          <w:sz w:val="20"/>
          <w:szCs w:val="20"/>
          <w:u w:val="single"/>
        </w:rPr>
        <w:t xml:space="preserve"> July 202</w:t>
      </w:r>
      <w:r w:rsidR="004445BC">
        <w:rPr>
          <w:rFonts w:ascii="Calibri" w:hAnsi="Calibri" w:cs="Calibri"/>
          <w:b/>
          <w:bCs/>
          <w:sz w:val="20"/>
          <w:szCs w:val="20"/>
          <w:u w:val="single"/>
        </w:rPr>
        <w:t>5</w:t>
      </w:r>
    </w:p>
    <w:p w14:paraId="6D46A1FF" w14:textId="5B022CB6" w:rsidR="11572EDC" w:rsidRDefault="11572EDC" w:rsidP="11572EDC">
      <w:pPr>
        <w:rPr>
          <w:rFonts w:ascii="Calibri" w:hAnsi="Calibri" w:cs="Calibri"/>
          <w:b/>
          <w:bCs/>
          <w:sz w:val="20"/>
          <w:szCs w:val="20"/>
        </w:rPr>
      </w:pPr>
    </w:p>
    <w:p w14:paraId="6A7EAC0B" w14:textId="42E0A027" w:rsidR="765C4A4E" w:rsidRDefault="765C4A4E" w:rsidP="11572EDC">
      <w:pPr>
        <w:rPr>
          <w:rFonts w:ascii="Calibri" w:hAnsi="Calibri" w:cs="Calibri"/>
          <w:b/>
          <w:bCs/>
          <w:sz w:val="20"/>
          <w:szCs w:val="20"/>
        </w:rPr>
      </w:pPr>
      <w:r w:rsidRPr="11572EDC">
        <w:rPr>
          <w:rFonts w:ascii="Calibri" w:hAnsi="Calibri" w:cs="Calibri"/>
          <w:b/>
          <w:bCs/>
          <w:sz w:val="20"/>
          <w:szCs w:val="20"/>
        </w:rPr>
        <w:t xml:space="preserve">This year, the end of year report is split into 3 sections: </w:t>
      </w:r>
    </w:p>
    <w:p w14:paraId="5ED435B2" w14:textId="7E06FFEB" w:rsidR="11572EDC" w:rsidRDefault="11572EDC" w:rsidP="11572EDC">
      <w:pPr>
        <w:rPr>
          <w:rFonts w:ascii="Calibri" w:hAnsi="Calibri" w:cs="Calibri"/>
          <w:b/>
          <w:bCs/>
          <w:sz w:val="20"/>
          <w:szCs w:val="20"/>
        </w:rPr>
      </w:pPr>
    </w:p>
    <w:p w14:paraId="1EFFAAE8" w14:textId="084F203D" w:rsidR="765C4A4E" w:rsidRDefault="765C4A4E" w:rsidP="11572EDC">
      <w:pPr>
        <w:rPr>
          <w:rFonts w:ascii="Calibri" w:hAnsi="Calibri" w:cs="Calibri"/>
          <w:b/>
          <w:bCs/>
          <w:sz w:val="20"/>
          <w:szCs w:val="20"/>
        </w:rPr>
      </w:pPr>
      <w:r w:rsidRPr="11572EDC">
        <w:rPr>
          <w:rFonts w:ascii="Calibri" w:hAnsi="Calibri" w:cs="Calibri"/>
          <w:b/>
          <w:bCs/>
          <w:sz w:val="20"/>
          <w:szCs w:val="20"/>
        </w:rPr>
        <w:t xml:space="preserve">Information – </w:t>
      </w:r>
      <w:r w:rsidRPr="11572EDC">
        <w:rPr>
          <w:rFonts w:ascii="Calibri" w:hAnsi="Calibri" w:cs="Calibri"/>
          <w:sz w:val="20"/>
          <w:szCs w:val="20"/>
        </w:rPr>
        <w:t>General information about the SSLC</w:t>
      </w:r>
    </w:p>
    <w:p w14:paraId="5959066F" w14:textId="346CEA51" w:rsidR="765C4A4E" w:rsidRDefault="765C4A4E" w:rsidP="11572EDC">
      <w:pPr>
        <w:rPr>
          <w:rFonts w:ascii="Calibri" w:hAnsi="Calibri" w:cs="Calibri"/>
          <w:sz w:val="20"/>
          <w:szCs w:val="20"/>
        </w:rPr>
      </w:pPr>
      <w:r w:rsidRPr="11572EDC">
        <w:rPr>
          <w:rFonts w:ascii="Calibri" w:hAnsi="Calibri" w:cs="Calibri"/>
          <w:b/>
          <w:bCs/>
          <w:sz w:val="20"/>
          <w:szCs w:val="20"/>
        </w:rPr>
        <w:t xml:space="preserve">Activities – </w:t>
      </w:r>
      <w:r w:rsidRPr="11572EDC">
        <w:rPr>
          <w:rFonts w:ascii="Calibri" w:hAnsi="Calibri" w:cs="Calibri"/>
          <w:sz w:val="20"/>
          <w:szCs w:val="20"/>
        </w:rPr>
        <w:t xml:space="preserve">Additional activities we would like the SSLC to undertake during term 3. Here, we would like feedback concerning </w:t>
      </w:r>
      <w:r w:rsidR="1453A219" w:rsidRPr="11572EDC">
        <w:rPr>
          <w:rFonts w:ascii="Calibri" w:hAnsi="Calibri" w:cs="Calibri"/>
          <w:sz w:val="20"/>
          <w:szCs w:val="20"/>
        </w:rPr>
        <w:t>additional course costs (more information below)</w:t>
      </w:r>
    </w:p>
    <w:p w14:paraId="2B5472A1" w14:textId="45BC4973" w:rsidR="765C4A4E" w:rsidRDefault="765C4A4E" w:rsidP="11572EDC">
      <w:pPr>
        <w:rPr>
          <w:rFonts w:ascii="Calibri" w:hAnsi="Calibri" w:cs="Calibri"/>
          <w:b/>
          <w:bCs/>
          <w:sz w:val="20"/>
          <w:szCs w:val="20"/>
        </w:rPr>
      </w:pPr>
      <w:r w:rsidRPr="11572EDC">
        <w:rPr>
          <w:rFonts w:ascii="Calibri" w:hAnsi="Calibri" w:cs="Calibri"/>
          <w:b/>
          <w:bCs/>
          <w:sz w:val="20"/>
          <w:szCs w:val="20"/>
        </w:rPr>
        <w:t>Feedback</w:t>
      </w:r>
      <w:r w:rsidR="781D27ED" w:rsidRPr="11572EDC">
        <w:rPr>
          <w:rFonts w:ascii="Calibri" w:hAnsi="Calibri" w:cs="Calibri"/>
          <w:b/>
          <w:bCs/>
          <w:sz w:val="20"/>
          <w:szCs w:val="20"/>
        </w:rPr>
        <w:t xml:space="preserve"> – </w:t>
      </w:r>
      <w:r w:rsidR="781D27ED" w:rsidRPr="11572EDC">
        <w:rPr>
          <w:rFonts w:ascii="Calibri" w:hAnsi="Calibri" w:cs="Calibri"/>
          <w:sz w:val="20"/>
          <w:szCs w:val="20"/>
        </w:rPr>
        <w:t xml:space="preserve">Feedback on how the SSLC was ran, any improvements if required, and informing us as an SU and the University if there were any issues </w:t>
      </w:r>
    </w:p>
    <w:p w14:paraId="48241A51" w14:textId="6C3AD9CA" w:rsidR="11572EDC" w:rsidRDefault="11572EDC" w:rsidP="11572EDC">
      <w:pPr>
        <w:rPr>
          <w:rFonts w:ascii="Calibri" w:hAnsi="Calibri" w:cs="Calibri"/>
          <w:b/>
          <w:bCs/>
          <w:sz w:val="20"/>
          <w:szCs w:val="20"/>
        </w:rPr>
      </w:pPr>
    </w:p>
    <w:p w14:paraId="724DC6F6" w14:textId="1EF2CEDE" w:rsidR="28A5857B" w:rsidRDefault="670CA55A" w:rsidP="11572EDC">
      <w:pPr>
        <w:spacing w:line="259" w:lineRule="auto"/>
      </w:pPr>
      <w:r w:rsidRPr="3360D560">
        <w:rPr>
          <w:rFonts w:ascii="Calibri" w:hAnsi="Calibri" w:cs="Calibri"/>
          <w:b/>
          <w:bCs/>
          <w:sz w:val="32"/>
          <w:szCs w:val="32"/>
        </w:rPr>
        <w:t>Information</w:t>
      </w:r>
    </w:p>
    <w:p w14:paraId="4771D70E" w14:textId="77777777" w:rsidR="00E478ED" w:rsidRPr="00F1631F" w:rsidRDefault="00E478ED" w:rsidP="00F1631F">
      <w:pPr>
        <w:rPr>
          <w:rFonts w:ascii="Calibri" w:hAnsi="Calibri" w:cs="Calibri"/>
          <w:b/>
          <w:sz w:val="20"/>
          <w:szCs w:val="20"/>
        </w:rPr>
      </w:pPr>
    </w:p>
    <w:tbl>
      <w:tblPr>
        <w:tblW w:w="0" w:type="auto"/>
        <w:tblInd w:w="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3539"/>
        <w:gridCol w:w="6941"/>
      </w:tblGrid>
      <w:tr w:rsidR="00F1631F" w:rsidRPr="00F1631F" w14:paraId="336248D9" w14:textId="77777777" w:rsidTr="00D70259">
        <w:trPr>
          <w:trHeight w:val="64"/>
        </w:trPr>
        <w:tc>
          <w:tcPr>
            <w:tcW w:w="10480" w:type="dxa"/>
            <w:gridSpan w:val="2"/>
            <w:shd w:val="clear" w:color="auto" w:fill="9CC2E5"/>
          </w:tcPr>
          <w:p w14:paraId="75540575" w14:textId="77777777" w:rsidR="00E478ED" w:rsidRPr="00F1631F" w:rsidRDefault="00ED5EAC" w:rsidP="00F1631F">
            <w:pPr>
              <w:rPr>
                <w:rFonts w:cs="Calibri"/>
                <w:b/>
                <w:sz w:val="20"/>
                <w:szCs w:val="20"/>
              </w:rPr>
            </w:pPr>
            <w:r w:rsidRPr="00F1631F">
              <w:rPr>
                <w:rFonts w:cs="Calibri"/>
                <w:b/>
                <w:sz w:val="20"/>
                <w:szCs w:val="20"/>
              </w:rPr>
              <w:t>1. Your Student-Staff Liaison Committee</w:t>
            </w:r>
          </w:p>
        </w:tc>
      </w:tr>
      <w:tr w:rsidR="00F1631F" w:rsidRPr="00F1631F" w14:paraId="0FD7BA4C" w14:textId="77777777" w:rsidTr="00D70259">
        <w:tc>
          <w:tcPr>
            <w:tcW w:w="3539" w:type="dxa"/>
          </w:tcPr>
          <w:p w14:paraId="5C9183AC" w14:textId="1AAC0A01" w:rsidR="00E478ED" w:rsidRPr="00F1631F" w:rsidRDefault="00ED5EAC" w:rsidP="00F1631F">
            <w:pPr>
              <w:rPr>
                <w:rFonts w:cs="Calibri"/>
                <w:sz w:val="20"/>
                <w:szCs w:val="20"/>
              </w:rPr>
            </w:pPr>
            <w:r w:rsidRPr="00F1631F">
              <w:rPr>
                <w:rFonts w:cs="Calibri"/>
                <w:sz w:val="20"/>
                <w:szCs w:val="20"/>
              </w:rPr>
              <w:t>What is the name of your SSLC? (i.e.</w:t>
            </w:r>
            <w:r w:rsidR="00750E73">
              <w:rPr>
                <w:rFonts w:cs="Calibri"/>
                <w:sz w:val="20"/>
                <w:szCs w:val="20"/>
              </w:rPr>
              <w:t xml:space="preserve"> </w:t>
            </w:r>
            <w:r w:rsidRPr="00F1631F">
              <w:rPr>
                <w:rFonts w:cs="Calibri"/>
                <w:sz w:val="20"/>
                <w:szCs w:val="20"/>
              </w:rPr>
              <w:t>Chemistry)</w:t>
            </w:r>
          </w:p>
        </w:tc>
        <w:tc>
          <w:tcPr>
            <w:tcW w:w="6941" w:type="dxa"/>
          </w:tcPr>
          <w:p w14:paraId="55754B54" w14:textId="263AA0B5" w:rsidR="00E478ED" w:rsidRPr="00F1631F" w:rsidRDefault="00E33CEE" w:rsidP="00F1631F">
            <w:pPr>
              <w:rPr>
                <w:rFonts w:cs="Calibri"/>
                <w:sz w:val="20"/>
                <w:szCs w:val="20"/>
              </w:rPr>
            </w:pPr>
            <w:r>
              <w:rPr>
                <w:rFonts w:cs="Calibri"/>
                <w:sz w:val="20"/>
                <w:szCs w:val="20"/>
              </w:rPr>
              <w:t>History</w:t>
            </w:r>
          </w:p>
        </w:tc>
      </w:tr>
      <w:tr w:rsidR="00F1631F" w:rsidRPr="00F1631F" w14:paraId="53E97DFB" w14:textId="77777777" w:rsidTr="00D70259">
        <w:tc>
          <w:tcPr>
            <w:tcW w:w="3539" w:type="dxa"/>
          </w:tcPr>
          <w:p w14:paraId="6212B4D9" w14:textId="77777777" w:rsidR="00E478ED" w:rsidRPr="00F1631F" w:rsidRDefault="00ED5EAC" w:rsidP="00F1631F">
            <w:pPr>
              <w:rPr>
                <w:rFonts w:cs="Calibri"/>
                <w:sz w:val="20"/>
                <w:szCs w:val="20"/>
              </w:rPr>
            </w:pPr>
            <w:r w:rsidRPr="00F1631F">
              <w:rPr>
                <w:rFonts w:cs="Calibri"/>
                <w:sz w:val="20"/>
                <w:szCs w:val="20"/>
              </w:rPr>
              <w:t>Which courses are covered by</w:t>
            </w:r>
            <w:r>
              <w:rPr>
                <w:rFonts w:cs="Calibri"/>
                <w:sz w:val="20"/>
                <w:szCs w:val="20"/>
              </w:rPr>
              <w:t xml:space="preserve"> this SSLC? (please include</w:t>
            </w:r>
            <w:r w:rsidRPr="00F1631F">
              <w:rPr>
                <w:rFonts w:cs="Calibri"/>
                <w:sz w:val="20"/>
                <w:szCs w:val="20"/>
              </w:rPr>
              <w:t xml:space="preserve"> course code</w:t>
            </w:r>
            <w:r>
              <w:rPr>
                <w:rFonts w:cs="Calibri"/>
                <w:sz w:val="20"/>
                <w:szCs w:val="20"/>
              </w:rPr>
              <w:t>s which can be obtained by your Academic Convenor</w:t>
            </w:r>
            <w:r w:rsidRPr="00F1631F">
              <w:rPr>
                <w:rFonts w:cs="Calibri"/>
                <w:sz w:val="20"/>
                <w:szCs w:val="20"/>
              </w:rPr>
              <w:t>)</w:t>
            </w:r>
          </w:p>
        </w:tc>
        <w:tc>
          <w:tcPr>
            <w:tcW w:w="6941" w:type="dxa"/>
          </w:tcPr>
          <w:p w14:paraId="4858661B" w14:textId="245E6155" w:rsidR="00D70259" w:rsidRPr="00D70259" w:rsidRDefault="00D70259" w:rsidP="00D70259">
            <w:pPr>
              <w:rPr>
                <w:rFonts w:cs="Calibri"/>
                <w:sz w:val="20"/>
                <w:szCs w:val="20"/>
              </w:rPr>
            </w:pPr>
            <w:r w:rsidRPr="00D70259">
              <w:rPr>
                <w:rFonts w:cs="Calibri"/>
                <w:sz w:val="20"/>
                <w:szCs w:val="20"/>
              </w:rPr>
              <w:t>History and History-home joint degrees (History and Politics, History and Philosophy, History and Sociology); plus year abroad variants:</w:t>
            </w:r>
          </w:p>
          <w:p w14:paraId="02B0CE5D" w14:textId="02520530" w:rsidR="00C539B2" w:rsidRPr="00C539B2" w:rsidRDefault="00D70259" w:rsidP="00C539B2">
            <w:pPr>
              <w:tabs>
                <w:tab w:val="left" w:pos="4140"/>
              </w:tabs>
              <w:rPr>
                <w:rFonts w:cs="Calibri"/>
                <w:sz w:val="20"/>
                <w:szCs w:val="20"/>
              </w:rPr>
            </w:pPr>
            <w:r w:rsidRPr="00D70259">
              <w:rPr>
                <w:rFonts w:cs="Calibri"/>
                <w:sz w:val="20"/>
                <w:szCs w:val="20"/>
              </w:rPr>
              <w:t>V100, V101, V102, V103, VM11, VM12, VM13, VM14, VL13, Vl14, Vl15, VL16, V1V5, V1V6, V1V7, V1V8</w:t>
            </w:r>
          </w:p>
        </w:tc>
      </w:tr>
    </w:tbl>
    <w:p w14:paraId="3F92E8DE" w14:textId="77777777" w:rsidR="00E478ED" w:rsidRPr="00F1631F" w:rsidRDefault="00E478ED" w:rsidP="00F1631F">
      <w:pPr>
        <w:rPr>
          <w:rFonts w:ascii="Calibri" w:hAnsi="Calibri" w:cs="Calibri"/>
          <w:sz w:val="20"/>
          <w:szCs w:val="20"/>
        </w:rPr>
      </w:pPr>
    </w:p>
    <w:tbl>
      <w:tblPr>
        <w:tblW w:w="5435" w:type="dxa"/>
        <w:tblInd w:w="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1E0" w:firstRow="1" w:lastRow="1" w:firstColumn="1" w:lastColumn="1" w:noHBand="0" w:noVBand="0"/>
      </w:tblPr>
      <w:tblGrid>
        <w:gridCol w:w="5435"/>
      </w:tblGrid>
      <w:tr w:rsidR="00F1631F" w:rsidRPr="00F1631F" w14:paraId="35C72864" w14:textId="77777777" w:rsidTr="00AC75D8">
        <w:trPr>
          <w:trHeight w:val="416"/>
        </w:trPr>
        <w:tc>
          <w:tcPr>
            <w:tcW w:w="5435" w:type="dxa"/>
            <w:shd w:val="clear" w:color="auto" w:fill="BDD6EE"/>
          </w:tcPr>
          <w:p w14:paraId="01FC5F99" w14:textId="77777777" w:rsidR="00E478ED" w:rsidRPr="00F1631F" w:rsidRDefault="00ED5EAC" w:rsidP="00F1631F">
            <w:pPr>
              <w:jc w:val="center"/>
              <w:rPr>
                <w:rFonts w:ascii="Calibri" w:hAnsi="Calibri" w:cs="Arial"/>
                <w:sz w:val="18"/>
                <w:szCs w:val="20"/>
              </w:rPr>
            </w:pPr>
            <w:r w:rsidRPr="00F1631F">
              <w:rPr>
                <w:rFonts w:ascii="Calibri" w:hAnsi="Calibri" w:cs="Arial"/>
                <w:sz w:val="18"/>
                <w:szCs w:val="20"/>
              </w:rPr>
              <w:t>Which levels are represented by your SSLC</w:t>
            </w:r>
            <w:r>
              <w:rPr>
                <w:rFonts w:ascii="Calibri" w:hAnsi="Calibri" w:cs="Arial"/>
                <w:sz w:val="18"/>
                <w:szCs w:val="20"/>
              </w:rPr>
              <w:t>?</w:t>
            </w:r>
          </w:p>
          <w:p w14:paraId="49EC26FB" w14:textId="77777777" w:rsidR="00E478ED" w:rsidRPr="00F1631F" w:rsidRDefault="00ED5EAC" w:rsidP="00F1631F">
            <w:pPr>
              <w:jc w:val="center"/>
              <w:rPr>
                <w:rFonts w:ascii="Calibri" w:hAnsi="Calibri" w:cs="Arial"/>
                <w:i/>
                <w:sz w:val="12"/>
                <w:szCs w:val="20"/>
              </w:rPr>
            </w:pPr>
            <w:r w:rsidRPr="00F1631F">
              <w:rPr>
                <w:rFonts w:ascii="Calibri" w:hAnsi="Calibri" w:cs="Arial"/>
                <w:i/>
                <w:sz w:val="12"/>
                <w:szCs w:val="20"/>
              </w:rPr>
              <w:t>(Delete as applicable)</w:t>
            </w:r>
          </w:p>
          <w:p w14:paraId="03A04015" w14:textId="77777777" w:rsidR="00E478ED" w:rsidRPr="00F1631F" w:rsidRDefault="00E478ED" w:rsidP="00F1631F">
            <w:pPr>
              <w:jc w:val="center"/>
              <w:rPr>
                <w:rFonts w:ascii="Calibri" w:hAnsi="Calibri" w:cs="Arial"/>
                <w:i/>
                <w:sz w:val="4"/>
                <w:szCs w:val="20"/>
              </w:rPr>
            </w:pPr>
          </w:p>
        </w:tc>
      </w:tr>
      <w:tr w:rsidR="00F1631F" w:rsidRPr="00F1631F" w14:paraId="24054A05" w14:textId="77777777" w:rsidTr="00AC75D8">
        <w:trPr>
          <w:trHeight w:val="161"/>
        </w:trPr>
        <w:tc>
          <w:tcPr>
            <w:tcW w:w="5435" w:type="dxa"/>
            <w:shd w:val="clear" w:color="auto" w:fill="auto"/>
          </w:tcPr>
          <w:p w14:paraId="34655819" w14:textId="77777777" w:rsidR="00E478ED" w:rsidRPr="00F1631F" w:rsidRDefault="00E478ED" w:rsidP="00F1631F">
            <w:pPr>
              <w:jc w:val="center"/>
              <w:rPr>
                <w:rFonts w:ascii="Calibri" w:hAnsi="Calibri" w:cs="Arial"/>
                <w:sz w:val="4"/>
                <w:szCs w:val="18"/>
              </w:rPr>
            </w:pPr>
          </w:p>
          <w:p w14:paraId="2EF193C5" w14:textId="3664F929" w:rsidR="00E478ED" w:rsidRPr="00F1631F" w:rsidRDefault="0063300E" w:rsidP="00F1631F">
            <w:pPr>
              <w:jc w:val="center"/>
              <w:rPr>
                <w:rFonts w:ascii="Calibri" w:hAnsi="Calibri" w:cs="Arial"/>
                <w:sz w:val="20"/>
                <w:szCs w:val="18"/>
              </w:rPr>
            </w:pPr>
            <w:r>
              <w:rPr>
                <w:rFonts w:ascii="Calibri" w:hAnsi="Calibri" w:cs="Arial"/>
                <w:sz w:val="20"/>
                <w:szCs w:val="18"/>
              </w:rPr>
              <w:t>Level 4, Level 5, Level 6</w:t>
            </w:r>
          </w:p>
          <w:p w14:paraId="04BEBA7F" w14:textId="77777777" w:rsidR="00E478ED" w:rsidRPr="00F1631F" w:rsidRDefault="00E478ED" w:rsidP="00F1631F">
            <w:pPr>
              <w:jc w:val="center"/>
              <w:rPr>
                <w:rFonts w:ascii="Calibri" w:hAnsi="Calibri" w:cs="Arial"/>
                <w:sz w:val="4"/>
                <w:szCs w:val="18"/>
              </w:rPr>
            </w:pPr>
          </w:p>
        </w:tc>
      </w:tr>
    </w:tbl>
    <w:p w14:paraId="79F557E9" w14:textId="77777777" w:rsidR="00E478ED" w:rsidRPr="00F1631F" w:rsidRDefault="00E478ED" w:rsidP="00F1631F">
      <w:pPr>
        <w:rPr>
          <w:rFonts w:ascii="Calibri" w:hAnsi="Calibri" w:cs="Calibri"/>
          <w:sz w:val="20"/>
          <w:szCs w:val="20"/>
        </w:rPr>
      </w:pPr>
    </w:p>
    <w:tbl>
      <w:tblPr>
        <w:tblW w:w="0" w:type="auto"/>
        <w:tblInd w:w="-5" w:type="dxa"/>
        <w:tblCellMar>
          <w:left w:w="10" w:type="dxa"/>
          <w:right w:w="10" w:type="dxa"/>
        </w:tblCellMar>
        <w:tblLook w:val="04A0" w:firstRow="1" w:lastRow="0" w:firstColumn="1" w:lastColumn="0" w:noHBand="0" w:noVBand="1"/>
      </w:tblPr>
      <w:tblGrid>
        <w:gridCol w:w="3493"/>
        <w:gridCol w:w="3493"/>
        <w:gridCol w:w="3494"/>
      </w:tblGrid>
      <w:tr w:rsidR="00F1631F" w:rsidRPr="00F1631F" w14:paraId="65025E02" w14:textId="77777777" w:rsidTr="0063300E">
        <w:tc>
          <w:tcPr>
            <w:tcW w:w="10480"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CC2E5" w:themeFill="accent5" w:themeFillTint="99"/>
          </w:tcPr>
          <w:p w14:paraId="543A8B64" w14:textId="1ADD9DEC" w:rsidR="00E478ED" w:rsidRPr="00F1631F" w:rsidRDefault="00ED5EAC" w:rsidP="11572EDC">
            <w:pPr>
              <w:rPr>
                <w:rFonts w:cs="Calibri"/>
                <w:b/>
                <w:bCs/>
                <w:sz w:val="20"/>
                <w:szCs w:val="20"/>
              </w:rPr>
            </w:pPr>
            <w:r w:rsidRPr="11572EDC">
              <w:rPr>
                <w:rFonts w:cs="Calibri"/>
                <w:b/>
                <w:bCs/>
                <w:sz w:val="20"/>
                <w:szCs w:val="20"/>
              </w:rPr>
              <w:t xml:space="preserve">2. Membership </w:t>
            </w:r>
            <w:r w:rsidR="00A00CC9" w:rsidRPr="11572EDC">
              <w:rPr>
                <w:rFonts w:cs="Calibri"/>
                <w:b/>
                <w:bCs/>
                <w:sz w:val="20"/>
                <w:szCs w:val="20"/>
              </w:rPr>
              <w:t>20</w:t>
            </w:r>
            <w:r w:rsidR="78CA8411" w:rsidRPr="11572EDC">
              <w:rPr>
                <w:rFonts w:cs="Calibri"/>
                <w:b/>
                <w:bCs/>
                <w:sz w:val="20"/>
                <w:szCs w:val="20"/>
              </w:rPr>
              <w:t>22</w:t>
            </w:r>
            <w:r w:rsidR="00A00CC9" w:rsidRPr="11572EDC">
              <w:rPr>
                <w:rFonts w:cs="Calibri"/>
                <w:b/>
                <w:bCs/>
                <w:sz w:val="20"/>
                <w:szCs w:val="20"/>
              </w:rPr>
              <w:t>/202</w:t>
            </w:r>
            <w:r w:rsidR="18497227" w:rsidRPr="11572EDC">
              <w:rPr>
                <w:rFonts w:cs="Calibri"/>
                <w:b/>
                <w:bCs/>
                <w:sz w:val="20"/>
                <w:szCs w:val="20"/>
              </w:rPr>
              <w:t>3</w:t>
            </w:r>
          </w:p>
        </w:tc>
      </w:tr>
      <w:tr w:rsidR="00F1631F" w:rsidRPr="00F1631F" w14:paraId="58836958" w14:textId="77777777" w:rsidTr="0063300E">
        <w:tc>
          <w:tcPr>
            <w:tcW w:w="3493" w:type="dxa"/>
            <w:tcBorders>
              <w:top w:val="single" w:sz="4" w:space="0" w:color="BFBFBF" w:themeColor="background1" w:themeShade="BF"/>
            </w:tcBorders>
          </w:tcPr>
          <w:p w14:paraId="26DD5509" w14:textId="77777777" w:rsidR="00E478ED" w:rsidRPr="00F1631F" w:rsidRDefault="00E478ED" w:rsidP="00F1631F">
            <w:pPr>
              <w:rPr>
                <w:rFonts w:cs="Calibri"/>
                <w:sz w:val="20"/>
                <w:szCs w:val="20"/>
              </w:rPr>
            </w:pPr>
          </w:p>
        </w:tc>
        <w:tc>
          <w:tcPr>
            <w:tcW w:w="3493" w:type="dxa"/>
            <w:tcBorders>
              <w:top w:val="single" w:sz="4" w:space="0" w:color="BFBFBF" w:themeColor="background1" w:themeShade="BF"/>
            </w:tcBorders>
          </w:tcPr>
          <w:p w14:paraId="1413F9BD" w14:textId="1A8AB556" w:rsidR="00C539B2" w:rsidRPr="00F1631F" w:rsidRDefault="00C539B2" w:rsidP="00F1631F">
            <w:pPr>
              <w:rPr>
                <w:rFonts w:cs="Calibri"/>
                <w:sz w:val="20"/>
                <w:szCs w:val="20"/>
              </w:rPr>
            </w:pPr>
            <w:r>
              <w:rPr>
                <w:rFonts w:cs="Calibri"/>
                <w:sz w:val="20"/>
                <w:szCs w:val="20"/>
              </w:rPr>
              <w:t>Name</w:t>
            </w:r>
          </w:p>
        </w:tc>
        <w:tc>
          <w:tcPr>
            <w:tcW w:w="3494" w:type="dxa"/>
            <w:tcBorders>
              <w:top w:val="single" w:sz="4" w:space="0" w:color="BFBFBF" w:themeColor="background1" w:themeShade="BF"/>
              <w:left w:val="nil"/>
            </w:tcBorders>
          </w:tcPr>
          <w:p w14:paraId="5D60755D" w14:textId="77777777" w:rsidR="00E478ED" w:rsidRPr="00F1631F" w:rsidRDefault="00E478ED" w:rsidP="00F1631F">
            <w:pPr>
              <w:rPr>
                <w:rFonts w:cs="Calibri"/>
                <w:sz w:val="20"/>
                <w:szCs w:val="20"/>
              </w:rPr>
            </w:pPr>
          </w:p>
        </w:tc>
      </w:tr>
      <w:tr w:rsidR="00F1631F" w:rsidRPr="00F1631F" w14:paraId="7823889C" w14:textId="77777777" w:rsidTr="0063300E">
        <w:tc>
          <w:tcPr>
            <w:tcW w:w="3493" w:type="dxa"/>
          </w:tcPr>
          <w:p w14:paraId="446D38C6" w14:textId="77777777" w:rsidR="00E478ED" w:rsidRPr="00F1631F" w:rsidRDefault="00ED5EAC" w:rsidP="00F1631F">
            <w:pPr>
              <w:rPr>
                <w:rFonts w:cs="Calibri"/>
                <w:sz w:val="20"/>
                <w:szCs w:val="20"/>
              </w:rPr>
            </w:pPr>
            <w:r w:rsidRPr="00F1631F">
              <w:rPr>
                <w:rFonts w:cs="Calibri"/>
                <w:sz w:val="20"/>
                <w:szCs w:val="20"/>
              </w:rPr>
              <w:t>Chair</w:t>
            </w:r>
          </w:p>
        </w:tc>
        <w:tc>
          <w:tcPr>
            <w:tcW w:w="3493" w:type="dxa"/>
            <w:tcBorders>
              <w:bottom w:val="single" w:sz="4" w:space="0" w:color="BFBFBF" w:themeColor="background1" w:themeShade="BF"/>
            </w:tcBorders>
          </w:tcPr>
          <w:p w14:paraId="2D27DBAC" w14:textId="062FC906" w:rsidR="00E478ED" w:rsidRPr="00F1631F" w:rsidRDefault="0063300E" w:rsidP="00F1631F">
            <w:pPr>
              <w:rPr>
                <w:rFonts w:cs="Calibri"/>
                <w:sz w:val="20"/>
                <w:szCs w:val="20"/>
              </w:rPr>
            </w:pPr>
            <w:r>
              <w:rPr>
                <w:rFonts w:cs="Calibri"/>
                <w:sz w:val="20"/>
                <w:szCs w:val="20"/>
              </w:rPr>
              <w:t>N/A due to structure of History Student Voice</w:t>
            </w:r>
          </w:p>
        </w:tc>
        <w:tc>
          <w:tcPr>
            <w:tcW w:w="3494" w:type="dxa"/>
            <w:tcBorders>
              <w:left w:val="nil"/>
            </w:tcBorders>
          </w:tcPr>
          <w:p w14:paraId="6D2323DB" w14:textId="77777777" w:rsidR="00E478ED" w:rsidRPr="00F1631F" w:rsidRDefault="00ED5EAC" w:rsidP="00F1631F">
            <w:pPr>
              <w:rPr>
                <w:rFonts w:cs="Calibri"/>
                <w:i/>
                <w:sz w:val="20"/>
                <w:szCs w:val="20"/>
              </w:rPr>
            </w:pPr>
            <w:r w:rsidRPr="00F1631F">
              <w:rPr>
                <w:rFonts w:cs="Calibri"/>
                <w:i/>
                <w:sz w:val="20"/>
                <w:szCs w:val="20"/>
              </w:rPr>
              <w:t xml:space="preserve">n.b. the Chair </w:t>
            </w:r>
            <w:r w:rsidRPr="00F1631F">
              <w:rPr>
                <w:rFonts w:cs="Calibri"/>
                <w:i/>
                <w:sz w:val="20"/>
                <w:szCs w:val="20"/>
                <w:u w:val="single"/>
              </w:rPr>
              <w:t>must</w:t>
            </w:r>
            <w:r w:rsidRPr="00F1631F">
              <w:rPr>
                <w:rFonts w:cs="Calibri"/>
                <w:i/>
                <w:sz w:val="20"/>
                <w:szCs w:val="20"/>
              </w:rPr>
              <w:t xml:space="preserve"> be a student</w:t>
            </w:r>
          </w:p>
        </w:tc>
      </w:tr>
      <w:tr w:rsidR="00F1631F" w:rsidRPr="00F1631F" w14:paraId="278E7641" w14:textId="77777777" w:rsidTr="0063300E">
        <w:tc>
          <w:tcPr>
            <w:tcW w:w="3493" w:type="dxa"/>
          </w:tcPr>
          <w:p w14:paraId="063CB2D9" w14:textId="7557B98F" w:rsidR="00E478ED" w:rsidRPr="00F1631F" w:rsidRDefault="004445BC" w:rsidP="00F1631F">
            <w:pPr>
              <w:rPr>
                <w:rFonts w:cs="Calibri"/>
                <w:sz w:val="20"/>
                <w:szCs w:val="20"/>
              </w:rPr>
            </w:pPr>
            <w:r>
              <w:rPr>
                <w:rFonts w:cs="Calibri"/>
                <w:sz w:val="20"/>
                <w:szCs w:val="20"/>
              </w:rPr>
              <w:t>Co-Chair (replacing secretary terminology)</w:t>
            </w:r>
          </w:p>
        </w:tc>
        <w:tc>
          <w:tcPr>
            <w:tcW w:w="3493" w:type="dxa"/>
            <w:tcBorders>
              <w:top w:val="single" w:sz="4" w:space="0" w:color="BFBFBF" w:themeColor="background1" w:themeShade="BF"/>
              <w:bottom w:val="single" w:sz="4" w:space="0" w:color="BFBFBF" w:themeColor="background1" w:themeShade="BF"/>
            </w:tcBorders>
          </w:tcPr>
          <w:p w14:paraId="61A5F124" w14:textId="0E253976" w:rsidR="00E478ED" w:rsidRPr="00F1631F" w:rsidRDefault="0063300E" w:rsidP="00F1631F">
            <w:pPr>
              <w:rPr>
                <w:rFonts w:cs="Calibri"/>
                <w:sz w:val="20"/>
                <w:szCs w:val="20"/>
              </w:rPr>
            </w:pPr>
            <w:r w:rsidRPr="0063300E">
              <w:rPr>
                <w:rFonts w:cs="Calibri"/>
                <w:sz w:val="20"/>
                <w:szCs w:val="20"/>
              </w:rPr>
              <w:t>N/A due to structure of History Student Voice</w:t>
            </w:r>
          </w:p>
        </w:tc>
        <w:tc>
          <w:tcPr>
            <w:tcW w:w="3494" w:type="dxa"/>
            <w:tcBorders>
              <w:left w:val="nil"/>
            </w:tcBorders>
          </w:tcPr>
          <w:p w14:paraId="3620E8C4" w14:textId="3554CB2C" w:rsidR="00E478ED" w:rsidRPr="00F1631F" w:rsidRDefault="00ED5EAC" w:rsidP="00F1631F">
            <w:pPr>
              <w:rPr>
                <w:rFonts w:cs="Calibri"/>
                <w:i/>
                <w:sz w:val="20"/>
                <w:szCs w:val="20"/>
              </w:rPr>
            </w:pPr>
            <w:r w:rsidRPr="00F1631F">
              <w:rPr>
                <w:rFonts w:cs="Calibri"/>
                <w:i/>
                <w:sz w:val="20"/>
                <w:szCs w:val="20"/>
              </w:rPr>
              <w:t xml:space="preserve">n.b. the </w:t>
            </w:r>
            <w:r w:rsidR="004445BC">
              <w:rPr>
                <w:rFonts w:cs="Calibri"/>
                <w:i/>
                <w:sz w:val="20"/>
                <w:szCs w:val="20"/>
              </w:rPr>
              <w:t>Co-Chair</w:t>
            </w:r>
            <w:r w:rsidRPr="00F1631F">
              <w:rPr>
                <w:rFonts w:cs="Calibri"/>
                <w:i/>
                <w:sz w:val="20"/>
                <w:szCs w:val="20"/>
              </w:rPr>
              <w:t xml:space="preserve"> </w:t>
            </w:r>
            <w:r w:rsidRPr="00F1631F">
              <w:rPr>
                <w:rFonts w:cs="Calibri"/>
                <w:i/>
                <w:sz w:val="20"/>
                <w:szCs w:val="20"/>
                <w:u w:val="single"/>
              </w:rPr>
              <w:t>must</w:t>
            </w:r>
            <w:r w:rsidRPr="00F1631F">
              <w:rPr>
                <w:rFonts w:cs="Calibri"/>
                <w:i/>
                <w:sz w:val="20"/>
                <w:szCs w:val="20"/>
              </w:rPr>
              <w:t xml:space="preserve"> be a student</w:t>
            </w:r>
          </w:p>
        </w:tc>
      </w:tr>
      <w:tr w:rsidR="00F1631F" w:rsidRPr="00F1631F" w14:paraId="35FDF08B" w14:textId="77777777" w:rsidTr="0063300E">
        <w:trPr>
          <w:trHeight w:val="70"/>
        </w:trPr>
        <w:tc>
          <w:tcPr>
            <w:tcW w:w="3493" w:type="dxa"/>
          </w:tcPr>
          <w:p w14:paraId="1F5B674B" w14:textId="77777777" w:rsidR="00E478ED" w:rsidRPr="00F1631F" w:rsidRDefault="00ED5EAC" w:rsidP="00F1631F">
            <w:pPr>
              <w:rPr>
                <w:rFonts w:cs="Calibri"/>
                <w:sz w:val="20"/>
                <w:szCs w:val="20"/>
              </w:rPr>
            </w:pPr>
            <w:r w:rsidRPr="00F1631F">
              <w:rPr>
                <w:rFonts w:cs="Calibri"/>
                <w:sz w:val="20"/>
                <w:szCs w:val="20"/>
              </w:rPr>
              <w:t>Academic Convenor</w:t>
            </w:r>
          </w:p>
        </w:tc>
        <w:tc>
          <w:tcPr>
            <w:tcW w:w="3493" w:type="dxa"/>
            <w:tcBorders>
              <w:top w:val="single" w:sz="4" w:space="0" w:color="BFBFBF" w:themeColor="background1" w:themeShade="BF"/>
              <w:bottom w:val="single" w:sz="4" w:space="0" w:color="BFBFBF" w:themeColor="background1" w:themeShade="BF"/>
            </w:tcBorders>
          </w:tcPr>
          <w:p w14:paraId="10966D42" w14:textId="2FD15377" w:rsidR="00E478ED" w:rsidRPr="00F1631F" w:rsidRDefault="0063300E" w:rsidP="00F1631F">
            <w:pPr>
              <w:rPr>
                <w:rFonts w:cs="Calibri"/>
                <w:sz w:val="20"/>
                <w:szCs w:val="20"/>
              </w:rPr>
            </w:pPr>
            <w:r>
              <w:rPr>
                <w:rFonts w:cs="Calibri"/>
                <w:sz w:val="20"/>
                <w:szCs w:val="20"/>
              </w:rPr>
              <w:t xml:space="preserve">Dr Simon </w:t>
            </w:r>
            <w:proofErr w:type="spellStart"/>
            <w:r>
              <w:rPr>
                <w:rFonts w:cs="Calibri"/>
                <w:sz w:val="20"/>
                <w:szCs w:val="20"/>
              </w:rPr>
              <w:t>Peplow</w:t>
            </w:r>
            <w:proofErr w:type="spellEnd"/>
          </w:p>
        </w:tc>
        <w:tc>
          <w:tcPr>
            <w:tcW w:w="3494" w:type="dxa"/>
            <w:tcBorders>
              <w:left w:val="nil"/>
            </w:tcBorders>
          </w:tcPr>
          <w:p w14:paraId="75EA3B9D" w14:textId="77777777" w:rsidR="00E478ED" w:rsidRPr="00F1631F" w:rsidRDefault="00E478ED" w:rsidP="00F1631F">
            <w:pPr>
              <w:rPr>
                <w:rFonts w:cs="Calibri"/>
                <w:sz w:val="20"/>
                <w:szCs w:val="20"/>
              </w:rPr>
            </w:pPr>
          </w:p>
        </w:tc>
      </w:tr>
      <w:tr w:rsidR="00F1631F" w:rsidRPr="00F1631F" w14:paraId="10684D46" w14:textId="77777777" w:rsidTr="0063300E">
        <w:tc>
          <w:tcPr>
            <w:tcW w:w="6986" w:type="dxa"/>
            <w:gridSpan w:val="2"/>
            <w:tcBorders>
              <w:bottom w:val="single" w:sz="4" w:space="0" w:color="BFBFBF" w:themeColor="background1" w:themeShade="BF"/>
            </w:tcBorders>
          </w:tcPr>
          <w:p w14:paraId="6A01DDBC" w14:textId="77777777" w:rsidR="00E478ED" w:rsidRPr="00F1631F" w:rsidRDefault="00E478ED" w:rsidP="00F1631F">
            <w:pPr>
              <w:rPr>
                <w:rFonts w:cs="Calibri"/>
                <w:sz w:val="20"/>
                <w:szCs w:val="20"/>
              </w:rPr>
            </w:pPr>
          </w:p>
        </w:tc>
        <w:tc>
          <w:tcPr>
            <w:tcW w:w="3494" w:type="dxa"/>
            <w:tcBorders>
              <w:left w:val="nil"/>
            </w:tcBorders>
          </w:tcPr>
          <w:p w14:paraId="64A45BF2" w14:textId="77777777" w:rsidR="00E478ED" w:rsidRPr="00F1631F" w:rsidRDefault="00E478ED" w:rsidP="00F1631F">
            <w:pPr>
              <w:rPr>
                <w:rFonts w:cs="Calibri"/>
                <w:sz w:val="20"/>
                <w:szCs w:val="20"/>
              </w:rPr>
            </w:pPr>
          </w:p>
        </w:tc>
      </w:tr>
      <w:tr w:rsidR="00F1631F" w:rsidRPr="00F1631F" w14:paraId="3CAF9D69" w14:textId="77777777" w:rsidTr="0063300E">
        <w:tc>
          <w:tcPr>
            <w:tcW w:w="34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C6941A9" w14:textId="77777777" w:rsidR="00E478ED" w:rsidRPr="00273F0D" w:rsidRDefault="00ED5EAC" w:rsidP="00F1631F">
            <w:pPr>
              <w:rPr>
                <w:rFonts w:cs="Calibri"/>
                <w:sz w:val="20"/>
                <w:szCs w:val="20"/>
              </w:rPr>
            </w:pPr>
            <w:r w:rsidRPr="00273F0D">
              <w:rPr>
                <w:rFonts w:cs="Calibri"/>
                <w:sz w:val="20"/>
                <w:szCs w:val="20"/>
              </w:rPr>
              <w:t>Number of staff members</w:t>
            </w:r>
          </w:p>
        </w:tc>
        <w:tc>
          <w:tcPr>
            <w:tcW w:w="34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D08B1F5" w14:textId="41DDD717" w:rsidR="00E478ED" w:rsidRPr="00AB4EEC" w:rsidRDefault="00B8615C" w:rsidP="00F1631F">
            <w:pPr>
              <w:rPr>
                <w:rFonts w:cs="Calibri"/>
                <w:sz w:val="20"/>
                <w:szCs w:val="20"/>
              </w:rPr>
            </w:pPr>
            <w:r>
              <w:rPr>
                <w:rFonts w:cs="Calibri"/>
                <w:sz w:val="20"/>
                <w:szCs w:val="20"/>
              </w:rPr>
              <w:t>Variable – at least 3, including Student Voice Lead, and Student Recruitment and Experience Coordinator</w:t>
            </w:r>
          </w:p>
        </w:tc>
        <w:tc>
          <w:tcPr>
            <w:tcW w:w="3494" w:type="dxa"/>
            <w:tcBorders>
              <w:left w:val="single" w:sz="4" w:space="0" w:color="BFBFBF" w:themeColor="background1" w:themeShade="BF"/>
            </w:tcBorders>
          </w:tcPr>
          <w:p w14:paraId="119FDB60" w14:textId="77777777" w:rsidR="00E478ED" w:rsidRPr="00F1631F" w:rsidRDefault="00E478ED" w:rsidP="00F1631F">
            <w:pPr>
              <w:rPr>
                <w:rFonts w:cs="Calibri"/>
                <w:sz w:val="20"/>
                <w:szCs w:val="20"/>
              </w:rPr>
            </w:pPr>
          </w:p>
        </w:tc>
      </w:tr>
      <w:tr w:rsidR="00F1631F" w:rsidRPr="00F1631F" w14:paraId="60E8560F" w14:textId="77777777" w:rsidTr="0063300E">
        <w:trPr>
          <w:trHeight w:val="70"/>
        </w:trPr>
        <w:tc>
          <w:tcPr>
            <w:tcW w:w="34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8368D14" w14:textId="77777777" w:rsidR="00E478ED" w:rsidRPr="00273F0D" w:rsidRDefault="00ED5EAC" w:rsidP="00F1631F">
            <w:pPr>
              <w:rPr>
                <w:rFonts w:cs="Calibri"/>
                <w:sz w:val="20"/>
                <w:szCs w:val="20"/>
              </w:rPr>
            </w:pPr>
            <w:r w:rsidRPr="00273F0D">
              <w:rPr>
                <w:rFonts w:cs="Calibri"/>
                <w:sz w:val="20"/>
                <w:szCs w:val="20"/>
              </w:rPr>
              <w:lastRenderedPageBreak/>
              <w:t>Number of student members</w:t>
            </w:r>
          </w:p>
        </w:tc>
        <w:tc>
          <w:tcPr>
            <w:tcW w:w="34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FCEFA21" w14:textId="769175A7" w:rsidR="00E478ED" w:rsidRPr="00AB4EEC" w:rsidRDefault="00B8615C" w:rsidP="00F1631F">
            <w:pPr>
              <w:rPr>
                <w:rFonts w:cs="Calibri"/>
                <w:sz w:val="20"/>
                <w:szCs w:val="20"/>
              </w:rPr>
            </w:pPr>
            <w:r>
              <w:rPr>
                <w:rFonts w:cs="Calibri"/>
                <w:sz w:val="20"/>
                <w:szCs w:val="20"/>
              </w:rPr>
              <w:t>10 SVAs attending where possible, at least one other student attending + open to entire UG cohort</w:t>
            </w:r>
          </w:p>
        </w:tc>
        <w:tc>
          <w:tcPr>
            <w:tcW w:w="3494" w:type="dxa"/>
            <w:tcBorders>
              <w:left w:val="single" w:sz="4" w:space="0" w:color="BFBFBF" w:themeColor="background1" w:themeShade="BF"/>
            </w:tcBorders>
          </w:tcPr>
          <w:p w14:paraId="625E90DD" w14:textId="77777777" w:rsidR="00E478ED" w:rsidRPr="00F1631F" w:rsidRDefault="00E478ED" w:rsidP="00F1631F">
            <w:pPr>
              <w:rPr>
                <w:rFonts w:cs="Calibri"/>
                <w:sz w:val="20"/>
                <w:szCs w:val="20"/>
              </w:rPr>
            </w:pPr>
          </w:p>
        </w:tc>
      </w:tr>
    </w:tbl>
    <w:p w14:paraId="4C3A6D3E" w14:textId="77777777" w:rsidR="00E478ED" w:rsidRPr="00F1631F" w:rsidRDefault="00E478ED" w:rsidP="00F1631F">
      <w:pPr>
        <w:rPr>
          <w:rFonts w:ascii="Calibri" w:hAnsi="Calibri" w:cs="Calibri"/>
          <w:sz w:val="20"/>
          <w:szCs w:val="20"/>
        </w:rPr>
      </w:pPr>
    </w:p>
    <w:tbl>
      <w:tblPr>
        <w:tblW w:w="0" w:type="auto"/>
        <w:tblInd w:w="10" w:type="dxa"/>
        <w:tblCellMar>
          <w:left w:w="10" w:type="dxa"/>
          <w:right w:w="10" w:type="dxa"/>
        </w:tblCellMar>
        <w:tblLook w:val="04A0" w:firstRow="1" w:lastRow="0" w:firstColumn="1" w:lastColumn="0" w:noHBand="0" w:noVBand="1"/>
      </w:tblPr>
      <w:tblGrid>
        <w:gridCol w:w="3397"/>
        <w:gridCol w:w="3544"/>
        <w:gridCol w:w="3539"/>
      </w:tblGrid>
      <w:tr w:rsidR="00F1631F" w:rsidRPr="00F1631F" w14:paraId="0AE1E9F1" w14:textId="77777777" w:rsidTr="00F1631F">
        <w:tc>
          <w:tcPr>
            <w:tcW w:w="10480" w:type="dxa"/>
            <w:gridSpan w:val="3"/>
            <w:tcBorders>
              <w:top w:val="single" w:sz="4" w:space="0" w:color="BFBFBF"/>
              <w:left w:val="single" w:sz="4" w:space="0" w:color="BFBFBF"/>
              <w:bottom w:val="single" w:sz="4" w:space="0" w:color="BFBFBF"/>
              <w:right w:val="single" w:sz="4" w:space="0" w:color="BFBFBF"/>
            </w:tcBorders>
            <w:shd w:val="clear" w:color="auto" w:fill="BDD6EE"/>
          </w:tcPr>
          <w:p w14:paraId="787DBDA9" w14:textId="77777777" w:rsidR="00E478ED" w:rsidRPr="00F1631F" w:rsidRDefault="00ED5EAC" w:rsidP="00F1631F">
            <w:pPr>
              <w:rPr>
                <w:rFonts w:cs="Calibri"/>
                <w:sz w:val="20"/>
                <w:szCs w:val="20"/>
              </w:rPr>
            </w:pPr>
            <w:r w:rsidRPr="00F1631F">
              <w:rPr>
                <w:rFonts w:cs="Calibri"/>
                <w:sz w:val="20"/>
                <w:szCs w:val="20"/>
              </w:rPr>
              <w:t>Please indicate who, out of the following, attended SSLC meetings this year:</w:t>
            </w:r>
          </w:p>
        </w:tc>
      </w:tr>
      <w:tr w:rsidR="00F1631F" w:rsidRPr="00F1631F" w14:paraId="10DBC5B0" w14:textId="77777777" w:rsidTr="00F1631F">
        <w:tc>
          <w:tcPr>
            <w:tcW w:w="3397" w:type="dxa"/>
            <w:tcBorders>
              <w:top w:val="single" w:sz="4" w:space="0" w:color="BFBFBF"/>
              <w:left w:val="single" w:sz="4" w:space="0" w:color="BFBFBF"/>
              <w:bottom w:val="single" w:sz="4" w:space="0" w:color="BFBFBF"/>
              <w:right w:val="single" w:sz="4" w:space="0" w:color="BFBFBF"/>
            </w:tcBorders>
            <w:shd w:val="clear" w:color="auto" w:fill="FFFFFF"/>
          </w:tcPr>
          <w:p w14:paraId="17D88B9C" w14:textId="77777777" w:rsidR="00E478ED" w:rsidRPr="00F1631F" w:rsidRDefault="00E478ED" w:rsidP="00F1631F">
            <w:pPr>
              <w:rPr>
                <w:rFonts w:cs="Calibri"/>
                <w:sz w:val="20"/>
                <w:szCs w:val="20"/>
              </w:rPr>
            </w:pPr>
          </w:p>
        </w:tc>
        <w:tc>
          <w:tcPr>
            <w:tcW w:w="3544" w:type="dxa"/>
            <w:tcBorders>
              <w:top w:val="single" w:sz="4" w:space="0" w:color="BFBFBF"/>
              <w:left w:val="single" w:sz="4" w:space="0" w:color="BFBFBF"/>
              <w:bottom w:val="single" w:sz="4" w:space="0" w:color="BFBFBF"/>
              <w:right w:val="single" w:sz="4" w:space="0" w:color="BFBFBF"/>
            </w:tcBorders>
            <w:shd w:val="clear" w:color="auto" w:fill="FFFFFF"/>
            <w:vAlign w:val="center"/>
          </w:tcPr>
          <w:p w14:paraId="697096F7" w14:textId="77777777" w:rsidR="00E478ED" w:rsidRPr="00F1631F" w:rsidRDefault="00ED5EAC" w:rsidP="00F1631F">
            <w:pPr>
              <w:jc w:val="center"/>
              <w:rPr>
                <w:rFonts w:cs="Calibri"/>
                <w:sz w:val="20"/>
                <w:szCs w:val="20"/>
              </w:rPr>
            </w:pPr>
            <w:r w:rsidRPr="00F1631F">
              <w:rPr>
                <w:rFonts w:cs="Calibri"/>
                <w:sz w:val="20"/>
                <w:szCs w:val="20"/>
              </w:rPr>
              <w:t>Invited to attend?</w:t>
            </w:r>
          </w:p>
          <w:p w14:paraId="1F5C83E2" w14:textId="77777777" w:rsidR="00E478ED" w:rsidRPr="00F1631F" w:rsidRDefault="00ED5EAC" w:rsidP="00F1631F">
            <w:pPr>
              <w:jc w:val="center"/>
              <w:rPr>
                <w:rFonts w:cs="Arial"/>
                <w:i/>
                <w:sz w:val="12"/>
                <w:szCs w:val="20"/>
              </w:rPr>
            </w:pPr>
            <w:r w:rsidRPr="00F1631F">
              <w:rPr>
                <w:rFonts w:cs="Arial"/>
                <w:i/>
                <w:sz w:val="12"/>
                <w:szCs w:val="20"/>
              </w:rPr>
              <w:t>(Delete as applicable)</w:t>
            </w:r>
          </w:p>
        </w:tc>
        <w:tc>
          <w:tcPr>
            <w:tcW w:w="3539" w:type="dxa"/>
            <w:tcBorders>
              <w:top w:val="single" w:sz="4" w:space="0" w:color="BFBFBF"/>
              <w:left w:val="single" w:sz="4" w:space="0" w:color="BFBFBF"/>
              <w:bottom w:val="single" w:sz="4" w:space="0" w:color="BFBFBF"/>
              <w:right w:val="single" w:sz="4" w:space="0" w:color="BFBFBF"/>
            </w:tcBorders>
            <w:shd w:val="clear" w:color="auto" w:fill="FFFFFF"/>
            <w:vAlign w:val="center"/>
          </w:tcPr>
          <w:p w14:paraId="3B3C3C22" w14:textId="0BFB6043" w:rsidR="00E478ED" w:rsidRPr="00F1631F" w:rsidRDefault="00273F0D" w:rsidP="00F1631F">
            <w:pPr>
              <w:jc w:val="center"/>
              <w:rPr>
                <w:rFonts w:cs="Calibri"/>
                <w:sz w:val="20"/>
                <w:szCs w:val="20"/>
              </w:rPr>
            </w:pPr>
            <w:r>
              <w:rPr>
                <w:rFonts w:cs="Calibri"/>
                <w:sz w:val="20"/>
                <w:szCs w:val="20"/>
              </w:rPr>
              <w:t>Attended at least one SSLC?</w:t>
            </w:r>
          </w:p>
        </w:tc>
      </w:tr>
      <w:tr w:rsidR="00273F0D" w:rsidRPr="00F1631F" w14:paraId="5AB46C9A" w14:textId="77777777" w:rsidTr="00F1631F">
        <w:tc>
          <w:tcPr>
            <w:tcW w:w="3397" w:type="dxa"/>
            <w:tcBorders>
              <w:top w:val="single" w:sz="4" w:space="0" w:color="BFBFBF"/>
              <w:left w:val="single" w:sz="4" w:space="0" w:color="BFBFBF"/>
              <w:bottom w:val="single" w:sz="4" w:space="0" w:color="BFBFBF"/>
              <w:right w:val="single" w:sz="4" w:space="0" w:color="BFBFBF"/>
            </w:tcBorders>
            <w:shd w:val="clear" w:color="auto" w:fill="FFFFFF"/>
          </w:tcPr>
          <w:p w14:paraId="5A3BA28A" w14:textId="77777777" w:rsidR="00273F0D" w:rsidRPr="00F1631F" w:rsidRDefault="00273F0D" w:rsidP="00273F0D">
            <w:pPr>
              <w:tabs>
                <w:tab w:val="left" w:pos="3831"/>
              </w:tabs>
              <w:rPr>
                <w:rFonts w:cs="Calibri"/>
                <w:sz w:val="20"/>
                <w:szCs w:val="20"/>
              </w:rPr>
            </w:pPr>
            <w:r w:rsidRPr="00F1631F">
              <w:rPr>
                <w:rFonts w:cs="Calibri"/>
                <w:sz w:val="20"/>
                <w:szCs w:val="20"/>
              </w:rPr>
              <w:t>SU representative</w:t>
            </w:r>
          </w:p>
        </w:tc>
        <w:tc>
          <w:tcPr>
            <w:tcW w:w="3544" w:type="dxa"/>
            <w:tcBorders>
              <w:top w:val="single" w:sz="4" w:space="0" w:color="BFBFBF"/>
              <w:left w:val="single" w:sz="4" w:space="0" w:color="BFBFBF"/>
              <w:bottom w:val="single" w:sz="4" w:space="0" w:color="BFBFBF"/>
              <w:right w:val="single" w:sz="4" w:space="0" w:color="BFBFBF"/>
            </w:tcBorders>
            <w:shd w:val="clear" w:color="auto" w:fill="FFFFFF"/>
          </w:tcPr>
          <w:p w14:paraId="3CD76B6A" w14:textId="6292521A" w:rsidR="00273F0D" w:rsidRPr="00F1631F" w:rsidRDefault="00B8615C" w:rsidP="00C539B2">
            <w:pPr>
              <w:tabs>
                <w:tab w:val="left" w:pos="3831"/>
              </w:tabs>
              <w:jc w:val="center"/>
              <w:rPr>
                <w:rFonts w:cs="Calibri"/>
                <w:sz w:val="20"/>
                <w:szCs w:val="20"/>
              </w:rPr>
            </w:pPr>
            <w:r>
              <w:rPr>
                <w:rFonts w:cs="Calibri"/>
                <w:sz w:val="20"/>
                <w:szCs w:val="20"/>
              </w:rPr>
              <w:t>No</w:t>
            </w:r>
          </w:p>
        </w:tc>
        <w:tc>
          <w:tcPr>
            <w:tcW w:w="3539" w:type="dxa"/>
            <w:tcBorders>
              <w:top w:val="single" w:sz="4" w:space="0" w:color="BFBFBF"/>
              <w:left w:val="single" w:sz="4" w:space="0" w:color="BFBFBF"/>
              <w:bottom w:val="single" w:sz="4" w:space="0" w:color="BFBFBF"/>
              <w:right w:val="single" w:sz="4" w:space="0" w:color="BFBFBF"/>
            </w:tcBorders>
            <w:shd w:val="clear" w:color="auto" w:fill="FFFFFF"/>
          </w:tcPr>
          <w:p w14:paraId="2F408ED6" w14:textId="0A5774A1" w:rsidR="00273F0D" w:rsidRPr="00F1631F" w:rsidRDefault="00B8615C" w:rsidP="00273F0D">
            <w:pPr>
              <w:tabs>
                <w:tab w:val="left" w:pos="3831"/>
              </w:tabs>
              <w:jc w:val="center"/>
              <w:rPr>
                <w:rFonts w:cs="Calibri"/>
                <w:sz w:val="20"/>
                <w:szCs w:val="20"/>
              </w:rPr>
            </w:pPr>
            <w:r>
              <w:rPr>
                <w:rFonts w:cs="Calibri"/>
                <w:sz w:val="20"/>
                <w:szCs w:val="20"/>
              </w:rPr>
              <w:t>No</w:t>
            </w:r>
          </w:p>
        </w:tc>
      </w:tr>
      <w:tr w:rsidR="00273F0D" w:rsidRPr="00F1631F" w14:paraId="03097D07" w14:textId="77777777" w:rsidTr="00F1631F">
        <w:tc>
          <w:tcPr>
            <w:tcW w:w="3397" w:type="dxa"/>
            <w:tcBorders>
              <w:top w:val="single" w:sz="4" w:space="0" w:color="BFBFBF"/>
              <w:left w:val="single" w:sz="4" w:space="0" w:color="BFBFBF"/>
              <w:bottom w:val="single" w:sz="4" w:space="0" w:color="BFBFBF"/>
              <w:right w:val="single" w:sz="4" w:space="0" w:color="BFBFBF"/>
            </w:tcBorders>
            <w:shd w:val="clear" w:color="auto" w:fill="FFFFFF"/>
          </w:tcPr>
          <w:p w14:paraId="56B72703" w14:textId="77777777" w:rsidR="00273F0D" w:rsidRPr="00F1631F" w:rsidRDefault="00273F0D" w:rsidP="00273F0D">
            <w:pPr>
              <w:tabs>
                <w:tab w:val="left" w:pos="3831"/>
              </w:tabs>
              <w:rPr>
                <w:rFonts w:cs="Calibri"/>
                <w:sz w:val="20"/>
                <w:szCs w:val="20"/>
              </w:rPr>
            </w:pPr>
            <w:r w:rsidRPr="00F1631F">
              <w:rPr>
                <w:rFonts w:cs="Calibri"/>
                <w:sz w:val="20"/>
                <w:szCs w:val="20"/>
              </w:rPr>
              <w:t>Subject Librarian</w:t>
            </w:r>
          </w:p>
        </w:tc>
        <w:tc>
          <w:tcPr>
            <w:tcW w:w="3544" w:type="dxa"/>
            <w:tcBorders>
              <w:top w:val="single" w:sz="4" w:space="0" w:color="BFBFBF"/>
              <w:left w:val="single" w:sz="4" w:space="0" w:color="BFBFBF"/>
              <w:bottom w:val="single" w:sz="4" w:space="0" w:color="BFBFBF"/>
              <w:right w:val="single" w:sz="4" w:space="0" w:color="BFBFBF"/>
            </w:tcBorders>
            <w:shd w:val="clear" w:color="auto" w:fill="FFFFFF"/>
          </w:tcPr>
          <w:p w14:paraId="4B607A7A" w14:textId="6CEDB392" w:rsidR="00273F0D" w:rsidRPr="00F1631F" w:rsidRDefault="00B8615C" w:rsidP="00C539B2">
            <w:pPr>
              <w:tabs>
                <w:tab w:val="left" w:pos="3831"/>
              </w:tabs>
              <w:jc w:val="center"/>
              <w:rPr>
                <w:rFonts w:cs="Calibri"/>
                <w:sz w:val="20"/>
                <w:szCs w:val="20"/>
              </w:rPr>
            </w:pPr>
            <w:r>
              <w:rPr>
                <w:rFonts w:cs="Calibri"/>
                <w:sz w:val="20"/>
                <w:szCs w:val="20"/>
              </w:rPr>
              <w:t>Yes</w:t>
            </w:r>
          </w:p>
        </w:tc>
        <w:tc>
          <w:tcPr>
            <w:tcW w:w="3539" w:type="dxa"/>
            <w:tcBorders>
              <w:top w:val="single" w:sz="4" w:space="0" w:color="BFBFBF"/>
              <w:left w:val="single" w:sz="4" w:space="0" w:color="BFBFBF"/>
              <w:bottom w:val="single" w:sz="4" w:space="0" w:color="BFBFBF"/>
              <w:right w:val="single" w:sz="4" w:space="0" w:color="BFBFBF"/>
            </w:tcBorders>
            <w:shd w:val="clear" w:color="auto" w:fill="FFFFFF"/>
          </w:tcPr>
          <w:p w14:paraId="4F4772BC" w14:textId="15B6BBE9" w:rsidR="00273F0D" w:rsidRPr="00F1631F" w:rsidRDefault="00B2577F" w:rsidP="00C539B2">
            <w:pPr>
              <w:tabs>
                <w:tab w:val="left" w:pos="3831"/>
              </w:tabs>
              <w:jc w:val="center"/>
              <w:rPr>
                <w:rFonts w:cs="Calibri"/>
                <w:sz w:val="20"/>
                <w:szCs w:val="20"/>
              </w:rPr>
            </w:pPr>
            <w:r>
              <w:rPr>
                <w:rFonts w:cs="Calibri"/>
                <w:sz w:val="20"/>
                <w:szCs w:val="20"/>
              </w:rPr>
              <w:t>Yes</w:t>
            </w:r>
          </w:p>
        </w:tc>
      </w:tr>
      <w:tr w:rsidR="00273F0D" w:rsidRPr="00F1631F" w14:paraId="3C8A1C09" w14:textId="77777777" w:rsidTr="00F1631F">
        <w:tc>
          <w:tcPr>
            <w:tcW w:w="3397" w:type="dxa"/>
            <w:tcBorders>
              <w:top w:val="single" w:sz="4" w:space="0" w:color="BFBFBF"/>
              <w:left w:val="single" w:sz="4" w:space="0" w:color="BFBFBF"/>
              <w:bottom w:val="single" w:sz="4" w:space="0" w:color="BFBFBF"/>
              <w:right w:val="single" w:sz="4" w:space="0" w:color="BFBFBF"/>
            </w:tcBorders>
            <w:shd w:val="clear" w:color="auto" w:fill="FFFFFF"/>
          </w:tcPr>
          <w:p w14:paraId="1E0E2A25" w14:textId="77777777" w:rsidR="00273F0D" w:rsidRPr="00F1631F" w:rsidRDefault="00273F0D" w:rsidP="00273F0D">
            <w:pPr>
              <w:tabs>
                <w:tab w:val="left" w:pos="3831"/>
              </w:tabs>
              <w:rPr>
                <w:rFonts w:cs="Calibri"/>
                <w:sz w:val="20"/>
                <w:szCs w:val="20"/>
              </w:rPr>
            </w:pPr>
            <w:r w:rsidRPr="00F1631F">
              <w:rPr>
                <w:rFonts w:cs="Calibri"/>
                <w:sz w:val="20"/>
                <w:szCs w:val="20"/>
              </w:rPr>
              <w:t>Careers Advisor</w:t>
            </w:r>
          </w:p>
        </w:tc>
        <w:tc>
          <w:tcPr>
            <w:tcW w:w="3544" w:type="dxa"/>
            <w:tcBorders>
              <w:top w:val="single" w:sz="4" w:space="0" w:color="BFBFBF"/>
              <w:left w:val="single" w:sz="4" w:space="0" w:color="BFBFBF"/>
              <w:bottom w:val="single" w:sz="4" w:space="0" w:color="BFBFBF"/>
              <w:right w:val="single" w:sz="4" w:space="0" w:color="BFBFBF"/>
            </w:tcBorders>
            <w:shd w:val="clear" w:color="auto" w:fill="FFFFFF"/>
          </w:tcPr>
          <w:p w14:paraId="2073948E" w14:textId="6A82A5E1" w:rsidR="00273F0D" w:rsidRPr="00F1631F" w:rsidRDefault="00B2577F" w:rsidP="00C539B2">
            <w:pPr>
              <w:tabs>
                <w:tab w:val="left" w:pos="3831"/>
              </w:tabs>
              <w:jc w:val="center"/>
              <w:rPr>
                <w:rFonts w:cs="Calibri"/>
                <w:sz w:val="20"/>
                <w:szCs w:val="20"/>
              </w:rPr>
            </w:pPr>
            <w:r>
              <w:rPr>
                <w:rFonts w:cs="Calibri"/>
                <w:sz w:val="20"/>
                <w:szCs w:val="20"/>
              </w:rPr>
              <w:t>Yes</w:t>
            </w:r>
          </w:p>
        </w:tc>
        <w:tc>
          <w:tcPr>
            <w:tcW w:w="3539" w:type="dxa"/>
            <w:tcBorders>
              <w:top w:val="single" w:sz="4" w:space="0" w:color="BFBFBF"/>
              <w:left w:val="single" w:sz="4" w:space="0" w:color="BFBFBF"/>
              <w:bottom w:val="single" w:sz="4" w:space="0" w:color="BFBFBF"/>
              <w:right w:val="single" w:sz="4" w:space="0" w:color="BFBFBF"/>
            </w:tcBorders>
            <w:shd w:val="clear" w:color="auto" w:fill="FFFFFF"/>
          </w:tcPr>
          <w:p w14:paraId="0D16BE2A" w14:textId="53B73883" w:rsidR="00273F0D" w:rsidRPr="00F1631F" w:rsidRDefault="00B2577F" w:rsidP="00C539B2">
            <w:pPr>
              <w:tabs>
                <w:tab w:val="left" w:pos="3831"/>
              </w:tabs>
              <w:jc w:val="center"/>
              <w:rPr>
                <w:rFonts w:cs="Calibri"/>
                <w:sz w:val="20"/>
                <w:szCs w:val="20"/>
              </w:rPr>
            </w:pPr>
            <w:r>
              <w:rPr>
                <w:rFonts w:cs="Calibri"/>
                <w:sz w:val="20"/>
                <w:szCs w:val="20"/>
              </w:rPr>
              <w:t>No – but sent information/updates</w:t>
            </w:r>
          </w:p>
        </w:tc>
      </w:tr>
      <w:tr w:rsidR="00273F0D" w:rsidRPr="00F1631F" w14:paraId="37CF7404" w14:textId="77777777" w:rsidTr="00F1631F">
        <w:tc>
          <w:tcPr>
            <w:tcW w:w="3397" w:type="dxa"/>
            <w:tcBorders>
              <w:top w:val="single" w:sz="4" w:space="0" w:color="BFBFBF"/>
              <w:left w:val="single" w:sz="4" w:space="0" w:color="BFBFBF"/>
              <w:bottom w:val="single" w:sz="4" w:space="0" w:color="BFBFBF"/>
              <w:right w:val="single" w:sz="4" w:space="0" w:color="BFBFBF"/>
            </w:tcBorders>
            <w:shd w:val="clear" w:color="auto" w:fill="FFFFFF"/>
          </w:tcPr>
          <w:p w14:paraId="196269C0" w14:textId="77777777" w:rsidR="00273F0D" w:rsidRPr="00F1631F" w:rsidRDefault="00273F0D" w:rsidP="00273F0D">
            <w:pPr>
              <w:tabs>
                <w:tab w:val="left" w:pos="3831"/>
              </w:tabs>
              <w:rPr>
                <w:rFonts w:cs="Calibri"/>
                <w:sz w:val="20"/>
                <w:szCs w:val="20"/>
              </w:rPr>
            </w:pPr>
            <w:r w:rsidRPr="00F1631F">
              <w:rPr>
                <w:rFonts w:cs="Calibri"/>
                <w:sz w:val="20"/>
                <w:szCs w:val="20"/>
              </w:rPr>
              <w:t>Technical and Learning Support</w:t>
            </w:r>
          </w:p>
        </w:tc>
        <w:tc>
          <w:tcPr>
            <w:tcW w:w="3544" w:type="dxa"/>
            <w:tcBorders>
              <w:top w:val="single" w:sz="4" w:space="0" w:color="BFBFBF"/>
              <w:left w:val="single" w:sz="4" w:space="0" w:color="BFBFBF"/>
              <w:bottom w:val="single" w:sz="4" w:space="0" w:color="BFBFBF"/>
              <w:right w:val="single" w:sz="4" w:space="0" w:color="BFBFBF"/>
            </w:tcBorders>
            <w:shd w:val="clear" w:color="auto" w:fill="FFFFFF"/>
          </w:tcPr>
          <w:p w14:paraId="6F7FB47A" w14:textId="29348E74" w:rsidR="00273F0D" w:rsidRPr="00F1631F" w:rsidRDefault="00501CD5" w:rsidP="00273F0D">
            <w:pPr>
              <w:tabs>
                <w:tab w:val="left" w:pos="3831"/>
              </w:tabs>
              <w:jc w:val="center"/>
              <w:rPr>
                <w:rFonts w:cs="Calibri"/>
                <w:sz w:val="20"/>
                <w:szCs w:val="20"/>
              </w:rPr>
            </w:pPr>
            <w:r>
              <w:rPr>
                <w:rFonts w:cs="Calibri"/>
                <w:sz w:val="20"/>
                <w:szCs w:val="20"/>
              </w:rPr>
              <w:t>n/a</w:t>
            </w:r>
          </w:p>
        </w:tc>
        <w:tc>
          <w:tcPr>
            <w:tcW w:w="3539" w:type="dxa"/>
            <w:tcBorders>
              <w:top w:val="single" w:sz="4" w:space="0" w:color="BFBFBF"/>
              <w:left w:val="single" w:sz="4" w:space="0" w:color="BFBFBF"/>
              <w:bottom w:val="single" w:sz="4" w:space="0" w:color="BFBFBF"/>
              <w:right w:val="single" w:sz="4" w:space="0" w:color="BFBFBF"/>
            </w:tcBorders>
            <w:shd w:val="clear" w:color="auto" w:fill="FFFFFF"/>
          </w:tcPr>
          <w:p w14:paraId="113BA256" w14:textId="662842F8" w:rsidR="00273F0D" w:rsidRPr="00F1631F" w:rsidRDefault="00501CD5" w:rsidP="00C539B2">
            <w:pPr>
              <w:tabs>
                <w:tab w:val="left" w:pos="3831"/>
              </w:tabs>
              <w:jc w:val="center"/>
              <w:rPr>
                <w:rFonts w:cs="Calibri"/>
                <w:sz w:val="20"/>
                <w:szCs w:val="20"/>
              </w:rPr>
            </w:pPr>
            <w:r>
              <w:rPr>
                <w:rFonts w:cs="Calibri"/>
                <w:sz w:val="20"/>
                <w:szCs w:val="20"/>
              </w:rPr>
              <w:t>n/a</w:t>
            </w:r>
          </w:p>
        </w:tc>
      </w:tr>
      <w:tr w:rsidR="00273F0D" w:rsidRPr="00F1631F" w14:paraId="7DAE6126" w14:textId="77777777" w:rsidTr="00900B2B">
        <w:trPr>
          <w:trHeight w:val="633"/>
        </w:trPr>
        <w:tc>
          <w:tcPr>
            <w:tcW w:w="3397" w:type="dxa"/>
            <w:tcBorders>
              <w:top w:val="single" w:sz="4" w:space="0" w:color="BFBFBF"/>
              <w:left w:val="single" w:sz="4" w:space="0" w:color="BFBFBF"/>
              <w:bottom w:val="single" w:sz="4" w:space="0" w:color="BFBFBF"/>
              <w:right w:val="single" w:sz="4" w:space="0" w:color="BFBFBF"/>
            </w:tcBorders>
            <w:shd w:val="clear" w:color="auto" w:fill="FFFFFF"/>
            <w:vAlign w:val="center"/>
          </w:tcPr>
          <w:p w14:paraId="2CA28ED4" w14:textId="77777777" w:rsidR="00273F0D" w:rsidRPr="00F1631F" w:rsidRDefault="00273F0D" w:rsidP="00273F0D">
            <w:pPr>
              <w:tabs>
                <w:tab w:val="left" w:pos="3831"/>
              </w:tabs>
              <w:jc w:val="right"/>
              <w:rPr>
                <w:rFonts w:cs="Calibri"/>
                <w:i/>
                <w:sz w:val="20"/>
                <w:szCs w:val="20"/>
              </w:rPr>
            </w:pPr>
            <w:r>
              <w:rPr>
                <w:rFonts w:cs="Calibri"/>
                <w:i/>
                <w:sz w:val="20"/>
                <w:szCs w:val="20"/>
              </w:rPr>
              <w:t>Please indicate here if there were any other attendees</w:t>
            </w:r>
            <w:r w:rsidRPr="00F1631F">
              <w:rPr>
                <w:rFonts w:cs="Calibri"/>
                <w:i/>
                <w:sz w:val="20"/>
                <w:szCs w:val="20"/>
              </w:rPr>
              <w:t>:</w:t>
            </w:r>
          </w:p>
        </w:tc>
        <w:tc>
          <w:tcPr>
            <w:tcW w:w="7083" w:type="dxa"/>
            <w:gridSpan w:val="2"/>
            <w:tcBorders>
              <w:top w:val="single" w:sz="4" w:space="0" w:color="BFBFBF"/>
              <w:left w:val="single" w:sz="4" w:space="0" w:color="BFBFBF"/>
              <w:bottom w:val="single" w:sz="4" w:space="0" w:color="BFBFBF"/>
              <w:right w:val="single" w:sz="4" w:space="0" w:color="BFBFBF"/>
            </w:tcBorders>
            <w:shd w:val="clear" w:color="auto" w:fill="FFFFFF"/>
          </w:tcPr>
          <w:p w14:paraId="160FF81E" w14:textId="7BBEF1E4" w:rsidR="00D00B63" w:rsidRPr="00F1631F" w:rsidRDefault="00501CD5" w:rsidP="00BC0EE4">
            <w:pPr>
              <w:tabs>
                <w:tab w:val="left" w:pos="3831"/>
              </w:tabs>
              <w:rPr>
                <w:rFonts w:cs="Calibri"/>
                <w:sz w:val="20"/>
                <w:szCs w:val="20"/>
              </w:rPr>
            </w:pPr>
            <w:r>
              <w:rPr>
                <w:rFonts w:cs="Calibri"/>
                <w:sz w:val="20"/>
                <w:szCs w:val="20"/>
              </w:rPr>
              <w:t>Deputy Head for Teaching and Learning, Exams Secretary, and other staff as appropriate to issues under consideration</w:t>
            </w:r>
          </w:p>
        </w:tc>
      </w:tr>
      <w:tr w:rsidR="00273F0D" w:rsidRPr="00F1631F" w14:paraId="2C74ACDC" w14:textId="77777777" w:rsidTr="00273F0D">
        <w:trPr>
          <w:trHeight w:val="699"/>
        </w:trPr>
        <w:tc>
          <w:tcPr>
            <w:tcW w:w="3397" w:type="dxa"/>
            <w:tcBorders>
              <w:top w:val="single" w:sz="4" w:space="0" w:color="BFBFBF"/>
              <w:left w:val="single" w:sz="4" w:space="0" w:color="BFBFBF"/>
              <w:bottom w:val="single" w:sz="4" w:space="0" w:color="BFBFBF"/>
              <w:right w:val="single" w:sz="4" w:space="0" w:color="BFBFBF"/>
            </w:tcBorders>
            <w:shd w:val="clear" w:color="auto" w:fill="auto"/>
            <w:vAlign w:val="center"/>
          </w:tcPr>
          <w:p w14:paraId="25D1EF3C" w14:textId="77777777" w:rsidR="00273F0D" w:rsidRDefault="00273F0D" w:rsidP="00273F0D">
            <w:pPr>
              <w:tabs>
                <w:tab w:val="left" w:pos="3831"/>
              </w:tabs>
              <w:jc w:val="right"/>
              <w:rPr>
                <w:rFonts w:cs="Calibri"/>
                <w:i/>
                <w:sz w:val="20"/>
                <w:szCs w:val="20"/>
              </w:rPr>
            </w:pPr>
            <w:r>
              <w:rPr>
                <w:rFonts w:cs="Calibri"/>
                <w:i/>
                <w:sz w:val="20"/>
                <w:szCs w:val="20"/>
              </w:rPr>
              <w:t>Additional comments:</w:t>
            </w:r>
          </w:p>
        </w:tc>
        <w:tc>
          <w:tcPr>
            <w:tcW w:w="7083" w:type="dxa"/>
            <w:gridSpan w:val="2"/>
            <w:tcBorders>
              <w:top w:val="single" w:sz="4" w:space="0" w:color="BFBFBF"/>
              <w:left w:val="single" w:sz="4" w:space="0" w:color="BFBFBF"/>
              <w:bottom w:val="single" w:sz="4" w:space="0" w:color="BFBFBF"/>
              <w:right w:val="single" w:sz="4" w:space="0" w:color="BFBFBF"/>
            </w:tcBorders>
            <w:shd w:val="clear" w:color="auto" w:fill="auto"/>
          </w:tcPr>
          <w:p w14:paraId="01D3912A" w14:textId="6FFED18C" w:rsidR="00273F0D" w:rsidRPr="00F1631F" w:rsidRDefault="00180359" w:rsidP="00273F0D">
            <w:pPr>
              <w:tabs>
                <w:tab w:val="left" w:pos="3831"/>
              </w:tabs>
              <w:rPr>
                <w:rFonts w:cs="Calibri"/>
                <w:sz w:val="20"/>
                <w:szCs w:val="20"/>
              </w:rPr>
            </w:pPr>
            <w:r>
              <w:rPr>
                <w:rFonts w:cs="Calibri"/>
                <w:sz w:val="20"/>
                <w:szCs w:val="20"/>
              </w:rPr>
              <w:t xml:space="preserve"> </w:t>
            </w:r>
          </w:p>
        </w:tc>
      </w:tr>
    </w:tbl>
    <w:p w14:paraId="13183B09" w14:textId="77777777" w:rsidR="00E478ED" w:rsidRPr="00F1631F" w:rsidRDefault="00E478ED" w:rsidP="00F1631F">
      <w:pPr>
        <w:rPr>
          <w:rFonts w:ascii="Calibri" w:hAnsi="Calibri" w:cs="Calibri"/>
          <w:sz w:val="20"/>
          <w:szCs w:val="20"/>
        </w:rPr>
      </w:pPr>
    </w:p>
    <w:p w14:paraId="66B505B3" w14:textId="533ECFC6" w:rsidR="3360D560" w:rsidRDefault="3360D560" w:rsidP="3360D560">
      <w:pPr>
        <w:rPr>
          <w:rFonts w:ascii="Calibri" w:hAnsi="Calibri" w:cs="Calibri"/>
          <w:b/>
          <w:bCs/>
          <w:sz w:val="32"/>
          <w:szCs w:val="32"/>
        </w:rPr>
      </w:pPr>
    </w:p>
    <w:p w14:paraId="6C4985FE" w14:textId="41F4A205" w:rsidR="3360D560" w:rsidRDefault="3360D560" w:rsidP="3360D560">
      <w:pPr>
        <w:rPr>
          <w:rFonts w:ascii="Calibri" w:hAnsi="Calibri" w:cs="Calibri"/>
          <w:b/>
          <w:bCs/>
          <w:sz w:val="32"/>
          <w:szCs w:val="32"/>
        </w:rPr>
      </w:pPr>
    </w:p>
    <w:p w14:paraId="5C0892E2" w14:textId="0D35F070" w:rsidR="6F8CFC34" w:rsidRDefault="6570D4F9" w:rsidP="3360D560">
      <w:pPr>
        <w:rPr>
          <w:rFonts w:ascii="Calibri" w:hAnsi="Calibri" w:cs="Calibri"/>
          <w:b/>
          <w:bCs/>
          <w:sz w:val="32"/>
          <w:szCs w:val="32"/>
        </w:rPr>
      </w:pPr>
      <w:r w:rsidRPr="3360D560">
        <w:rPr>
          <w:rFonts w:ascii="Calibri" w:hAnsi="Calibri" w:cs="Calibri"/>
          <w:b/>
          <w:bCs/>
          <w:sz w:val="32"/>
          <w:szCs w:val="32"/>
        </w:rPr>
        <w:t>Activit</w:t>
      </w:r>
      <w:r w:rsidR="1C13890F" w:rsidRPr="3360D560">
        <w:rPr>
          <w:rFonts w:ascii="Calibri" w:hAnsi="Calibri" w:cs="Calibri"/>
          <w:b/>
          <w:bCs/>
          <w:sz w:val="32"/>
          <w:szCs w:val="32"/>
        </w:rPr>
        <w:t>ies</w:t>
      </w:r>
      <w:r w:rsidRPr="3360D560">
        <w:rPr>
          <w:rFonts w:ascii="Calibri" w:hAnsi="Calibri" w:cs="Calibri"/>
          <w:b/>
          <w:bCs/>
          <w:sz w:val="32"/>
          <w:szCs w:val="32"/>
        </w:rPr>
        <w:t xml:space="preserve"> </w:t>
      </w:r>
      <w:r w:rsidR="009F10D3">
        <w:rPr>
          <w:rFonts w:ascii="Calibri" w:hAnsi="Calibri" w:cs="Calibri"/>
          <w:b/>
          <w:bCs/>
          <w:sz w:val="32"/>
          <w:szCs w:val="32"/>
        </w:rPr>
        <w:t xml:space="preserve">– lecture capture </w:t>
      </w:r>
    </w:p>
    <w:p w14:paraId="16DD1761" w14:textId="77777777" w:rsidR="009F10D3" w:rsidRDefault="009F10D3" w:rsidP="3360D560">
      <w:pPr>
        <w:rPr>
          <w:rFonts w:ascii="Calibri" w:hAnsi="Calibri" w:cs="Calibri"/>
          <w:b/>
          <w:bCs/>
          <w:sz w:val="32"/>
          <w:szCs w:val="32"/>
        </w:rPr>
      </w:pPr>
    </w:p>
    <w:p w14:paraId="598C2ADA" w14:textId="523857D9" w:rsidR="009F10D3" w:rsidRDefault="009F10D3" w:rsidP="3360D560">
      <w:pPr>
        <w:rPr>
          <w:rFonts w:ascii="Calibri" w:hAnsi="Calibri" w:cs="Calibri"/>
        </w:rPr>
      </w:pPr>
      <w:r>
        <w:rPr>
          <w:rFonts w:ascii="Calibri" w:hAnsi="Calibri" w:cs="Calibri"/>
        </w:rPr>
        <w:t>Please answer the following questions.</w:t>
      </w:r>
    </w:p>
    <w:p w14:paraId="2A3A31FE" w14:textId="77777777" w:rsidR="009F10D3" w:rsidRDefault="009F10D3" w:rsidP="3360D560">
      <w:pPr>
        <w:rPr>
          <w:rFonts w:ascii="Calibri" w:hAnsi="Calibri" w:cs="Calibri"/>
        </w:rPr>
      </w:pPr>
    </w:p>
    <w:tbl>
      <w:tblPr>
        <w:tblStyle w:val="TableGrid"/>
        <w:tblW w:w="0" w:type="auto"/>
        <w:tblLook w:val="04A0" w:firstRow="1" w:lastRow="0" w:firstColumn="1" w:lastColumn="0" w:noHBand="0" w:noVBand="1"/>
      </w:tblPr>
      <w:tblGrid>
        <w:gridCol w:w="5268"/>
        <w:gridCol w:w="5268"/>
      </w:tblGrid>
      <w:tr w:rsidR="009F10D3" w14:paraId="7DB05D42" w14:textId="77777777" w:rsidTr="009F10D3">
        <w:tc>
          <w:tcPr>
            <w:tcW w:w="5268" w:type="dxa"/>
          </w:tcPr>
          <w:p w14:paraId="27C193B8" w14:textId="77777777" w:rsidR="009F10D3" w:rsidRDefault="009F10D3" w:rsidP="009F10D3">
            <w:pPr>
              <w:rPr>
                <w:rFonts w:ascii="Calibri" w:hAnsi="Calibri" w:cs="Calibri"/>
                <w:b/>
                <w:bCs/>
                <w:sz w:val="28"/>
                <w:szCs w:val="28"/>
              </w:rPr>
            </w:pPr>
          </w:p>
          <w:p w14:paraId="484CC5AC" w14:textId="77777777" w:rsidR="009F10D3" w:rsidRDefault="009F10D3" w:rsidP="009F10D3">
            <w:pPr>
              <w:pStyle w:val="ListParagraph"/>
              <w:numPr>
                <w:ilvl w:val="0"/>
                <w:numId w:val="5"/>
              </w:numPr>
              <w:rPr>
                <w:rFonts w:ascii="Calibri" w:hAnsi="Calibri" w:cs="Calibri"/>
                <w:sz w:val="22"/>
                <w:szCs w:val="22"/>
              </w:rPr>
            </w:pPr>
            <w:r w:rsidRPr="009F10D3">
              <w:rPr>
                <w:rFonts w:ascii="Calibri" w:hAnsi="Calibri" w:cs="Calibri"/>
                <w:sz w:val="22"/>
                <w:szCs w:val="22"/>
              </w:rPr>
              <w:t>roughly what proportion of teaching is lecture captured, and does this vary for types of teaching (</w:t>
            </w:r>
            <w:proofErr w:type="spellStart"/>
            <w:r w:rsidRPr="009F10D3">
              <w:rPr>
                <w:rFonts w:ascii="Calibri" w:hAnsi="Calibri" w:cs="Calibri"/>
                <w:sz w:val="22"/>
                <w:szCs w:val="22"/>
              </w:rPr>
              <w:t>eg</w:t>
            </w:r>
            <w:proofErr w:type="spellEnd"/>
            <w:r w:rsidRPr="009F10D3">
              <w:rPr>
                <w:rFonts w:ascii="Calibri" w:hAnsi="Calibri" w:cs="Calibri"/>
                <w:sz w:val="22"/>
                <w:szCs w:val="22"/>
              </w:rPr>
              <w:t xml:space="preserve"> lectures, seminars)?</w:t>
            </w:r>
          </w:p>
          <w:p w14:paraId="2B64735F" w14:textId="77777777" w:rsidR="009F10D3" w:rsidRPr="009F10D3" w:rsidRDefault="009F10D3" w:rsidP="009F10D3">
            <w:pPr>
              <w:ind w:left="1080"/>
              <w:rPr>
                <w:rFonts w:ascii="Calibri" w:hAnsi="Calibri" w:cs="Calibri"/>
              </w:rPr>
            </w:pPr>
          </w:p>
        </w:tc>
        <w:tc>
          <w:tcPr>
            <w:tcW w:w="5268" w:type="dxa"/>
          </w:tcPr>
          <w:p w14:paraId="47AAC766" w14:textId="5BC124D5" w:rsidR="009F10D3" w:rsidRDefault="00F06E49" w:rsidP="3360D560">
            <w:pPr>
              <w:rPr>
                <w:rFonts w:ascii="Calibri" w:hAnsi="Calibri" w:cs="Calibri"/>
              </w:rPr>
            </w:pPr>
            <w:r>
              <w:rPr>
                <w:rFonts w:ascii="Calibri" w:hAnsi="Calibri" w:cs="Calibri"/>
              </w:rPr>
              <w:t xml:space="preserve">Most lectures are recorded for students to view. Seminars are not recorded. </w:t>
            </w:r>
          </w:p>
        </w:tc>
      </w:tr>
      <w:tr w:rsidR="009F10D3" w14:paraId="140BBC23" w14:textId="77777777" w:rsidTr="009F10D3">
        <w:tc>
          <w:tcPr>
            <w:tcW w:w="5268" w:type="dxa"/>
          </w:tcPr>
          <w:p w14:paraId="7367BA83" w14:textId="77777777" w:rsidR="009F10D3" w:rsidRDefault="009F10D3" w:rsidP="009F10D3">
            <w:pPr>
              <w:pStyle w:val="ListParagraph"/>
              <w:numPr>
                <w:ilvl w:val="0"/>
                <w:numId w:val="5"/>
              </w:numPr>
              <w:rPr>
                <w:rFonts w:ascii="Calibri" w:hAnsi="Calibri" w:cs="Calibri"/>
                <w:sz w:val="22"/>
                <w:szCs w:val="22"/>
              </w:rPr>
            </w:pPr>
            <w:r w:rsidRPr="009F10D3">
              <w:rPr>
                <w:rFonts w:ascii="Calibri" w:hAnsi="Calibri" w:cs="Calibri"/>
                <w:sz w:val="22"/>
                <w:szCs w:val="22"/>
              </w:rPr>
              <w:t>For teaching that isn't lecture captured, what reasons have been given for this? Is it departmental, individual staff etc, and did these feel like valid concerns?</w:t>
            </w:r>
          </w:p>
          <w:p w14:paraId="71F69892" w14:textId="77777777" w:rsidR="009F10D3" w:rsidRPr="009F10D3" w:rsidRDefault="009F10D3" w:rsidP="009F10D3">
            <w:pPr>
              <w:rPr>
                <w:rFonts w:ascii="Calibri" w:hAnsi="Calibri" w:cs="Calibri"/>
              </w:rPr>
            </w:pPr>
          </w:p>
        </w:tc>
        <w:tc>
          <w:tcPr>
            <w:tcW w:w="5268" w:type="dxa"/>
          </w:tcPr>
          <w:p w14:paraId="1C4812F3" w14:textId="1BAEE1FD" w:rsidR="009F10D3" w:rsidRDefault="00F06E49" w:rsidP="3360D560">
            <w:pPr>
              <w:rPr>
                <w:rFonts w:ascii="Calibri" w:hAnsi="Calibri" w:cs="Calibri"/>
              </w:rPr>
            </w:pPr>
            <w:r>
              <w:rPr>
                <w:rFonts w:ascii="Calibri" w:hAnsi="Calibri" w:cs="Calibri"/>
              </w:rPr>
              <w:t xml:space="preserve">Various reasons have been given, including staff preference and sensitive content. Students generally agree that these reasons are valid and are satisfied that they are informed about lecture capture provisions in advance. </w:t>
            </w:r>
          </w:p>
        </w:tc>
      </w:tr>
      <w:tr w:rsidR="009F10D3" w14:paraId="269E8186" w14:textId="77777777" w:rsidTr="009F10D3">
        <w:tc>
          <w:tcPr>
            <w:tcW w:w="5268" w:type="dxa"/>
          </w:tcPr>
          <w:p w14:paraId="73BD1B73" w14:textId="77777777" w:rsidR="009F10D3" w:rsidRPr="009F10D3" w:rsidRDefault="009F10D3" w:rsidP="009F10D3">
            <w:pPr>
              <w:pStyle w:val="ListParagraph"/>
              <w:numPr>
                <w:ilvl w:val="0"/>
                <w:numId w:val="5"/>
              </w:numPr>
              <w:rPr>
                <w:rFonts w:ascii="Calibri" w:hAnsi="Calibri" w:cs="Calibri"/>
                <w:sz w:val="22"/>
                <w:szCs w:val="22"/>
              </w:rPr>
            </w:pPr>
            <w:r w:rsidRPr="009F10D3">
              <w:rPr>
                <w:rFonts w:ascii="Calibri" w:hAnsi="Calibri" w:cs="Calibri"/>
                <w:sz w:val="22"/>
                <w:szCs w:val="22"/>
              </w:rPr>
              <w:t>have students raised any concerns about the lecture capture provisions (at SSLC or otherwise), and how have these been dealt with if so? Were students satisfied with the outcome, or did anything need to be escalated or discussed further? Please give any relevant details.</w:t>
            </w:r>
          </w:p>
          <w:p w14:paraId="213D459C" w14:textId="77777777" w:rsidR="009F10D3" w:rsidRDefault="009F10D3" w:rsidP="3360D560">
            <w:pPr>
              <w:rPr>
                <w:rFonts w:ascii="Calibri" w:hAnsi="Calibri" w:cs="Calibri"/>
              </w:rPr>
            </w:pPr>
          </w:p>
        </w:tc>
        <w:tc>
          <w:tcPr>
            <w:tcW w:w="5268" w:type="dxa"/>
          </w:tcPr>
          <w:p w14:paraId="46A442AB" w14:textId="6089E127" w:rsidR="009F10D3" w:rsidRDefault="004537F1" w:rsidP="3360D560">
            <w:pPr>
              <w:rPr>
                <w:rFonts w:ascii="Calibri" w:hAnsi="Calibri" w:cs="Calibri"/>
              </w:rPr>
            </w:pPr>
            <w:r>
              <w:rPr>
                <w:rFonts w:ascii="Calibri" w:hAnsi="Calibri" w:cs="Calibri"/>
              </w:rPr>
              <w:t xml:space="preserve">No concerns about lecture capture provisions have been raised at SSLCs this year. </w:t>
            </w:r>
          </w:p>
        </w:tc>
      </w:tr>
    </w:tbl>
    <w:p w14:paraId="32D72282" w14:textId="77777777" w:rsidR="009F10D3" w:rsidRPr="009F10D3" w:rsidRDefault="009F10D3" w:rsidP="3360D560">
      <w:pPr>
        <w:rPr>
          <w:rFonts w:ascii="Calibri" w:hAnsi="Calibri" w:cs="Calibri"/>
        </w:rPr>
      </w:pPr>
    </w:p>
    <w:p w14:paraId="0C17E5BD" w14:textId="7415B0E5" w:rsidR="11572EDC" w:rsidRDefault="11572EDC" w:rsidP="11572EDC">
      <w:pPr>
        <w:rPr>
          <w:rFonts w:ascii="Calibri" w:hAnsi="Calibri" w:cs="Calibri"/>
          <w:sz w:val="22"/>
          <w:szCs w:val="22"/>
        </w:rPr>
      </w:pPr>
    </w:p>
    <w:p w14:paraId="41E32205" w14:textId="083C7B51" w:rsidR="009F10D3" w:rsidRPr="009F10D3" w:rsidRDefault="009F10D3" w:rsidP="009F10D3">
      <w:pPr>
        <w:pStyle w:val="ListParagraph"/>
        <w:rPr>
          <w:rFonts w:ascii="Calibri" w:hAnsi="Calibri" w:cs="Calibri"/>
          <w:sz w:val="22"/>
          <w:szCs w:val="22"/>
        </w:rPr>
      </w:pPr>
    </w:p>
    <w:p w14:paraId="0F7FDE7F" w14:textId="2724244B" w:rsidR="11572EDC" w:rsidRDefault="11572EDC" w:rsidP="3360D560">
      <w:pPr>
        <w:rPr>
          <w:rFonts w:ascii="Calibri" w:hAnsi="Calibri" w:cs="Calibri"/>
          <w:i/>
          <w:iCs/>
          <w:sz w:val="22"/>
          <w:szCs w:val="22"/>
        </w:rPr>
      </w:pPr>
    </w:p>
    <w:p w14:paraId="477AF041" w14:textId="6E8AE76C" w:rsidR="6F8CFC34" w:rsidRDefault="6570D4F9" w:rsidP="11572EDC">
      <w:pPr>
        <w:rPr>
          <w:rFonts w:ascii="Calibri" w:hAnsi="Calibri" w:cs="Calibri"/>
          <w:b/>
          <w:bCs/>
          <w:sz w:val="28"/>
          <w:szCs w:val="28"/>
        </w:rPr>
      </w:pPr>
      <w:r w:rsidRPr="3360D560">
        <w:rPr>
          <w:rFonts w:ascii="Calibri" w:hAnsi="Calibri" w:cs="Calibri"/>
          <w:b/>
          <w:bCs/>
          <w:sz w:val="32"/>
          <w:szCs w:val="32"/>
        </w:rPr>
        <w:t>Feedback</w:t>
      </w:r>
    </w:p>
    <w:p w14:paraId="10F28DAC" w14:textId="5D635ED8" w:rsidR="11572EDC" w:rsidRDefault="11572EDC" w:rsidP="11572EDC">
      <w:pPr>
        <w:rPr>
          <w:rFonts w:ascii="Calibri" w:hAnsi="Calibri" w:cs="Calibri"/>
          <w:sz w:val="20"/>
          <w:szCs w:val="20"/>
        </w:rPr>
      </w:pPr>
    </w:p>
    <w:tbl>
      <w:tblPr>
        <w:tblW w:w="0" w:type="auto"/>
        <w:tblInd w:w="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5240"/>
        <w:gridCol w:w="5240"/>
      </w:tblGrid>
      <w:tr w:rsidR="00F1631F" w:rsidRPr="00F1631F" w14:paraId="6B7EA19C" w14:textId="77777777" w:rsidTr="00F1631F">
        <w:tc>
          <w:tcPr>
            <w:tcW w:w="10480" w:type="dxa"/>
            <w:gridSpan w:val="2"/>
            <w:shd w:val="clear" w:color="auto" w:fill="9CC2E5"/>
          </w:tcPr>
          <w:p w14:paraId="239D7AD9" w14:textId="77777777" w:rsidR="00E478ED" w:rsidRPr="00F1631F" w:rsidRDefault="00ED5EAC" w:rsidP="00F1631F">
            <w:pPr>
              <w:rPr>
                <w:rFonts w:cs="Calibri"/>
                <w:b/>
                <w:sz w:val="20"/>
                <w:szCs w:val="20"/>
              </w:rPr>
            </w:pPr>
            <w:r w:rsidRPr="00F1631F">
              <w:rPr>
                <w:rFonts w:cs="Calibri"/>
                <w:b/>
                <w:sz w:val="20"/>
                <w:szCs w:val="20"/>
              </w:rPr>
              <w:t>3. Meetings</w:t>
            </w:r>
          </w:p>
        </w:tc>
      </w:tr>
      <w:tr w:rsidR="00F1631F" w:rsidRPr="00F1631F" w14:paraId="2157EFB7" w14:textId="77777777" w:rsidTr="00900B2B">
        <w:trPr>
          <w:trHeight w:val="617"/>
        </w:trPr>
        <w:tc>
          <w:tcPr>
            <w:tcW w:w="5240" w:type="dxa"/>
            <w:shd w:val="clear" w:color="auto" w:fill="FFFFFF"/>
          </w:tcPr>
          <w:p w14:paraId="740AC226" w14:textId="77777777" w:rsidR="00E478ED" w:rsidRDefault="00ED5EAC" w:rsidP="00F1631F">
            <w:pPr>
              <w:rPr>
                <w:rFonts w:cs="Calibri"/>
                <w:sz w:val="20"/>
                <w:szCs w:val="20"/>
              </w:rPr>
            </w:pPr>
            <w:r>
              <w:rPr>
                <w:rFonts w:cs="Calibri"/>
                <w:sz w:val="20"/>
                <w:szCs w:val="20"/>
              </w:rPr>
              <w:t>How many times has the SSLC met during this academic year?</w:t>
            </w:r>
          </w:p>
          <w:p w14:paraId="5BC71BF9" w14:textId="77777777" w:rsidR="00E478ED" w:rsidRPr="00900B2B" w:rsidRDefault="00ED5EAC" w:rsidP="00F1631F">
            <w:pPr>
              <w:rPr>
                <w:rFonts w:cs="Calibri"/>
                <w:i/>
                <w:sz w:val="20"/>
                <w:szCs w:val="20"/>
              </w:rPr>
            </w:pPr>
            <w:r w:rsidRPr="00900B2B">
              <w:rPr>
                <w:rFonts w:cs="Calibri"/>
                <w:i/>
                <w:sz w:val="20"/>
                <w:szCs w:val="20"/>
              </w:rPr>
              <w:t>(If there were fewer than four, please indicate why)</w:t>
            </w:r>
          </w:p>
        </w:tc>
        <w:tc>
          <w:tcPr>
            <w:tcW w:w="5240" w:type="dxa"/>
            <w:shd w:val="clear" w:color="auto" w:fill="FFFFFF"/>
          </w:tcPr>
          <w:p w14:paraId="0088F627" w14:textId="248F7886" w:rsidR="00E478ED" w:rsidRPr="00F1631F" w:rsidRDefault="004537F1" w:rsidP="00F1631F">
            <w:pPr>
              <w:rPr>
                <w:rFonts w:cs="Calibri"/>
                <w:sz w:val="20"/>
                <w:szCs w:val="20"/>
              </w:rPr>
            </w:pPr>
            <w:r>
              <w:rPr>
                <w:rFonts w:cs="Calibri"/>
                <w:sz w:val="20"/>
                <w:szCs w:val="20"/>
              </w:rPr>
              <w:t xml:space="preserve">Three – we usually meet once per term. This is coordinated with other departmental committees (e.g. Education Committee), where action is taken on the issues raised in the SSLC. </w:t>
            </w:r>
          </w:p>
        </w:tc>
      </w:tr>
      <w:tr w:rsidR="00E706D2" w:rsidRPr="00F1631F" w14:paraId="6353B10F" w14:textId="77777777" w:rsidTr="00900B2B">
        <w:trPr>
          <w:trHeight w:val="589"/>
        </w:trPr>
        <w:tc>
          <w:tcPr>
            <w:tcW w:w="5240" w:type="dxa"/>
            <w:shd w:val="clear" w:color="auto" w:fill="FFFFFF"/>
          </w:tcPr>
          <w:p w14:paraId="6F56A493" w14:textId="77777777" w:rsidR="00E478ED" w:rsidRPr="00F1631F" w:rsidRDefault="00ED5EAC" w:rsidP="00E706D2">
            <w:pPr>
              <w:rPr>
                <w:rFonts w:cs="Calibri"/>
                <w:sz w:val="20"/>
                <w:szCs w:val="20"/>
              </w:rPr>
            </w:pPr>
            <w:r w:rsidRPr="00900B2B">
              <w:rPr>
                <w:rFonts w:cs="Calibri"/>
                <w:sz w:val="20"/>
                <w:szCs w:val="20"/>
              </w:rPr>
              <w:t>Did the meetings feel student-led? If no, please indicate why</w:t>
            </w:r>
          </w:p>
        </w:tc>
        <w:tc>
          <w:tcPr>
            <w:tcW w:w="5240" w:type="dxa"/>
            <w:shd w:val="clear" w:color="auto" w:fill="FFFFFF"/>
          </w:tcPr>
          <w:p w14:paraId="69F47C5B" w14:textId="3539B143" w:rsidR="00E478ED" w:rsidRPr="00F1631F" w:rsidRDefault="004537F1" w:rsidP="00E706D2">
            <w:pPr>
              <w:rPr>
                <w:rFonts w:cs="Calibri"/>
                <w:sz w:val="20"/>
                <w:szCs w:val="20"/>
              </w:rPr>
            </w:pPr>
            <w:r>
              <w:rPr>
                <w:rFonts w:cs="Calibri"/>
                <w:sz w:val="20"/>
                <w:szCs w:val="20"/>
              </w:rPr>
              <w:t>Mostly. There was one exception where the nominated chair</w:t>
            </w:r>
            <w:r w:rsidR="00B003D9">
              <w:rPr>
                <w:rFonts w:cs="Calibri"/>
                <w:sz w:val="20"/>
                <w:szCs w:val="20"/>
              </w:rPr>
              <w:t xml:space="preserve"> of</w:t>
            </w:r>
            <w:r>
              <w:rPr>
                <w:rFonts w:cs="Calibri"/>
                <w:sz w:val="20"/>
                <w:szCs w:val="20"/>
              </w:rPr>
              <w:t xml:space="preserve"> </w:t>
            </w:r>
            <w:r w:rsidR="00B003D9">
              <w:rPr>
                <w:rFonts w:cs="Calibri"/>
                <w:sz w:val="20"/>
                <w:szCs w:val="20"/>
              </w:rPr>
              <w:t>a</w:t>
            </w:r>
            <w:r>
              <w:rPr>
                <w:rFonts w:cs="Calibri"/>
                <w:sz w:val="20"/>
                <w:szCs w:val="20"/>
              </w:rPr>
              <w:t xml:space="preserve"> SSLC</w:t>
            </w:r>
            <w:r w:rsidR="00B003D9">
              <w:rPr>
                <w:rFonts w:cs="Calibri"/>
                <w:sz w:val="20"/>
                <w:szCs w:val="20"/>
              </w:rPr>
              <w:t xml:space="preserve"> meeting </w:t>
            </w:r>
            <w:r>
              <w:rPr>
                <w:rFonts w:cs="Calibri"/>
                <w:sz w:val="20"/>
                <w:szCs w:val="20"/>
              </w:rPr>
              <w:t>was unable to attend</w:t>
            </w:r>
            <w:r w:rsidR="00B003D9">
              <w:rPr>
                <w:rFonts w:cs="Calibri"/>
                <w:sz w:val="20"/>
                <w:szCs w:val="20"/>
              </w:rPr>
              <w:t>,</w:t>
            </w:r>
            <w:r>
              <w:rPr>
                <w:rFonts w:cs="Calibri"/>
                <w:sz w:val="20"/>
                <w:szCs w:val="20"/>
              </w:rPr>
              <w:t xml:space="preserve"> so the Academic Convenor stepped in to fill in, but the agenda and discussion were still led by students.</w:t>
            </w:r>
          </w:p>
        </w:tc>
      </w:tr>
      <w:tr w:rsidR="004930D8" w:rsidRPr="00F1631F" w14:paraId="5926997F" w14:textId="77777777" w:rsidTr="00900B2B">
        <w:trPr>
          <w:trHeight w:val="725"/>
        </w:trPr>
        <w:tc>
          <w:tcPr>
            <w:tcW w:w="5240" w:type="dxa"/>
            <w:shd w:val="clear" w:color="auto" w:fill="FFFFFF"/>
          </w:tcPr>
          <w:p w14:paraId="541E8A41" w14:textId="17278CC2" w:rsidR="00E478ED" w:rsidRDefault="00ED5EAC" w:rsidP="004930D8">
            <w:pPr>
              <w:rPr>
                <w:rFonts w:cs="Calibri"/>
                <w:sz w:val="20"/>
                <w:szCs w:val="20"/>
              </w:rPr>
            </w:pPr>
            <w:r>
              <w:rPr>
                <w:rFonts w:cs="Calibri"/>
                <w:sz w:val="20"/>
                <w:szCs w:val="20"/>
              </w:rPr>
              <w:t>Were all minutes from meetings submitted to all members? If not, why?</w:t>
            </w:r>
          </w:p>
        </w:tc>
        <w:tc>
          <w:tcPr>
            <w:tcW w:w="5240" w:type="dxa"/>
            <w:shd w:val="clear" w:color="auto" w:fill="FFFFFF"/>
          </w:tcPr>
          <w:p w14:paraId="5D42C211" w14:textId="36A7F403" w:rsidR="00E478ED" w:rsidRDefault="00E478ED" w:rsidP="00E706D2">
            <w:pPr>
              <w:rPr>
                <w:rFonts w:cs="Calibri"/>
                <w:sz w:val="20"/>
                <w:szCs w:val="20"/>
              </w:rPr>
            </w:pPr>
          </w:p>
          <w:p w14:paraId="32AAAFCA" w14:textId="13E5E9BD" w:rsidR="00E25B2E" w:rsidRPr="00E25B2E" w:rsidRDefault="00B003D9" w:rsidP="00E25B2E">
            <w:pPr>
              <w:jc w:val="center"/>
              <w:rPr>
                <w:rFonts w:cs="Calibri"/>
                <w:sz w:val="20"/>
                <w:szCs w:val="20"/>
              </w:rPr>
            </w:pPr>
            <w:r>
              <w:rPr>
                <w:rFonts w:cs="Calibri"/>
                <w:sz w:val="20"/>
                <w:szCs w:val="20"/>
              </w:rPr>
              <w:t>Yes.</w:t>
            </w:r>
          </w:p>
        </w:tc>
      </w:tr>
      <w:tr w:rsidR="00F50645" w:rsidRPr="00F1631F" w14:paraId="7BD6A946" w14:textId="77777777" w:rsidTr="00900B2B">
        <w:trPr>
          <w:trHeight w:val="725"/>
        </w:trPr>
        <w:tc>
          <w:tcPr>
            <w:tcW w:w="5240" w:type="dxa"/>
            <w:shd w:val="clear" w:color="auto" w:fill="FFFFFF"/>
          </w:tcPr>
          <w:p w14:paraId="38CEC4A3" w14:textId="7FB50AD4" w:rsidR="00F50645" w:rsidRDefault="00F50645" w:rsidP="004930D8">
            <w:pPr>
              <w:rPr>
                <w:rFonts w:cs="Calibri"/>
                <w:sz w:val="20"/>
                <w:szCs w:val="20"/>
              </w:rPr>
            </w:pPr>
            <w:r>
              <w:rPr>
                <w:rFonts w:cs="Calibri"/>
                <w:sz w:val="20"/>
                <w:szCs w:val="20"/>
              </w:rPr>
              <w:t>Who organised the meeting Staff or students?</w:t>
            </w:r>
          </w:p>
        </w:tc>
        <w:tc>
          <w:tcPr>
            <w:tcW w:w="5240" w:type="dxa"/>
            <w:shd w:val="clear" w:color="auto" w:fill="FFFFFF"/>
          </w:tcPr>
          <w:p w14:paraId="6F5A720F" w14:textId="7644C3B6" w:rsidR="00F50645" w:rsidRDefault="00B003D9" w:rsidP="00E706D2">
            <w:pPr>
              <w:rPr>
                <w:rFonts w:cs="Calibri"/>
                <w:sz w:val="20"/>
                <w:szCs w:val="20"/>
              </w:rPr>
            </w:pPr>
            <w:r>
              <w:rPr>
                <w:rFonts w:cs="Calibri"/>
                <w:sz w:val="20"/>
                <w:szCs w:val="20"/>
              </w:rPr>
              <w:t>Staff picked the date and organised the room booking (but the meeting is almost always Week 5 Wednesday), but students were in charge of creating the agenda.</w:t>
            </w:r>
          </w:p>
        </w:tc>
      </w:tr>
      <w:tr w:rsidR="00F50645" w:rsidRPr="00F1631F" w14:paraId="417C0F61" w14:textId="77777777" w:rsidTr="00900B2B">
        <w:trPr>
          <w:trHeight w:val="725"/>
        </w:trPr>
        <w:tc>
          <w:tcPr>
            <w:tcW w:w="5240" w:type="dxa"/>
            <w:shd w:val="clear" w:color="auto" w:fill="FFFFFF"/>
          </w:tcPr>
          <w:p w14:paraId="19DCA15E" w14:textId="2D132FE9" w:rsidR="00F50645" w:rsidRDefault="00F50645" w:rsidP="004930D8">
            <w:pPr>
              <w:rPr>
                <w:rFonts w:cs="Calibri"/>
                <w:sz w:val="20"/>
                <w:szCs w:val="20"/>
              </w:rPr>
            </w:pPr>
            <w:r>
              <w:rPr>
                <w:rFonts w:cs="Calibri"/>
                <w:sz w:val="20"/>
                <w:szCs w:val="20"/>
              </w:rPr>
              <w:t>Did SSLC write minutes, actions logs or both and who was responsible for writing them?</w:t>
            </w:r>
          </w:p>
        </w:tc>
        <w:tc>
          <w:tcPr>
            <w:tcW w:w="5240" w:type="dxa"/>
            <w:shd w:val="clear" w:color="auto" w:fill="FFFFFF"/>
          </w:tcPr>
          <w:p w14:paraId="40275F33" w14:textId="17932CD9" w:rsidR="00F50645" w:rsidRDefault="00B24873" w:rsidP="00E706D2">
            <w:pPr>
              <w:rPr>
                <w:rFonts w:cs="Calibri"/>
                <w:sz w:val="20"/>
                <w:szCs w:val="20"/>
              </w:rPr>
            </w:pPr>
            <w:r>
              <w:rPr>
                <w:rFonts w:cs="Calibri"/>
                <w:sz w:val="20"/>
                <w:szCs w:val="20"/>
              </w:rPr>
              <w:t>Minutes were written by Claire Woodrow, the Director of Student Experience, but were checked over by students before being published on the website.</w:t>
            </w:r>
          </w:p>
        </w:tc>
      </w:tr>
      <w:tr w:rsidR="00900B2B" w:rsidRPr="00F1631F" w14:paraId="558D10B5" w14:textId="77777777" w:rsidTr="00493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480" w:type="dxa"/>
            <w:gridSpan w:val="2"/>
            <w:tcBorders>
              <w:top w:val="single" w:sz="4" w:space="0" w:color="BFBFBF"/>
              <w:left w:val="single" w:sz="4" w:space="0" w:color="BFBFBF"/>
              <w:bottom w:val="single" w:sz="4" w:space="0" w:color="BFBFBF"/>
              <w:right w:val="single" w:sz="4" w:space="0" w:color="BFBFBF"/>
            </w:tcBorders>
            <w:shd w:val="clear" w:color="auto" w:fill="9CC2E5"/>
          </w:tcPr>
          <w:p w14:paraId="38DB710F" w14:textId="77777777" w:rsidR="00E478ED" w:rsidRPr="00F1631F" w:rsidRDefault="00ED5EAC" w:rsidP="004930D8">
            <w:pPr>
              <w:rPr>
                <w:rFonts w:cs="Calibri"/>
                <w:b/>
                <w:sz w:val="20"/>
                <w:szCs w:val="20"/>
              </w:rPr>
            </w:pPr>
            <w:r w:rsidRPr="00F1631F">
              <w:rPr>
                <w:rFonts w:cs="Calibri"/>
                <w:b/>
                <w:sz w:val="20"/>
                <w:szCs w:val="20"/>
              </w:rPr>
              <w:t xml:space="preserve">4. Your year as representatives </w:t>
            </w:r>
          </w:p>
        </w:tc>
      </w:tr>
      <w:tr w:rsidR="00900B2B" w:rsidRPr="00F1631F" w14:paraId="18FC90A7" w14:textId="77777777" w:rsidTr="00900B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35"/>
        </w:trPr>
        <w:tc>
          <w:tcPr>
            <w:tcW w:w="5240" w:type="dxa"/>
            <w:tcBorders>
              <w:top w:val="single" w:sz="4" w:space="0" w:color="BFBFBF"/>
              <w:left w:val="single" w:sz="4" w:space="0" w:color="BFBFBF"/>
              <w:bottom w:val="single" w:sz="4" w:space="0" w:color="BFBFBF"/>
              <w:right w:val="single" w:sz="4" w:space="0" w:color="BFBFBF"/>
            </w:tcBorders>
            <w:shd w:val="clear" w:color="auto" w:fill="FFFFFF"/>
            <w:vAlign w:val="center"/>
          </w:tcPr>
          <w:p w14:paraId="1FC6DBCE" w14:textId="77777777" w:rsidR="00E478ED" w:rsidRPr="00F1631F" w:rsidRDefault="00ED5EAC" w:rsidP="00900B2B">
            <w:pPr>
              <w:rPr>
                <w:rFonts w:cs="Calibri"/>
                <w:b/>
                <w:sz w:val="20"/>
                <w:szCs w:val="20"/>
              </w:rPr>
            </w:pPr>
            <w:r w:rsidRPr="00F1631F">
              <w:rPr>
                <w:rFonts w:cs="Calibri"/>
                <w:b/>
                <w:sz w:val="20"/>
                <w:szCs w:val="20"/>
              </w:rPr>
              <w:t>Pleas</w:t>
            </w:r>
            <w:r>
              <w:rPr>
                <w:rFonts w:cs="Calibri"/>
                <w:b/>
                <w:sz w:val="20"/>
                <w:szCs w:val="20"/>
              </w:rPr>
              <w:t xml:space="preserve">e list your SSLC’s achievements and other positives that have come out from </w:t>
            </w:r>
            <w:r w:rsidRPr="00F1631F">
              <w:rPr>
                <w:rFonts w:cs="Calibri"/>
                <w:b/>
                <w:sz w:val="20"/>
                <w:szCs w:val="20"/>
              </w:rPr>
              <w:t>this academic year</w:t>
            </w:r>
          </w:p>
        </w:tc>
        <w:tc>
          <w:tcPr>
            <w:tcW w:w="5240" w:type="dxa"/>
            <w:tcBorders>
              <w:top w:val="single" w:sz="4" w:space="0" w:color="BFBFBF"/>
              <w:left w:val="single" w:sz="4" w:space="0" w:color="BFBFBF"/>
              <w:bottom w:val="single" w:sz="4" w:space="0" w:color="BFBFBF"/>
              <w:right w:val="single" w:sz="4" w:space="0" w:color="BFBFBF"/>
            </w:tcBorders>
            <w:shd w:val="clear" w:color="auto" w:fill="FFFFFF"/>
          </w:tcPr>
          <w:p w14:paraId="2A7A6FDC" w14:textId="77777777" w:rsidR="00B24873" w:rsidRDefault="00B24873" w:rsidP="00BC0EE4">
            <w:pPr>
              <w:pStyle w:val="ListParagraph"/>
              <w:numPr>
                <w:ilvl w:val="0"/>
                <w:numId w:val="8"/>
              </w:numPr>
              <w:rPr>
                <w:rFonts w:cs="Calibri"/>
                <w:sz w:val="20"/>
                <w:szCs w:val="20"/>
              </w:rPr>
            </w:pPr>
            <w:r w:rsidRPr="00B24873">
              <w:rPr>
                <w:rFonts w:cs="Calibri"/>
                <w:sz w:val="20"/>
                <w:szCs w:val="20"/>
              </w:rPr>
              <w:t>Reform of assessments in first year Making of the Modern World module</w:t>
            </w:r>
          </w:p>
          <w:p w14:paraId="7E590899" w14:textId="77777777" w:rsidR="00B24873" w:rsidRDefault="00B24873" w:rsidP="00BC0EE4">
            <w:pPr>
              <w:pStyle w:val="ListParagraph"/>
              <w:numPr>
                <w:ilvl w:val="0"/>
                <w:numId w:val="8"/>
              </w:numPr>
              <w:rPr>
                <w:rFonts w:cs="Calibri"/>
                <w:sz w:val="20"/>
                <w:szCs w:val="20"/>
              </w:rPr>
            </w:pPr>
            <w:r>
              <w:rPr>
                <w:rFonts w:cs="Calibri"/>
                <w:sz w:val="20"/>
                <w:szCs w:val="20"/>
              </w:rPr>
              <w:t>C</w:t>
            </w:r>
            <w:r w:rsidRPr="00B24873">
              <w:rPr>
                <w:rFonts w:cs="Calibri"/>
                <w:sz w:val="20"/>
                <w:szCs w:val="20"/>
              </w:rPr>
              <w:t>reation of new first-year academic skills module which will also contribute to Warwick Award</w:t>
            </w:r>
          </w:p>
          <w:p w14:paraId="02F16155" w14:textId="77777777" w:rsidR="00B24873" w:rsidRDefault="00B24873" w:rsidP="00BC0EE4">
            <w:pPr>
              <w:pStyle w:val="ListParagraph"/>
              <w:numPr>
                <w:ilvl w:val="0"/>
                <w:numId w:val="8"/>
              </w:numPr>
              <w:rPr>
                <w:rFonts w:cs="Calibri"/>
                <w:sz w:val="20"/>
                <w:szCs w:val="20"/>
              </w:rPr>
            </w:pPr>
            <w:r w:rsidRPr="00B24873">
              <w:rPr>
                <w:rFonts w:cs="Calibri"/>
                <w:sz w:val="20"/>
                <w:szCs w:val="20"/>
              </w:rPr>
              <w:t>Creation of new second-year Historical Research module to replace Historiography and Research Project</w:t>
            </w:r>
          </w:p>
          <w:p w14:paraId="5D5A52A9" w14:textId="77777777" w:rsidR="00B24873" w:rsidRDefault="00B24873" w:rsidP="00BC0EE4">
            <w:pPr>
              <w:pStyle w:val="ListParagraph"/>
              <w:numPr>
                <w:ilvl w:val="0"/>
                <w:numId w:val="8"/>
              </w:numPr>
              <w:rPr>
                <w:rFonts w:cs="Calibri"/>
                <w:sz w:val="20"/>
                <w:szCs w:val="20"/>
              </w:rPr>
            </w:pPr>
            <w:r w:rsidRPr="00B24873">
              <w:rPr>
                <w:rFonts w:cs="Calibri"/>
                <w:sz w:val="20"/>
                <w:szCs w:val="20"/>
              </w:rPr>
              <w:t>Reducing the number of assessments for 15 CATS modules</w:t>
            </w:r>
          </w:p>
          <w:p w14:paraId="76E37329" w14:textId="77777777" w:rsidR="00B24873" w:rsidRDefault="00B24873" w:rsidP="00BC0EE4">
            <w:pPr>
              <w:pStyle w:val="ListParagraph"/>
              <w:numPr>
                <w:ilvl w:val="0"/>
                <w:numId w:val="8"/>
              </w:numPr>
              <w:rPr>
                <w:rFonts w:cs="Calibri"/>
                <w:sz w:val="20"/>
                <w:szCs w:val="20"/>
              </w:rPr>
            </w:pPr>
            <w:r w:rsidRPr="00B24873">
              <w:rPr>
                <w:rFonts w:cs="Calibri"/>
                <w:sz w:val="20"/>
                <w:szCs w:val="20"/>
              </w:rPr>
              <w:t>Improving the spread of deadlines across the year</w:t>
            </w:r>
          </w:p>
          <w:p w14:paraId="7EE0AEA4" w14:textId="77777777" w:rsidR="00B24873" w:rsidRDefault="00B24873" w:rsidP="00BC0EE4">
            <w:pPr>
              <w:pStyle w:val="ListParagraph"/>
              <w:numPr>
                <w:ilvl w:val="0"/>
                <w:numId w:val="8"/>
              </w:numPr>
              <w:rPr>
                <w:rFonts w:cs="Calibri"/>
                <w:sz w:val="20"/>
                <w:szCs w:val="20"/>
              </w:rPr>
            </w:pPr>
            <w:r w:rsidRPr="00B24873">
              <w:rPr>
                <w:rFonts w:cs="Calibri"/>
                <w:sz w:val="20"/>
                <w:szCs w:val="20"/>
              </w:rPr>
              <w:t>NSS survey response is high</w:t>
            </w:r>
          </w:p>
          <w:p w14:paraId="3F762E14" w14:textId="77777777" w:rsidR="00B24873" w:rsidRDefault="00B24873" w:rsidP="00BC0EE4">
            <w:pPr>
              <w:pStyle w:val="ListParagraph"/>
              <w:numPr>
                <w:ilvl w:val="0"/>
                <w:numId w:val="8"/>
              </w:numPr>
              <w:rPr>
                <w:rFonts w:cs="Calibri"/>
                <w:sz w:val="20"/>
                <w:szCs w:val="20"/>
              </w:rPr>
            </w:pPr>
            <w:r w:rsidRPr="00B24873">
              <w:rPr>
                <w:rFonts w:cs="Calibri"/>
                <w:sz w:val="20"/>
                <w:szCs w:val="20"/>
              </w:rPr>
              <w:t>Department providing careers events with alumni</w:t>
            </w:r>
          </w:p>
          <w:p w14:paraId="68933DB4" w14:textId="77777777" w:rsidR="00B24873" w:rsidRDefault="00B24873" w:rsidP="00BC0EE4">
            <w:pPr>
              <w:pStyle w:val="ListParagraph"/>
              <w:numPr>
                <w:ilvl w:val="0"/>
                <w:numId w:val="8"/>
              </w:numPr>
              <w:rPr>
                <w:rFonts w:cs="Calibri"/>
                <w:sz w:val="20"/>
                <w:szCs w:val="20"/>
              </w:rPr>
            </w:pPr>
            <w:r w:rsidRPr="00B24873">
              <w:rPr>
                <w:rFonts w:cs="Calibri"/>
                <w:sz w:val="20"/>
                <w:szCs w:val="20"/>
              </w:rPr>
              <w:t>Improvements to year abroad process including further clarity and help with application process</w:t>
            </w:r>
          </w:p>
          <w:p w14:paraId="01A53D5C" w14:textId="5FA283E9" w:rsidR="00B24873" w:rsidRPr="00B24873" w:rsidRDefault="00B24873" w:rsidP="00BC0EE4">
            <w:pPr>
              <w:pStyle w:val="ListParagraph"/>
              <w:numPr>
                <w:ilvl w:val="0"/>
                <w:numId w:val="8"/>
              </w:numPr>
              <w:rPr>
                <w:rFonts w:cs="Calibri"/>
                <w:sz w:val="20"/>
                <w:szCs w:val="20"/>
              </w:rPr>
            </w:pPr>
            <w:r w:rsidRPr="00B24873">
              <w:rPr>
                <w:rFonts w:cs="Calibri"/>
                <w:sz w:val="20"/>
                <w:szCs w:val="20"/>
              </w:rPr>
              <w:t>Signs in social learning spaces on FAB Floor 3 ensuring that areas are reserved for History students</w:t>
            </w:r>
          </w:p>
          <w:p w14:paraId="2AEB1E77" w14:textId="262D93C8" w:rsidR="00B24873" w:rsidRPr="00BC0EE4" w:rsidRDefault="00B24873" w:rsidP="00BC0EE4">
            <w:pPr>
              <w:rPr>
                <w:rFonts w:cs="Calibri"/>
                <w:sz w:val="20"/>
                <w:szCs w:val="20"/>
              </w:rPr>
            </w:pPr>
          </w:p>
        </w:tc>
      </w:tr>
      <w:tr w:rsidR="00900B2B" w:rsidRPr="00F1631F" w14:paraId="1AD1B8FE" w14:textId="77777777" w:rsidTr="00900B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99"/>
        </w:trPr>
        <w:tc>
          <w:tcPr>
            <w:tcW w:w="5240" w:type="dxa"/>
            <w:tcBorders>
              <w:top w:val="single" w:sz="4" w:space="0" w:color="BFBFBF"/>
              <w:left w:val="single" w:sz="4" w:space="0" w:color="BFBFBF"/>
              <w:bottom w:val="single" w:sz="4" w:space="0" w:color="BFBFBF"/>
              <w:right w:val="single" w:sz="4" w:space="0" w:color="BFBFBF"/>
            </w:tcBorders>
            <w:shd w:val="clear" w:color="auto" w:fill="FFFFFF"/>
            <w:vAlign w:val="center"/>
          </w:tcPr>
          <w:p w14:paraId="2C460CD8" w14:textId="77777777" w:rsidR="00E478ED" w:rsidRPr="00F1631F" w:rsidRDefault="00ED5EAC" w:rsidP="004930D8">
            <w:pPr>
              <w:rPr>
                <w:rFonts w:cs="Calibri"/>
                <w:sz w:val="20"/>
                <w:szCs w:val="20"/>
              </w:rPr>
            </w:pPr>
            <w:r w:rsidRPr="00F1631F">
              <w:rPr>
                <w:rFonts w:cs="Calibri"/>
                <w:b/>
                <w:sz w:val="20"/>
                <w:szCs w:val="20"/>
              </w:rPr>
              <w:t xml:space="preserve">Are there any unresolved issues </w:t>
            </w:r>
            <w:r>
              <w:rPr>
                <w:rFonts w:cs="Calibri"/>
                <w:b/>
                <w:sz w:val="20"/>
                <w:szCs w:val="20"/>
              </w:rPr>
              <w:t xml:space="preserve">or ongoing matters </w:t>
            </w:r>
            <w:r w:rsidRPr="00F1631F">
              <w:rPr>
                <w:rFonts w:cs="Calibri"/>
                <w:b/>
                <w:sz w:val="20"/>
                <w:szCs w:val="20"/>
              </w:rPr>
              <w:t xml:space="preserve">discussed </w:t>
            </w:r>
            <w:r>
              <w:rPr>
                <w:rFonts w:cs="Calibri"/>
                <w:b/>
                <w:sz w:val="20"/>
                <w:szCs w:val="20"/>
              </w:rPr>
              <w:t>this year in need of follow</w:t>
            </w:r>
            <w:r w:rsidRPr="00F1631F">
              <w:rPr>
                <w:rFonts w:cs="Calibri"/>
                <w:b/>
                <w:sz w:val="20"/>
                <w:szCs w:val="20"/>
              </w:rPr>
              <w:t xml:space="preserve"> up</w:t>
            </w:r>
            <w:r>
              <w:rPr>
                <w:rFonts w:cs="Calibri"/>
                <w:b/>
                <w:sz w:val="20"/>
                <w:szCs w:val="20"/>
              </w:rPr>
              <w:t xml:space="preserve"> or continuation into the next year’s SSLC</w:t>
            </w:r>
            <w:r w:rsidRPr="00F1631F">
              <w:rPr>
                <w:rFonts w:cs="Calibri"/>
                <w:b/>
                <w:sz w:val="20"/>
                <w:szCs w:val="20"/>
              </w:rPr>
              <w:t>? What s</w:t>
            </w:r>
            <w:r>
              <w:rPr>
                <w:rFonts w:cs="Calibri"/>
                <w:b/>
                <w:sz w:val="20"/>
                <w:szCs w:val="20"/>
              </w:rPr>
              <w:t>teps are being taken to ensure</w:t>
            </w:r>
            <w:r w:rsidRPr="00F1631F">
              <w:rPr>
                <w:rFonts w:cs="Calibri"/>
                <w:b/>
                <w:sz w:val="20"/>
                <w:szCs w:val="20"/>
              </w:rPr>
              <w:t xml:space="preserve"> this? </w:t>
            </w:r>
            <w:r w:rsidRPr="00F1631F">
              <w:rPr>
                <w:rFonts w:cs="Calibri"/>
                <w:sz w:val="20"/>
                <w:szCs w:val="20"/>
              </w:rPr>
              <w:t>(A copy of this report, containing detail of unresolved issues, will be made available to the SSLC next year, so please do ensure you include all detail of unresolved issues so that they can be followed-up)</w:t>
            </w:r>
          </w:p>
        </w:tc>
        <w:tc>
          <w:tcPr>
            <w:tcW w:w="5240" w:type="dxa"/>
            <w:tcBorders>
              <w:top w:val="single" w:sz="4" w:space="0" w:color="BFBFBF"/>
              <w:left w:val="single" w:sz="4" w:space="0" w:color="BFBFBF"/>
              <w:bottom w:val="single" w:sz="4" w:space="0" w:color="BFBFBF"/>
              <w:right w:val="single" w:sz="4" w:space="0" w:color="BFBFBF"/>
            </w:tcBorders>
            <w:shd w:val="clear" w:color="auto" w:fill="FFFFFF"/>
          </w:tcPr>
          <w:p w14:paraId="33908040" w14:textId="0FC3DCC4" w:rsidR="00201E51" w:rsidRDefault="00201E51" w:rsidP="00201E51">
            <w:pPr>
              <w:rPr>
                <w:rFonts w:cs="Calibri"/>
                <w:sz w:val="20"/>
                <w:szCs w:val="20"/>
              </w:rPr>
            </w:pPr>
          </w:p>
          <w:p w14:paraId="55F39250" w14:textId="2ACD48E0" w:rsidR="00280DF9" w:rsidRPr="00F70B0A" w:rsidRDefault="00F70B0A" w:rsidP="00F70B0A">
            <w:pPr>
              <w:pStyle w:val="ListParagraph"/>
              <w:numPr>
                <w:ilvl w:val="0"/>
                <w:numId w:val="9"/>
              </w:numPr>
              <w:rPr>
                <w:rFonts w:cs="Calibri"/>
                <w:sz w:val="20"/>
                <w:szCs w:val="20"/>
              </w:rPr>
            </w:pPr>
            <w:r w:rsidRPr="00F70B0A">
              <w:rPr>
                <w:rFonts w:cs="Calibri"/>
                <w:sz w:val="20"/>
                <w:szCs w:val="20"/>
              </w:rPr>
              <w:t>Discussions about AI usage are ongoing. Anonymous survey launched across year groups this and upcoming staff away day on role of AI should help feed into further discussions on AI next year.</w:t>
            </w:r>
          </w:p>
          <w:p w14:paraId="16677A76" w14:textId="3E6E56A2" w:rsidR="006066A7" w:rsidRPr="00201E51" w:rsidRDefault="006066A7" w:rsidP="00201E51">
            <w:pPr>
              <w:rPr>
                <w:rFonts w:cs="Calibri"/>
                <w:sz w:val="20"/>
                <w:szCs w:val="20"/>
              </w:rPr>
            </w:pPr>
          </w:p>
        </w:tc>
      </w:tr>
      <w:tr w:rsidR="007F3FD4" w:rsidRPr="00F1631F" w14:paraId="7F29D041" w14:textId="77777777" w:rsidTr="00900B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99"/>
        </w:trPr>
        <w:tc>
          <w:tcPr>
            <w:tcW w:w="5240" w:type="dxa"/>
            <w:tcBorders>
              <w:top w:val="single" w:sz="4" w:space="0" w:color="BFBFBF"/>
              <w:left w:val="single" w:sz="4" w:space="0" w:color="BFBFBF"/>
              <w:bottom w:val="single" w:sz="4" w:space="0" w:color="BFBFBF"/>
              <w:right w:val="single" w:sz="4" w:space="0" w:color="BFBFBF"/>
            </w:tcBorders>
            <w:shd w:val="clear" w:color="auto" w:fill="FFFFFF"/>
            <w:vAlign w:val="center"/>
          </w:tcPr>
          <w:p w14:paraId="4DC448A0" w14:textId="71DFA1C7" w:rsidR="007F3FD4" w:rsidRPr="00FC2497" w:rsidRDefault="007F3FD4" w:rsidP="007F3FD4">
            <w:pPr>
              <w:rPr>
                <w:rFonts w:cs="Calibri"/>
                <w:b/>
                <w:sz w:val="20"/>
                <w:szCs w:val="20"/>
              </w:rPr>
            </w:pPr>
            <w:r w:rsidRPr="00FC2497">
              <w:rPr>
                <w:rFonts w:cs="Calibri"/>
                <w:b/>
                <w:sz w:val="20"/>
                <w:szCs w:val="20"/>
              </w:rPr>
              <w:t>Are there things that fall outside of the departments control which were discussed as issues at SSLC?</w:t>
            </w:r>
            <w:r>
              <w:rPr>
                <w:rFonts w:cs="Calibri"/>
                <w:b/>
                <w:sz w:val="20"/>
                <w:szCs w:val="20"/>
              </w:rPr>
              <w:t xml:space="preserve"> </w:t>
            </w:r>
          </w:p>
          <w:p w14:paraId="168A1074" w14:textId="7E200956" w:rsidR="007F3FD4" w:rsidRPr="00F1631F" w:rsidRDefault="007F3FD4" w:rsidP="007F3FD4">
            <w:pPr>
              <w:rPr>
                <w:rFonts w:cs="Calibri"/>
                <w:b/>
                <w:sz w:val="20"/>
                <w:szCs w:val="20"/>
              </w:rPr>
            </w:pPr>
          </w:p>
        </w:tc>
        <w:tc>
          <w:tcPr>
            <w:tcW w:w="5240" w:type="dxa"/>
            <w:tcBorders>
              <w:top w:val="single" w:sz="4" w:space="0" w:color="BFBFBF"/>
              <w:left w:val="single" w:sz="4" w:space="0" w:color="BFBFBF"/>
              <w:bottom w:val="single" w:sz="4" w:space="0" w:color="BFBFBF"/>
              <w:right w:val="single" w:sz="4" w:space="0" w:color="BFBFBF"/>
            </w:tcBorders>
            <w:shd w:val="clear" w:color="auto" w:fill="FFFFFF"/>
          </w:tcPr>
          <w:p w14:paraId="4D3E9DEB" w14:textId="77777777" w:rsidR="00F70B0A" w:rsidRDefault="00F70B0A" w:rsidP="00280DF9">
            <w:pPr>
              <w:pStyle w:val="ListParagraph"/>
              <w:numPr>
                <w:ilvl w:val="0"/>
                <w:numId w:val="9"/>
              </w:numPr>
              <w:rPr>
                <w:rFonts w:cs="Calibri"/>
                <w:sz w:val="20"/>
                <w:szCs w:val="20"/>
              </w:rPr>
            </w:pPr>
            <w:r w:rsidRPr="00F70B0A">
              <w:rPr>
                <w:rFonts w:cs="Calibri"/>
                <w:sz w:val="20"/>
                <w:szCs w:val="20"/>
              </w:rPr>
              <w:t>Students often wanted exam timetables released earlier in the year in order to be able to prepare earlier – this was achieved for History modules, but other modules are outside our control and/or set centrally.</w:t>
            </w:r>
          </w:p>
          <w:p w14:paraId="21360A52" w14:textId="763D0BE5" w:rsidR="00F70B0A" w:rsidRPr="00F70B0A" w:rsidRDefault="00F70B0A" w:rsidP="00280DF9">
            <w:pPr>
              <w:pStyle w:val="ListParagraph"/>
              <w:numPr>
                <w:ilvl w:val="0"/>
                <w:numId w:val="9"/>
              </w:numPr>
              <w:rPr>
                <w:rFonts w:cs="Calibri"/>
                <w:sz w:val="20"/>
                <w:szCs w:val="20"/>
              </w:rPr>
            </w:pPr>
            <w:r>
              <w:rPr>
                <w:rFonts w:cs="Calibri"/>
                <w:sz w:val="20"/>
                <w:szCs w:val="20"/>
              </w:rPr>
              <w:t>S</w:t>
            </w:r>
            <w:r w:rsidRPr="00F70B0A">
              <w:rPr>
                <w:rFonts w:cs="Calibri"/>
                <w:sz w:val="20"/>
                <w:szCs w:val="20"/>
              </w:rPr>
              <w:t>tudents complained that destinations for the year abroad were made available too late, although this is because study abroad partnerships are still being made/finalised in Term 1</w:t>
            </w:r>
          </w:p>
          <w:p w14:paraId="7C5AA91A" w14:textId="77777777" w:rsidR="00F70B0A" w:rsidRDefault="00F70B0A" w:rsidP="00280DF9">
            <w:pPr>
              <w:rPr>
                <w:rFonts w:cs="Calibri"/>
                <w:sz w:val="20"/>
                <w:szCs w:val="20"/>
              </w:rPr>
            </w:pPr>
          </w:p>
          <w:p w14:paraId="49A5F80C" w14:textId="707899A8" w:rsidR="00F70B0A" w:rsidRPr="00F1631F" w:rsidRDefault="00F70B0A" w:rsidP="00280DF9">
            <w:pPr>
              <w:rPr>
                <w:rFonts w:cs="Calibri"/>
                <w:sz w:val="20"/>
                <w:szCs w:val="20"/>
              </w:rPr>
            </w:pPr>
          </w:p>
        </w:tc>
      </w:tr>
    </w:tbl>
    <w:p w14:paraId="7AB29D9E" w14:textId="77777777" w:rsidR="00E478ED" w:rsidRPr="00F1631F" w:rsidRDefault="00E478ED" w:rsidP="00F1631F">
      <w:pPr>
        <w:rPr>
          <w:rFonts w:ascii="Calibri" w:hAnsi="Calibri" w:cs="Calibri"/>
          <w:sz w:val="20"/>
          <w:szCs w:val="20"/>
        </w:rPr>
      </w:pPr>
    </w:p>
    <w:tbl>
      <w:tblPr>
        <w:tblW w:w="0" w:type="auto"/>
        <w:tblInd w:w="10" w:type="dxa"/>
        <w:tblCellMar>
          <w:left w:w="10" w:type="dxa"/>
          <w:right w:w="10" w:type="dxa"/>
        </w:tblCellMar>
        <w:tblLook w:val="04A0" w:firstRow="1" w:lastRow="0" w:firstColumn="1" w:lastColumn="0" w:noHBand="0" w:noVBand="1"/>
      </w:tblPr>
      <w:tblGrid>
        <w:gridCol w:w="10480"/>
      </w:tblGrid>
      <w:tr w:rsidR="00F1631F" w:rsidRPr="00F1631F" w14:paraId="422DEDF7" w14:textId="77777777" w:rsidTr="00F1631F">
        <w:tc>
          <w:tcPr>
            <w:tcW w:w="10480" w:type="dxa"/>
            <w:tcBorders>
              <w:top w:val="single" w:sz="4" w:space="0" w:color="BFBFBF"/>
              <w:left w:val="single" w:sz="4" w:space="0" w:color="BFBFBF"/>
              <w:bottom w:val="single" w:sz="4" w:space="0" w:color="BFBFBF"/>
              <w:right w:val="single" w:sz="4" w:space="0" w:color="BFBFBF"/>
            </w:tcBorders>
            <w:shd w:val="clear" w:color="auto" w:fill="9CC2E5"/>
          </w:tcPr>
          <w:p w14:paraId="3155C331" w14:textId="77777777" w:rsidR="00E478ED" w:rsidRPr="00F1631F" w:rsidRDefault="00ED5EAC" w:rsidP="00F1631F">
            <w:pPr>
              <w:rPr>
                <w:rFonts w:cs="Calibri"/>
                <w:b/>
                <w:sz w:val="20"/>
                <w:szCs w:val="20"/>
              </w:rPr>
            </w:pPr>
            <w:r w:rsidRPr="00F1631F">
              <w:rPr>
                <w:rFonts w:cs="Calibri"/>
                <w:b/>
                <w:sz w:val="20"/>
                <w:szCs w:val="20"/>
              </w:rPr>
              <w:t>5. Communication</w:t>
            </w:r>
          </w:p>
        </w:tc>
      </w:tr>
    </w:tbl>
    <w:p w14:paraId="770EFB49" w14:textId="77777777" w:rsidR="00E478ED" w:rsidRPr="00F1631F" w:rsidRDefault="00E478ED" w:rsidP="00F1631F">
      <w:pPr>
        <w:rPr>
          <w:rFonts w:ascii="Calibri" w:hAnsi="Calibri" w:cs="Calibri"/>
          <w:sz w:val="20"/>
          <w:szCs w:val="20"/>
        </w:rPr>
      </w:pPr>
    </w:p>
    <w:p w14:paraId="14CB2891" w14:textId="77777777" w:rsidR="00E478ED" w:rsidRPr="009C6772" w:rsidRDefault="00ED5EAC" w:rsidP="00F1631F">
      <w:pPr>
        <w:rPr>
          <w:rFonts w:ascii="Calibri" w:hAnsi="Calibri" w:cs="Arial"/>
          <w:sz w:val="20"/>
          <w:szCs w:val="22"/>
        </w:rPr>
      </w:pPr>
      <w:r w:rsidRPr="00F1631F">
        <w:rPr>
          <w:rFonts w:ascii="Calibri" w:hAnsi="Calibri" w:cs="Arial"/>
          <w:sz w:val="20"/>
          <w:szCs w:val="22"/>
        </w:rPr>
        <w:t>Which of the following methods have been used to gather material for meetin</w:t>
      </w:r>
      <w:r>
        <w:rPr>
          <w:rFonts w:ascii="Calibri" w:hAnsi="Calibri" w:cs="Arial"/>
          <w:sz w:val="20"/>
          <w:szCs w:val="22"/>
        </w:rPr>
        <w:t>gs? If used, please can you rate</w:t>
      </w:r>
      <w:r w:rsidRPr="00F1631F">
        <w:rPr>
          <w:rFonts w:ascii="Calibri" w:hAnsi="Calibri" w:cs="Arial"/>
          <w:sz w:val="20"/>
          <w:szCs w:val="22"/>
        </w:rPr>
        <w:t xml:space="preserve"> them accord</w:t>
      </w:r>
      <w:r>
        <w:rPr>
          <w:rFonts w:ascii="Calibri" w:hAnsi="Calibri" w:cs="Arial"/>
          <w:sz w:val="20"/>
          <w:szCs w:val="22"/>
        </w:rPr>
        <w:t>ing to effectiveness from 1 to 5 (5 being very effective, 1 being not effective at all</w:t>
      </w:r>
      <w:r w:rsidRPr="00F1631F">
        <w:rPr>
          <w:rFonts w:ascii="Calibri" w:hAnsi="Calibri" w:cs="Arial"/>
          <w:sz w:val="20"/>
          <w:szCs w:val="22"/>
        </w:rPr>
        <w:t xml:space="preserve">). </w:t>
      </w:r>
    </w:p>
    <w:tbl>
      <w:tblPr>
        <w:tblpPr w:leftFromText="180" w:rightFromText="180" w:vertAnchor="text" w:tblpY="1"/>
        <w:tblOverlap w:val="never"/>
        <w:tblW w:w="623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1E0" w:firstRow="1" w:lastRow="1" w:firstColumn="1" w:lastColumn="1" w:noHBand="0" w:noVBand="0"/>
      </w:tblPr>
      <w:tblGrid>
        <w:gridCol w:w="4253"/>
        <w:gridCol w:w="992"/>
        <w:gridCol w:w="992"/>
      </w:tblGrid>
      <w:tr w:rsidR="00F1631F" w:rsidRPr="00F1631F" w14:paraId="33DBC408" w14:textId="77777777" w:rsidTr="000331C5">
        <w:tc>
          <w:tcPr>
            <w:tcW w:w="5245" w:type="dxa"/>
            <w:gridSpan w:val="2"/>
            <w:tcBorders>
              <w:top w:val="nil"/>
              <w:left w:val="nil"/>
              <w:bottom w:val="single" w:sz="4" w:space="0" w:color="BFBFBF"/>
              <w:right w:val="single" w:sz="4" w:space="0" w:color="BFBFBF"/>
            </w:tcBorders>
          </w:tcPr>
          <w:p w14:paraId="50DFFEB1" w14:textId="77777777" w:rsidR="00E478ED" w:rsidRPr="00F1631F" w:rsidRDefault="00ED5EAC" w:rsidP="004930D8">
            <w:pPr>
              <w:rPr>
                <w:rFonts w:ascii="Calibri" w:hAnsi="Calibri" w:cs="Arial"/>
                <w:b/>
                <w:sz w:val="20"/>
                <w:szCs w:val="22"/>
              </w:rPr>
            </w:pPr>
            <w:r w:rsidRPr="00F1631F">
              <w:rPr>
                <w:rFonts w:ascii="Calibri" w:hAnsi="Calibri" w:cs="Arial"/>
                <w:b/>
                <w:sz w:val="20"/>
                <w:szCs w:val="22"/>
              </w:rPr>
              <w:t>Please delete as applicable:</w:t>
            </w:r>
          </w:p>
        </w:tc>
        <w:tc>
          <w:tcPr>
            <w:tcW w:w="992" w:type="dxa"/>
            <w:tcBorders>
              <w:left w:val="single" w:sz="4" w:space="0" w:color="BFBFBF"/>
            </w:tcBorders>
          </w:tcPr>
          <w:p w14:paraId="3C3AB919" w14:textId="77777777" w:rsidR="00E478ED" w:rsidRPr="00F1631F" w:rsidRDefault="00ED5EAC" w:rsidP="00F1631F">
            <w:pPr>
              <w:jc w:val="center"/>
              <w:rPr>
                <w:rFonts w:ascii="Calibri" w:hAnsi="Calibri" w:cs="Arial"/>
                <w:sz w:val="20"/>
                <w:szCs w:val="22"/>
              </w:rPr>
            </w:pPr>
            <w:r>
              <w:rPr>
                <w:rFonts w:ascii="Calibri" w:hAnsi="Calibri" w:cs="Arial"/>
                <w:sz w:val="20"/>
                <w:szCs w:val="22"/>
              </w:rPr>
              <w:t>Score</w:t>
            </w:r>
          </w:p>
        </w:tc>
      </w:tr>
      <w:tr w:rsidR="00F1631F" w:rsidRPr="00F1631F" w14:paraId="4F3253A9" w14:textId="77777777" w:rsidTr="000331C5">
        <w:tc>
          <w:tcPr>
            <w:tcW w:w="4253" w:type="dxa"/>
            <w:tcBorders>
              <w:top w:val="single" w:sz="4" w:space="0" w:color="BFBFBF"/>
            </w:tcBorders>
          </w:tcPr>
          <w:p w14:paraId="10FC397B" w14:textId="77777777" w:rsidR="00E478ED" w:rsidRPr="00E97EF3" w:rsidRDefault="00ED5EAC" w:rsidP="00F1631F">
            <w:pPr>
              <w:rPr>
                <w:rFonts w:ascii="Calibri" w:hAnsi="Calibri" w:cs="Arial"/>
                <w:sz w:val="20"/>
                <w:szCs w:val="22"/>
              </w:rPr>
            </w:pPr>
            <w:r w:rsidRPr="00E97EF3">
              <w:rPr>
                <w:rFonts w:ascii="Calibri" w:hAnsi="Calibri" w:cs="Arial"/>
                <w:sz w:val="20"/>
                <w:szCs w:val="22"/>
              </w:rPr>
              <w:t>SSLC notice board</w:t>
            </w:r>
          </w:p>
        </w:tc>
        <w:tc>
          <w:tcPr>
            <w:tcW w:w="992" w:type="dxa"/>
            <w:tcBorders>
              <w:top w:val="single" w:sz="4" w:space="0" w:color="BFBFBF"/>
            </w:tcBorders>
          </w:tcPr>
          <w:p w14:paraId="3735DD9B" w14:textId="55F81E2F" w:rsidR="00E478ED" w:rsidRPr="00E97EF3" w:rsidRDefault="000331C5" w:rsidP="00280DF9">
            <w:pPr>
              <w:rPr>
                <w:rFonts w:ascii="Calibri" w:hAnsi="Calibri" w:cs="Arial"/>
                <w:sz w:val="20"/>
                <w:szCs w:val="22"/>
              </w:rPr>
            </w:pPr>
            <w:r>
              <w:rPr>
                <w:rFonts w:ascii="Calibri" w:hAnsi="Calibri" w:cs="Arial"/>
                <w:sz w:val="20"/>
                <w:szCs w:val="22"/>
              </w:rPr>
              <w:t>N</w:t>
            </w:r>
            <w:r w:rsidR="00280DF9">
              <w:rPr>
                <w:rFonts w:ascii="Calibri" w:hAnsi="Calibri" w:cs="Arial"/>
                <w:sz w:val="20"/>
                <w:szCs w:val="22"/>
              </w:rPr>
              <w:t>o</w:t>
            </w:r>
          </w:p>
        </w:tc>
        <w:tc>
          <w:tcPr>
            <w:tcW w:w="992" w:type="dxa"/>
          </w:tcPr>
          <w:p w14:paraId="28834672" w14:textId="1DDA2107" w:rsidR="00E478ED" w:rsidRPr="00E97EF3" w:rsidRDefault="00E478ED" w:rsidP="00F1631F">
            <w:pPr>
              <w:jc w:val="center"/>
              <w:rPr>
                <w:rFonts w:ascii="Calibri" w:hAnsi="Calibri" w:cs="Arial"/>
                <w:sz w:val="20"/>
                <w:szCs w:val="22"/>
              </w:rPr>
            </w:pPr>
          </w:p>
        </w:tc>
      </w:tr>
      <w:tr w:rsidR="000331C5" w:rsidRPr="00F1631F" w14:paraId="1C2BE889" w14:textId="77777777" w:rsidTr="00A1339D">
        <w:tc>
          <w:tcPr>
            <w:tcW w:w="4253" w:type="dxa"/>
          </w:tcPr>
          <w:p w14:paraId="58C068D6" w14:textId="77777777" w:rsidR="000331C5" w:rsidRPr="00F1631F" w:rsidRDefault="000331C5" w:rsidP="000331C5">
            <w:pPr>
              <w:rPr>
                <w:rFonts w:ascii="Calibri" w:hAnsi="Calibri" w:cs="Arial"/>
                <w:sz w:val="20"/>
                <w:szCs w:val="22"/>
              </w:rPr>
            </w:pPr>
            <w:r w:rsidRPr="00F1631F">
              <w:rPr>
                <w:rFonts w:ascii="Calibri" w:hAnsi="Calibri" w:cs="Arial"/>
                <w:sz w:val="20"/>
                <w:szCs w:val="22"/>
              </w:rPr>
              <w:t>Social media</w:t>
            </w:r>
          </w:p>
        </w:tc>
        <w:tc>
          <w:tcPr>
            <w:tcW w:w="992" w:type="dxa"/>
          </w:tcPr>
          <w:p w14:paraId="6882CFE7" w14:textId="3850936B" w:rsidR="000331C5" w:rsidRPr="00F1631F" w:rsidRDefault="000331C5" w:rsidP="000331C5">
            <w:pPr>
              <w:rPr>
                <w:rFonts w:ascii="Calibri" w:hAnsi="Calibri" w:cs="Arial"/>
                <w:sz w:val="20"/>
                <w:szCs w:val="22"/>
              </w:rPr>
            </w:pPr>
            <w:r>
              <w:rPr>
                <w:rFonts w:ascii="Calibri" w:hAnsi="Calibri" w:cs="Arial"/>
                <w:sz w:val="20"/>
                <w:szCs w:val="22"/>
              </w:rPr>
              <w:t>Yes</w:t>
            </w:r>
          </w:p>
        </w:tc>
        <w:tc>
          <w:tcPr>
            <w:tcW w:w="992" w:type="dxa"/>
            <w:vAlign w:val="center"/>
          </w:tcPr>
          <w:p w14:paraId="7D6EBBEA" w14:textId="24140FD3" w:rsidR="000331C5" w:rsidRPr="00F1631F" w:rsidRDefault="000331C5" w:rsidP="00A1339D">
            <w:pPr>
              <w:jc w:val="center"/>
              <w:rPr>
                <w:rFonts w:ascii="Calibri" w:hAnsi="Calibri" w:cs="Arial"/>
                <w:sz w:val="20"/>
                <w:szCs w:val="22"/>
              </w:rPr>
            </w:pPr>
            <w:r>
              <w:rPr>
                <w:rFonts w:ascii="Calibri" w:hAnsi="Calibri" w:cs="Arial"/>
                <w:sz w:val="20"/>
                <w:szCs w:val="22"/>
              </w:rPr>
              <w:t>3</w:t>
            </w:r>
          </w:p>
        </w:tc>
      </w:tr>
      <w:tr w:rsidR="00F1631F" w:rsidRPr="00F1631F" w14:paraId="5AD8AC62" w14:textId="77777777" w:rsidTr="000331C5">
        <w:tc>
          <w:tcPr>
            <w:tcW w:w="4253" w:type="dxa"/>
          </w:tcPr>
          <w:p w14:paraId="5B84923B" w14:textId="77777777" w:rsidR="00E478ED" w:rsidRPr="00F1631F" w:rsidRDefault="00ED5EAC" w:rsidP="00F1631F">
            <w:pPr>
              <w:rPr>
                <w:rFonts w:ascii="Calibri" w:hAnsi="Calibri" w:cs="Arial"/>
                <w:sz w:val="20"/>
                <w:szCs w:val="22"/>
              </w:rPr>
            </w:pPr>
            <w:r w:rsidRPr="00F1631F">
              <w:rPr>
                <w:rFonts w:ascii="Calibri" w:hAnsi="Calibri" w:cs="Arial"/>
                <w:sz w:val="20"/>
                <w:szCs w:val="22"/>
              </w:rPr>
              <w:t>Surveys</w:t>
            </w:r>
          </w:p>
        </w:tc>
        <w:tc>
          <w:tcPr>
            <w:tcW w:w="992" w:type="dxa"/>
          </w:tcPr>
          <w:p w14:paraId="07EABFB2" w14:textId="055EC04B" w:rsidR="00E478ED" w:rsidRPr="00F1631F" w:rsidRDefault="00280DF9" w:rsidP="00280DF9">
            <w:pPr>
              <w:rPr>
                <w:rFonts w:ascii="Calibri" w:hAnsi="Calibri" w:cs="Arial"/>
                <w:sz w:val="20"/>
                <w:szCs w:val="22"/>
              </w:rPr>
            </w:pPr>
            <w:r>
              <w:rPr>
                <w:rFonts w:ascii="Calibri" w:hAnsi="Calibri" w:cs="Arial"/>
                <w:sz w:val="20"/>
                <w:szCs w:val="22"/>
              </w:rPr>
              <w:t>Yes</w:t>
            </w:r>
          </w:p>
        </w:tc>
        <w:tc>
          <w:tcPr>
            <w:tcW w:w="992" w:type="dxa"/>
          </w:tcPr>
          <w:p w14:paraId="53C8D678" w14:textId="78E61A42" w:rsidR="00E478ED" w:rsidRPr="00F1631F" w:rsidRDefault="000331C5" w:rsidP="00F1631F">
            <w:pPr>
              <w:jc w:val="center"/>
              <w:rPr>
                <w:rFonts w:ascii="Calibri" w:hAnsi="Calibri" w:cs="Arial"/>
                <w:sz w:val="20"/>
                <w:szCs w:val="22"/>
              </w:rPr>
            </w:pPr>
            <w:r>
              <w:rPr>
                <w:rFonts w:ascii="Calibri" w:hAnsi="Calibri" w:cs="Arial"/>
                <w:sz w:val="20"/>
                <w:szCs w:val="22"/>
              </w:rPr>
              <w:t>3</w:t>
            </w:r>
          </w:p>
        </w:tc>
      </w:tr>
      <w:tr w:rsidR="00F1631F" w:rsidRPr="00F1631F" w14:paraId="30130FE9" w14:textId="77777777" w:rsidTr="000331C5">
        <w:tc>
          <w:tcPr>
            <w:tcW w:w="4253" w:type="dxa"/>
          </w:tcPr>
          <w:p w14:paraId="1598FE9D" w14:textId="77777777" w:rsidR="00E478ED" w:rsidRPr="00F1631F" w:rsidRDefault="00ED5EAC" w:rsidP="00F1631F">
            <w:pPr>
              <w:rPr>
                <w:rFonts w:ascii="Calibri" w:hAnsi="Calibri" w:cs="Arial"/>
                <w:sz w:val="20"/>
                <w:szCs w:val="22"/>
              </w:rPr>
            </w:pPr>
            <w:r w:rsidRPr="00F1631F">
              <w:rPr>
                <w:rFonts w:ascii="Calibri" w:hAnsi="Calibri" w:cs="Arial"/>
                <w:sz w:val="20"/>
                <w:szCs w:val="22"/>
              </w:rPr>
              <w:t>Moodle</w:t>
            </w:r>
          </w:p>
        </w:tc>
        <w:tc>
          <w:tcPr>
            <w:tcW w:w="992" w:type="dxa"/>
          </w:tcPr>
          <w:p w14:paraId="296C9185" w14:textId="6E5525A4" w:rsidR="00E478ED" w:rsidRPr="00F1631F" w:rsidRDefault="00A1339D" w:rsidP="00280DF9">
            <w:pPr>
              <w:rPr>
                <w:rFonts w:ascii="Calibri" w:hAnsi="Calibri" w:cs="Arial"/>
                <w:sz w:val="20"/>
                <w:szCs w:val="22"/>
              </w:rPr>
            </w:pPr>
            <w:r>
              <w:rPr>
                <w:rFonts w:ascii="Calibri" w:hAnsi="Calibri" w:cs="Arial"/>
                <w:sz w:val="20"/>
                <w:szCs w:val="22"/>
              </w:rPr>
              <w:t>No</w:t>
            </w:r>
          </w:p>
        </w:tc>
        <w:tc>
          <w:tcPr>
            <w:tcW w:w="992" w:type="dxa"/>
          </w:tcPr>
          <w:p w14:paraId="451775E8" w14:textId="564C971B" w:rsidR="00E478ED" w:rsidRPr="00F1631F" w:rsidRDefault="00E478ED" w:rsidP="00F1631F">
            <w:pPr>
              <w:jc w:val="center"/>
              <w:rPr>
                <w:rFonts w:ascii="Calibri" w:hAnsi="Calibri" w:cs="Arial"/>
                <w:sz w:val="20"/>
                <w:szCs w:val="22"/>
              </w:rPr>
            </w:pPr>
          </w:p>
        </w:tc>
      </w:tr>
    </w:tbl>
    <w:p w14:paraId="6656342F" w14:textId="77777777" w:rsidR="00E478ED" w:rsidRDefault="00ED5EAC" w:rsidP="00F1631F">
      <w:pPr>
        <w:tabs>
          <w:tab w:val="left" w:pos="1395"/>
        </w:tabs>
        <w:rPr>
          <w:rFonts w:ascii="Calibri" w:hAnsi="Calibri" w:cs="Calibri"/>
          <w:b/>
          <w:sz w:val="20"/>
          <w:szCs w:val="20"/>
        </w:rPr>
      </w:pPr>
      <w:r w:rsidRPr="00F1631F">
        <w:rPr>
          <w:rFonts w:ascii="Calibri" w:hAnsi="Calibri" w:cs="Calibri"/>
          <w:b/>
          <w:sz w:val="20"/>
          <w:szCs w:val="20"/>
        </w:rPr>
        <w:tab/>
      </w:r>
    </w:p>
    <w:p w14:paraId="141CE769" w14:textId="77777777" w:rsidR="00E478ED" w:rsidRDefault="00E478ED" w:rsidP="00F1631F">
      <w:pPr>
        <w:tabs>
          <w:tab w:val="left" w:pos="1395"/>
        </w:tabs>
        <w:rPr>
          <w:rFonts w:ascii="Calibri" w:hAnsi="Calibri" w:cs="Calibri"/>
          <w:b/>
          <w:sz w:val="20"/>
          <w:szCs w:val="20"/>
        </w:rPr>
      </w:pPr>
    </w:p>
    <w:p w14:paraId="33E6760C" w14:textId="77777777" w:rsidR="00E478ED" w:rsidRDefault="00E478ED" w:rsidP="00F1631F">
      <w:pPr>
        <w:tabs>
          <w:tab w:val="left" w:pos="1395"/>
        </w:tabs>
        <w:rPr>
          <w:rFonts w:ascii="Calibri" w:hAnsi="Calibri" w:cs="Calibri"/>
          <w:b/>
          <w:sz w:val="20"/>
          <w:szCs w:val="20"/>
        </w:rPr>
      </w:pPr>
    </w:p>
    <w:p w14:paraId="2B4B681A" w14:textId="77777777" w:rsidR="00E478ED" w:rsidRDefault="00E478ED" w:rsidP="00F1631F">
      <w:pPr>
        <w:tabs>
          <w:tab w:val="left" w:pos="1395"/>
        </w:tabs>
        <w:rPr>
          <w:rFonts w:ascii="Calibri" w:hAnsi="Calibri" w:cs="Calibri"/>
          <w:b/>
          <w:sz w:val="20"/>
          <w:szCs w:val="20"/>
        </w:rPr>
      </w:pPr>
    </w:p>
    <w:p w14:paraId="06E57AB3" w14:textId="77777777" w:rsidR="00E478ED" w:rsidRDefault="00E478ED" w:rsidP="00F1631F">
      <w:pPr>
        <w:tabs>
          <w:tab w:val="left" w:pos="1395"/>
        </w:tabs>
        <w:rPr>
          <w:rFonts w:ascii="Calibri" w:hAnsi="Calibri" w:cs="Calibri"/>
          <w:b/>
          <w:sz w:val="20"/>
          <w:szCs w:val="20"/>
        </w:rPr>
      </w:pPr>
    </w:p>
    <w:p w14:paraId="2CA0E2EB" w14:textId="77777777" w:rsidR="00E478ED" w:rsidRDefault="00E478ED" w:rsidP="00F1631F">
      <w:pPr>
        <w:tabs>
          <w:tab w:val="left" w:pos="1395"/>
        </w:tabs>
        <w:rPr>
          <w:rFonts w:ascii="Calibri" w:hAnsi="Calibri" w:cs="Calibri"/>
          <w:b/>
          <w:sz w:val="20"/>
          <w:szCs w:val="20"/>
        </w:rPr>
      </w:pPr>
    </w:p>
    <w:p w14:paraId="332E2C8F" w14:textId="77777777" w:rsidR="00E478ED" w:rsidRDefault="00E478ED" w:rsidP="00F1631F">
      <w:pPr>
        <w:tabs>
          <w:tab w:val="left" w:pos="1395"/>
        </w:tabs>
        <w:rPr>
          <w:rFonts w:ascii="Calibri" w:hAnsi="Calibri" w:cs="Calibri"/>
          <w:b/>
          <w:sz w:val="20"/>
          <w:szCs w:val="20"/>
        </w:rPr>
      </w:pPr>
    </w:p>
    <w:tbl>
      <w:tblPr>
        <w:tblW w:w="0" w:type="auto"/>
        <w:tblInd w:w="10" w:type="dxa"/>
        <w:tblCellMar>
          <w:left w:w="10" w:type="dxa"/>
          <w:right w:w="10" w:type="dxa"/>
        </w:tblCellMar>
        <w:tblLook w:val="04A0" w:firstRow="1" w:lastRow="0" w:firstColumn="1" w:lastColumn="0" w:noHBand="0" w:noVBand="1"/>
      </w:tblPr>
      <w:tblGrid>
        <w:gridCol w:w="5240"/>
        <w:gridCol w:w="5240"/>
      </w:tblGrid>
      <w:tr w:rsidR="004D706C" w:rsidRPr="00F1631F" w14:paraId="48B5E74E" w14:textId="77777777" w:rsidTr="009C6772">
        <w:tc>
          <w:tcPr>
            <w:tcW w:w="5240" w:type="dxa"/>
            <w:tcBorders>
              <w:top w:val="single" w:sz="4" w:space="0" w:color="BFBFBF"/>
              <w:left w:val="single" w:sz="4" w:space="0" w:color="BFBFBF"/>
              <w:bottom w:val="single" w:sz="4" w:space="0" w:color="BFBFBF"/>
              <w:right w:val="single" w:sz="4" w:space="0" w:color="BFBFBF"/>
            </w:tcBorders>
            <w:shd w:val="clear" w:color="auto" w:fill="auto"/>
            <w:vAlign w:val="center"/>
          </w:tcPr>
          <w:p w14:paraId="0D7045F7" w14:textId="34F033C0" w:rsidR="00E478ED" w:rsidRPr="00F1631F" w:rsidRDefault="00ED5EAC" w:rsidP="004D706C">
            <w:pPr>
              <w:rPr>
                <w:rFonts w:cs="Calibri"/>
                <w:sz w:val="20"/>
                <w:szCs w:val="20"/>
              </w:rPr>
            </w:pPr>
            <w:r w:rsidRPr="00F1631F">
              <w:rPr>
                <w:rFonts w:cs="Calibri"/>
                <w:sz w:val="20"/>
                <w:szCs w:val="20"/>
              </w:rPr>
              <w:t xml:space="preserve">What methods of communication did you find to be the most effective? </w:t>
            </w:r>
          </w:p>
        </w:tc>
        <w:tc>
          <w:tcPr>
            <w:tcW w:w="5240" w:type="dxa"/>
            <w:tcBorders>
              <w:top w:val="single" w:sz="4" w:space="0" w:color="BFBFBF"/>
              <w:left w:val="single" w:sz="4" w:space="0" w:color="BFBFBF"/>
              <w:bottom w:val="single" w:sz="4" w:space="0" w:color="BFBFBF"/>
              <w:right w:val="single" w:sz="4" w:space="0" w:color="BFBFBF"/>
            </w:tcBorders>
          </w:tcPr>
          <w:p w14:paraId="2738CA4E" w14:textId="539206CD" w:rsidR="00201E51" w:rsidRPr="00F1631F" w:rsidRDefault="00A1339D" w:rsidP="004D706C">
            <w:pPr>
              <w:rPr>
                <w:rFonts w:cs="Calibri"/>
                <w:sz w:val="20"/>
                <w:szCs w:val="20"/>
              </w:rPr>
            </w:pPr>
            <w:r>
              <w:rPr>
                <w:rFonts w:cs="Calibri"/>
                <w:sz w:val="20"/>
                <w:szCs w:val="20"/>
              </w:rPr>
              <w:t>Social media was the most effective out of the options above.</w:t>
            </w:r>
          </w:p>
        </w:tc>
      </w:tr>
      <w:tr w:rsidR="00AD73A3" w:rsidRPr="00F1631F" w14:paraId="0D5E6353" w14:textId="77777777" w:rsidTr="009C6772">
        <w:tc>
          <w:tcPr>
            <w:tcW w:w="5240" w:type="dxa"/>
            <w:tcBorders>
              <w:top w:val="single" w:sz="4" w:space="0" w:color="BFBFBF"/>
              <w:left w:val="single" w:sz="4" w:space="0" w:color="BFBFBF"/>
              <w:bottom w:val="single" w:sz="4" w:space="0" w:color="BFBFBF"/>
              <w:right w:val="single" w:sz="4" w:space="0" w:color="BFBFBF"/>
            </w:tcBorders>
            <w:shd w:val="clear" w:color="auto" w:fill="auto"/>
            <w:vAlign w:val="center"/>
          </w:tcPr>
          <w:p w14:paraId="40A32BDB" w14:textId="79152C88" w:rsidR="00AD73A3" w:rsidRPr="00F1631F" w:rsidRDefault="00AD73A3" w:rsidP="004D706C">
            <w:pPr>
              <w:rPr>
                <w:rFonts w:cs="Calibri"/>
                <w:sz w:val="20"/>
                <w:szCs w:val="20"/>
              </w:rPr>
            </w:pPr>
            <w:r w:rsidRPr="00F1631F">
              <w:rPr>
                <w:rFonts w:cs="Calibri"/>
                <w:sz w:val="20"/>
                <w:szCs w:val="20"/>
              </w:rPr>
              <w:t>What didn’t work?</w:t>
            </w:r>
          </w:p>
        </w:tc>
        <w:tc>
          <w:tcPr>
            <w:tcW w:w="5240" w:type="dxa"/>
            <w:tcBorders>
              <w:top w:val="single" w:sz="4" w:space="0" w:color="BFBFBF"/>
              <w:left w:val="single" w:sz="4" w:space="0" w:color="BFBFBF"/>
              <w:bottom w:val="single" w:sz="4" w:space="0" w:color="BFBFBF"/>
              <w:right w:val="single" w:sz="4" w:space="0" w:color="BFBFBF"/>
            </w:tcBorders>
          </w:tcPr>
          <w:p w14:paraId="4ED64693" w14:textId="1D9CFFD2" w:rsidR="00AD73A3" w:rsidRPr="00F1631F" w:rsidRDefault="00EA2939" w:rsidP="004D706C">
            <w:pPr>
              <w:rPr>
                <w:rFonts w:cs="Calibri"/>
                <w:sz w:val="20"/>
                <w:szCs w:val="20"/>
              </w:rPr>
            </w:pPr>
            <w:r>
              <w:rPr>
                <w:rFonts w:cs="Calibri"/>
                <w:sz w:val="20"/>
                <w:szCs w:val="20"/>
              </w:rPr>
              <w:t>n/a</w:t>
            </w:r>
          </w:p>
        </w:tc>
      </w:tr>
      <w:tr w:rsidR="004D706C" w:rsidRPr="00F1631F" w14:paraId="50F4A34C" w14:textId="77777777" w:rsidTr="009C6772">
        <w:tc>
          <w:tcPr>
            <w:tcW w:w="5240" w:type="dxa"/>
            <w:tcBorders>
              <w:top w:val="single" w:sz="4" w:space="0" w:color="BFBFBF"/>
              <w:left w:val="single" w:sz="4" w:space="0" w:color="BFBFBF"/>
              <w:bottom w:val="single" w:sz="4" w:space="0" w:color="BFBFBF"/>
              <w:right w:val="single" w:sz="4" w:space="0" w:color="BFBFBF"/>
            </w:tcBorders>
            <w:shd w:val="clear" w:color="auto" w:fill="auto"/>
            <w:vAlign w:val="center"/>
          </w:tcPr>
          <w:p w14:paraId="0577746E" w14:textId="4A92A4D1" w:rsidR="00E478ED" w:rsidRPr="00F1631F" w:rsidRDefault="00ED5EAC" w:rsidP="004D706C">
            <w:pPr>
              <w:rPr>
                <w:rFonts w:cs="Calibri"/>
                <w:sz w:val="20"/>
                <w:szCs w:val="20"/>
              </w:rPr>
            </w:pPr>
            <w:r w:rsidRPr="00F1631F">
              <w:rPr>
                <w:rFonts w:cs="Calibri"/>
                <w:sz w:val="20"/>
                <w:szCs w:val="20"/>
              </w:rPr>
              <w:t>What other ways did you effectively communicate with students</w:t>
            </w:r>
            <w:r w:rsidR="00A00CC9">
              <w:rPr>
                <w:rFonts w:cs="Calibri"/>
                <w:sz w:val="20"/>
                <w:szCs w:val="20"/>
              </w:rPr>
              <w:t>?</w:t>
            </w:r>
            <w:r>
              <w:rPr>
                <w:rFonts w:cs="Calibri"/>
                <w:sz w:val="20"/>
                <w:szCs w:val="20"/>
              </w:rPr>
              <w:t xml:space="preserve"> </w:t>
            </w:r>
          </w:p>
        </w:tc>
        <w:tc>
          <w:tcPr>
            <w:tcW w:w="5240" w:type="dxa"/>
            <w:tcBorders>
              <w:top w:val="single" w:sz="4" w:space="0" w:color="BFBFBF"/>
              <w:left w:val="single" w:sz="4" w:space="0" w:color="BFBFBF"/>
              <w:bottom w:val="single" w:sz="4" w:space="0" w:color="BFBFBF"/>
              <w:right w:val="single" w:sz="4" w:space="0" w:color="BFBFBF"/>
            </w:tcBorders>
          </w:tcPr>
          <w:p w14:paraId="52BA5250" w14:textId="204765F1" w:rsidR="00E478ED" w:rsidRPr="00F1631F" w:rsidRDefault="00EA2939" w:rsidP="004D706C">
            <w:pPr>
              <w:rPr>
                <w:rFonts w:cs="Calibri"/>
                <w:sz w:val="20"/>
                <w:szCs w:val="20"/>
              </w:rPr>
            </w:pPr>
            <w:r>
              <w:rPr>
                <w:rFonts w:cs="Calibri"/>
                <w:sz w:val="20"/>
                <w:szCs w:val="20"/>
              </w:rPr>
              <w:t xml:space="preserve">Informal discussion with students, and utilising other social media accounts (e.g., History Society). </w:t>
            </w:r>
          </w:p>
        </w:tc>
      </w:tr>
      <w:tr w:rsidR="004D706C" w:rsidRPr="00F1631F" w14:paraId="3492973C" w14:textId="77777777" w:rsidTr="009C6772">
        <w:tc>
          <w:tcPr>
            <w:tcW w:w="5240" w:type="dxa"/>
            <w:tcBorders>
              <w:top w:val="single" w:sz="4" w:space="0" w:color="BFBFBF"/>
              <w:left w:val="single" w:sz="4" w:space="0" w:color="BFBFBF"/>
              <w:bottom w:val="single" w:sz="4" w:space="0" w:color="BFBFBF"/>
              <w:right w:val="single" w:sz="4" w:space="0" w:color="BFBFBF"/>
            </w:tcBorders>
            <w:shd w:val="clear" w:color="auto" w:fill="auto"/>
            <w:vAlign w:val="center"/>
          </w:tcPr>
          <w:p w14:paraId="06C8EBDF" w14:textId="44597ED7" w:rsidR="00E478ED" w:rsidRPr="00F1631F" w:rsidRDefault="00ED5EAC" w:rsidP="004D706C">
            <w:pPr>
              <w:rPr>
                <w:rFonts w:cs="Calibri"/>
                <w:sz w:val="20"/>
                <w:szCs w:val="20"/>
              </w:rPr>
            </w:pPr>
            <w:r w:rsidRPr="00F1631F">
              <w:rPr>
                <w:rFonts w:cs="Calibri"/>
                <w:sz w:val="20"/>
                <w:szCs w:val="20"/>
              </w:rPr>
              <w:t>Were you provided access to your department’s communication channels? (i.e. having emails send out, departmental noticeboards</w:t>
            </w:r>
            <w:r w:rsidR="00AD73A3">
              <w:rPr>
                <w:rFonts w:cs="Calibri"/>
                <w:sz w:val="20"/>
                <w:szCs w:val="20"/>
              </w:rPr>
              <w:t>, Instagram accounts</w:t>
            </w:r>
            <w:r w:rsidRPr="00F1631F">
              <w:rPr>
                <w:rFonts w:cs="Calibri"/>
                <w:sz w:val="20"/>
                <w:szCs w:val="20"/>
              </w:rPr>
              <w:t xml:space="preserve">) </w:t>
            </w:r>
          </w:p>
        </w:tc>
        <w:tc>
          <w:tcPr>
            <w:tcW w:w="5240" w:type="dxa"/>
            <w:tcBorders>
              <w:top w:val="single" w:sz="4" w:space="0" w:color="BFBFBF"/>
              <w:left w:val="single" w:sz="4" w:space="0" w:color="BFBFBF"/>
              <w:bottom w:val="single" w:sz="4" w:space="0" w:color="BFBFBF"/>
              <w:right w:val="single" w:sz="4" w:space="0" w:color="BFBFBF"/>
            </w:tcBorders>
          </w:tcPr>
          <w:p w14:paraId="501E46E5" w14:textId="15CED0BA" w:rsidR="00E478ED" w:rsidRPr="00F1631F" w:rsidRDefault="00EA2939" w:rsidP="00280DF9">
            <w:pPr>
              <w:rPr>
                <w:rFonts w:cs="Calibri"/>
                <w:sz w:val="20"/>
                <w:szCs w:val="20"/>
              </w:rPr>
            </w:pPr>
            <w:r>
              <w:rPr>
                <w:rFonts w:cs="Calibri"/>
                <w:sz w:val="20"/>
                <w:szCs w:val="20"/>
              </w:rPr>
              <w:t>Yes.</w:t>
            </w:r>
          </w:p>
        </w:tc>
      </w:tr>
      <w:tr w:rsidR="004D706C" w:rsidRPr="00F1631F" w14:paraId="4D84253E" w14:textId="77777777" w:rsidTr="00273F0D">
        <w:tc>
          <w:tcPr>
            <w:tcW w:w="5240" w:type="dxa"/>
            <w:tcBorders>
              <w:top w:val="single" w:sz="4" w:space="0" w:color="BFBFBF"/>
              <w:left w:val="single" w:sz="4" w:space="0" w:color="BFBFBF"/>
              <w:bottom w:val="single" w:sz="4" w:space="0" w:color="BFBFBF"/>
              <w:right w:val="single" w:sz="4" w:space="0" w:color="BFBFBF"/>
            </w:tcBorders>
            <w:shd w:val="clear" w:color="auto" w:fill="auto"/>
            <w:vAlign w:val="center"/>
          </w:tcPr>
          <w:p w14:paraId="76C09CAE" w14:textId="16457A6E" w:rsidR="00E478ED" w:rsidRPr="00F1631F" w:rsidRDefault="00ED5EAC" w:rsidP="004D706C">
            <w:pPr>
              <w:rPr>
                <w:rFonts w:cs="Calibri"/>
                <w:sz w:val="20"/>
                <w:szCs w:val="20"/>
              </w:rPr>
            </w:pPr>
            <w:r w:rsidRPr="00F1631F">
              <w:rPr>
                <w:rFonts w:cs="Calibri"/>
                <w:sz w:val="20"/>
                <w:szCs w:val="20"/>
              </w:rPr>
              <w:t>How did you feedback</w:t>
            </w:r>
            <w:r w:rsidR="00273F0D">
              <w:rPr>
                <w:rFonts w:cs="Calibri"/>
                <w:sz w:val="20"/>
                <w:szCs w:val="20"/>
              </w:rPr>
              <w:t xml:space="preserve"> the successes of the SSLC</w:t>
            </w:r>
            <w:r w:rsidRPr="00F1631F">
              <w:rPr>
                <w:rFonts w:cs="Calibri"/>
                <w:sz w:val="20"/>
                <w:szCs w:val="20"/>
              </w:rPr>
              <w:t xml:space="preserve"> to your cohort?</w:t>
            </w:r>
          </w:p>
        </w:tc>
        <w:tc>
          <w:tcPr>
            <w:tcW w:w="5240" w:type="dxa"/>
            <w:tcBorders>
              <w:top w:val="single" w:sz="4" w:space="0" w:color="BFBFBF"/>
              <w:left w:val="single" w:sz="4" w:space="0" w:color="BFBFBF"/>
              <w:bottom w:val="single" w:sz="4" w:space="0" w:color="BFBFBF"/>
              <w:right w:val="single" w:sz="4" w:space="0" w:color="BFBFBF"/>
            </w:tcBorders>
            <w:shd w:val="clear" w:color="auto" w:fill="auto"/>
          </w:tcPr>
          <w:p w14:paraId="1708F3F8" w14:textId="56530A35" w:rsidR="00201E51" w:rsidRPr="00F1631F" w:rsidRDefault="00EA2939" w:rsidP="004D706C">
            <w:pPr>
              <w:rPr>
                <w:rFonts w:cs="Calibri"/>
                <w:sz w:val="20"/>
                <w:szCs w:val="20"/>
              </w:rPr>
            </w:pPr>
            <w:r>
              <w:rPr>
                <w:rFonts w:cs="Calibri"/>
                <w:sz w:val="20"/>
                <w:szCs w:val="20"/>
              </w:rPr>
              <w:t>Successes are listed on the department’s website</w:t>
            </w:r>
            <w:r w:rsidR="00FD053C">
              <w:rPr>
                <w:rFonts w:cs="Calibri"/>
                <w:sz w:val="20"/>
                <w:szCs w:val="20"/>
              </w:rPr>
              <w:t>, circulated via social media.</w:t>
            </w:r>
          </w:p>
        </w:tc>
      </w:tr>
      <w:tr w:rsidR="004D706C" w:rsidRPr="00F1631F" w14:paraId="5AD47A36" w14:textId="77777777" w:rsidTr="009C6772">
        <w:tc>
          <w:tcPr>
            <w:tcW w:w="5240" w:type="dxa"/>
            <w:tcBorders>
              <w:top w:val="single" w:sz="4" w:space="0" w:color="BFBFBF"/>
              <w:left w:val="single" w:sz="4" w:space="0" w:color="BFBFBF"/>
              <w:bottom w:val="single" w:sz="4" w:space="0" w:color="BFBFBF"/>
              <w:right w:val="single" w:sz="4" w:space="0" w:color="BFBFBF"/>
            </w:tcBorders>
            <w:shd w:val="clear" w:color="auto" w:fill="auto"/>
            <w:vAlign w:val="center"/>
          </w:tcPr>
          <w:p w14:paraId="6195A58C" w14:textId="77777777" w:rsidR="00E478ED" w:rsidRPr="00E97EF3" w:rsidRDefault="00ED5EAC" w:rsidP="004D706C">
            <w:pPr>
              <w:rPr>
                <w:rFonts w:cs="Calibri"/>
                <w:sz w:val="20"/>
                <w:szCs w:val="20"/>
              </w:rPr>
            </w:pPr>
            <w:r w:rsidRPr="00E97EF3">
              <w:rPr>
                <w:rFonts w:cs="Calibri"/>
                <w:sz w:val="20"/>
                <w:szCs w:val="20"/>
              </w:rPr>
              <w:t>How well do you feel students engaged with your work as course representatives?</w:t>
            </w:r>
          </w:p>
        </w:tc>
        <w:tc>
          <w:tcPr>
            <w:tcW w:w="5240" w:type="dxa"/>
            <w:tcBorders>
              <w:top w:val="single" w:sz="4" w:space="0" w:color="BFBFBF"/>
              <w:left w:val="single" w:sz="4" w:space="0" w:color="BFBFBF"/>
              <w:bottom w:val="single" w:sz="4" w:space="0" w:color="BFBFBF"/>
              <w:right w:val="single" w:sz="4" w:space="0" w:color="BFBFBF"/>
            </w:tcBorders>
          </w:tcPr>
          <w:p w14:paraId="3058D447" w14:textId="4ABB794E" w:rsidR="00E478ED" w:rsidRPr="00E97EF3" w:rsidRDefault="00FD053C" w:rsidP="004D706C">
            <w:pPr>
              <w:rPr>
                <w:rFonts w:cs="Calibri"/>
                <w:sz w:val="20"/>
                <w:szCs w:val="20"/>
              </w:rPr>
            </w:pPr>
            <w:r>
              <w:rPr>
                <w:rFonts w:cs="Calibri"/>
                <w:sz w:val="20"/>
                <w:szCs w:val="20"/>
              </w:rPr>
              <w:t>Students have engaged well with student voice in the department, with some attending our SSLCs or engaging by providing feedback to us representatives. Inviting student networks and societies (</w:t>
            </w:r>
            <w:proofErr w:type="spellStart"/>
            <w:r>
              <w:rPr>
                <w:rFonts w:cs="Calibri"/>
                <w:sz w:val="20"/>
                <w:szCs w:val="20"/>
              </w:rPr>
              <w:t>HistSoc</w:t>
            </w:r>
            <w:proofErr w:type="spellEnd"/>
            <w:r>
              <w:rPr>
                <w:rFonts w:cs="Calibri"/>
                <w:sz w:val="20"/>
                <w:szCs w:val="20"/>
              </w:rPr>
              <w:t>, WP network, Black History Student network) has also increased engagement.</w:t>
            </w:r>
          </w:p>
        </w:tc>
      </w:tr>
      <w:tr w:rsidR="004D706C" w:rsidRPr="00F1631F" w14:paraId="4B9D4FB1" w14:textId="77777777" w:rsidTr="00BC0EE4">
        <w:trPr>
          <w:trHeight w:val="545"/>
        </w:trPr>
        <w:tc>
          <w:tcPr>
            <w:tcW w:w="5240" w:type="dxa"/>
            <w:tcBorders>
              <w:top w:val="single" w:sz="4" w:space="0" w:color="BFBFBF"/>
              <w:left w:val="single" w:sz="4" w:space="0" w:color="BFBFBF"/>
              <w:bottom w:val="single" w:sz="4" w:space="0" w:color="BFBFBF"/>
              <w:right w:val="single" w:sz="4" w:space="0" w:color="BFBFBF"/>
            </w:tcBorders>
            <w:shd w:val="clear" w:color="auto" w:fill="auto"/>
            <w:vAlign w:val="center"/>
          </w:tcPr>
          <w:p w14:paraId="24616254" w14:textId="77777777" w:rsidR="00E478ED" w:rsidRPr="00E97EF3" w:rsidRDefault="00ED5EAC" w:rsidP="004D706C">
            <w:pPr>
              <w:rPr>
                <w:rFonts w:cs="Calibri"/>
                <w:sz w:val="20"/>
                <w:szCs w:val="20"/>
              </w:rPr>
            </w:pPr>
            <w:r w:rsidRPr="00E97EF3">
              <w:rPr>
                <w:rFonts w:cs="Calibri"/>
                <w:sz w:val="20"/>
                <w:szCs w:val="20"/>
              </w:rPr>
              <w:t>What, if any, communications support from the SU would have helped you better represent your peers?</w:t>
            </w:r>
          </w:p>
        </w:tc>
        <w:tc>
          <w:tcPr>
            <w:tcW w:w="5240" w:type="dxa"/>
            <w:tcBorders>
              <w:top w:val="single" w:sz="4" w:space="0" w:color="BFBFBF"/>
              <w:left w:val="single" w:sz="4" w:space="0" w:color="BFBFBF"/>
              <w:bottom w:val="single" w:sz="4" w:space="0" w:color="BFBFBF"/>
              <w:right w:val="single" w:sz="4" w:space="0" w:color="BFBFBF"/>
            </w:tcBorders>
          </w:tcPr>
          <w:p w14:paraId="4705FBE5" w14:textId="3D60C113" w:rsidR="00E478ED" w:rsidRPr="00E97EF3" w:rsidRDefault="00E478ED" w:rsidP="004D706C">
            <w:pPr>
              <w:rPr>
                <w:rFonts w:cs="Calibri"/>
                <w:sz w:val="20"/>
                <w:szCs w:val="20"/>
              </w:rPr>
            </w:pPr>
          </w:p>
        </w:tc>
      </w:tr>
    </w:tbl>
    <w:p w14:paraId="6D07086C" w14:textId="77777777" w:rsidR="00E478ED" w:rsidRDefault="00E478ED" w:rsidP="00F1631F">
      <w:pPr>
        <w:tabs>
          <w:tab w:val="left" w:pos="1395"/>
        </w:tabs>
        <w:rPr>
          <w:rFonts w:ascii="Calibri" w:hAnsi="Calibri" w:cs="Calibri"/>
          <w:b/>
          <w:sz w:val="20"/>
          <w:szCs w:val="20"/>
        </w:rPr>
      </w:pPr>
    </w:p>
    <w:tbl>
      <w:tblPr>
        <w:tblW w:w="0" w:type="auto"/>
        <w:tblInd w:w="10" w:type="dxa"/>
        <w:tblCellMar>
          <w:left w:w="10" w:type="dxa"/>
          <w:right w:w="10" w:type="dxa"/>
        </w:tblCellMar>
        <w:tblLook w:val="04A0" w:firstRow="1" w:lastRow="0" w:firstColumn="1" w:lastColumn="0" w:noHBand="0" w:noVBand="1"/>
      </w:tblPr>
      <w:tblGrid>
        <w:gridCol w:w="10480"/>
      </w:tblGrid>
      <w:tr w:rsidR="009C6772" w:rsidRPr="00F1631F" w14:paraId="0C0B01DA" w14:textId="77777777" w:rsidTr="000A1185">
        <w:tc>
          <w:tcPr>
            <w:tcW w:w="10480" w:type="dxa"/>
            <w:tcBorders>
              <w:top w:val="single" w:sz="4" w:space="0" w:color="BFBFBF"/>
              <w:left w:val="single" w:sz="4" w:space="0" w:color="BFBFBF"/>
              <w:bottom w:val="single" w:sz="4" w:space="0" w:color="BFBFBF"/>
              <w:right w:val="single" w:sz="4" w:space="0" w:color="BFBFBF"/>
            </w:tcBorders>
            <w:shd w:val="clear" w:color="auto" w:fill="9CC2E5"/>
          </w:tcPr>
          <w:p w14:paraId="41DB103E" w14:textId="77777777" w:rsidR="00E478ED" w:rsidRPr="00F1631F" w:rsidRDefault="00ED5EAC" w:rsidP="000A1185">
            <w:pPr>
              <w:rPr>
                <w:rFonts w:cs="Calibri"/>
                <w:b/>
                <w:sz w:val="20"/>
                <w:szCs w:val="20"/>
              </w:rPr>
            </w:pPr>
            <w:r w:rsidRPr="00E97EF3">
              <w:rPr>
                <w:rFonts w:cs="Calibri"/>
                <w:b/>
                <w:sz w:val="20"/>
                <w:szCs w:val="20"/>
              </w:rPr>
              <w:t>5. Students’ Union</w:t>
            </w:r>
          </w:p>
        </w:tc>
      </w:tr>
    </w:tbl>
    <w:p w14:paraId="5574C2DF" w14:textId="3A537C99" w:rsidR="00E478ED" w:rsidRPr="00F1631F" w:rsidRDefault="00E478ED" w:rsidP="00F1631F">
      <w:pPr>
        <w:tabs>
          <w:tab w:val="left" w:pos="1395"/>
        </w:tabs>
        <w:rPr>
          <w:rFonts w:ascii="Calibri" w:hAnsi="Calibri" w:cs="Calibri"/>
          <w:b/>
          <w:sz w:val="20"/>
          <w:szCs w:val="20"/>
        </w:rPr>
      </w:pPr>
    </w:p>
    <w:tbl>
      <w:tblPr>
        <w:tblW w:w="0" w:type="auto"/>
        <w:tblInd w:w="10" w:type="dxa"/>
        <w:tblCellMar>
          <w:left w:w="10" w:type="dxa"/>
          <w:right w:w="10" w:type="dxa"/>
        </w:tblCellMar>
        <w:tblLook w:val="04A0" w:firstRow="1" w:lastRow="0" w:firstColumn="1" w:lastColumn="0" w:noHBand="0" w:noVBand="1"/>
      </w:tblPr>
      <w:tblGrid>
        <w:gridCol w:w="5240"/>
        <w:gridCol w:w="5240"/>
      </w:tblGrid>
      <w:tr w:rsidR="00F1631F" w:rsidRPr="00F1631F" w14:paraId="6252F2CC" w14:textId="77777777" w:rsidTr="3360D560">
        <w:trPr>
          <w:trHeight w:val="300"/>
        </w:trPr>
        <w:tc>
          <w:tcPr>
            <w:tcW w:w="5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7B64D70D" w14:textId="64E7B83F" w:rsidR="00E478ED" w:rsidRPr="00E97EF3" w:rsidRDefault="00273F0D" w:rsidP="00F1631F">
            <w:pPr>
              <w:rPr>
                <w:rFonts w:cs="Calibri"/>
                <w:sz w:val="20"/>
                <w:szCs w:val="20"/>
              </w:rPr>
            </w:pPr>
            <w:r w:rsidRPr="00E97EF3">
              <w:rPr>
                <w:rFonts w:cs="Calibri"/>
                <w:sz w:val="20"/>
                <w:szCs w:val="20"/>
              </w:rPr>
              <w:t>Do you feel that the SU has effectively communicated with your Course Rep?</w:t>
            </w:r>
          </w:p>
        </w:tc>
        <w:tc>
          <w:tcPr>
            <w:tcW w:w="5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9AF918" w14:textId="444E9F41" w:rsidR="00E478ED" w:rsidRPr="00E97EF3" w:rsidRDefault="00430440" w:rsidP="00F1631F">
            <w:pPr>
              <w:rPr>
                <w:rFonts w:cs="Calibri"/>
                <w:sz w:val="20"/>
                <w:szCs w:val="20"/>
              </w:rPr>
            </w:pPr>
            <w:r>
              <w:rPr>
                <w:rFonts w:cs="Calibri"/>
                <w:sz w:val="20"/>
                <w:szCs w:val="20"/>
              </w:rPr>
              <w:t>The SU has been fairly effective at communicating with us Course Reps in general, but we have not had any one-to-one contact from the SU about the History SSLC specifically.</w:t>
            </w:r>
          </w:p>
        </w:tc>
      </w:tr>
      <w:tr w:rsidR="00F1631F" w:rsidRPr="00F1631F" w14:paraId="044777D0" w14:textId="77777777" w:rsidTr="3360D560">
        <w:trPr>
          <w:trHeight w:val="300"/>
        </w:trPr>
        <w:tc>
          <w:tcPr>
            <w:tcW w:w="5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23395739" w14:textId="67CCA848" w:rsidR="00E478ED" w:rsidRPr="00F1631F" w:rsidRDefault="00273F0D" w:rsidP="00F1631F">
            <w:pPr>
              <w:rPr>
                <w:rFonts w:cs="Calibri"/>
                <w:sz w:val="20"/>
                <w:szCs w:val="20"/>
              </w:rPr>
            </w:pPr>
            <w:r>
              <w:rPr>
                <w:rFonts w:cs="Calibri"/>
                <w:sz w:val="20"/>
                <w:szCs w:val="20"/>
              </w:rPr>
              <w:t>How could the SU improve the communication with Course Reps?</w:t>
            </w:r>
          </w:p>
        </w:tc>
        <w:tc>
          <w:tcPr>
            <w:tcW w:w="5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D3FAC0" w14:textId="17406B50" w:rsidR="00E478ED" w:rsidRPr="00F1631F" w:rsidRDefault="00430440" w:rsidP="00F1631F">
            <w:pPr>
              <w:rPr>
                <w:rFonts w:cs="Calibri"/>
                <w:sz w:val="20"/>
                <w:szCs w:val="20"/>
              </w:rPr>
            </w:pPr>
            <w:r>
              <w:rPr>
                <w:rFonts w:cs="Calibri"/>
                <w:sz w:val="20"/>
                <w:szCs w:val="20"/>
              </w:rPr>
              <w:t>A welcome email from the SU directed at us History course reps would be beneficial at the start of the academic year.</w:t>
            </w:r>
          </w:p>
        </w:tc>
      </w:tr>
      <w:tr w:rsidR="00F1631F" w:rsidRPr="00F1631F" w14:paraId="01836C62" w14:textId="77777777" w:rsidTr="3360D560">
        <w:trPr>
          <w:trHeight w:val="300"/>
        </w:trPr>
        <w:tc>
          <w:tcPr>
            <w:tcW w:w="5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44CC14CB" w14:textId="36B8AD47" w:rsidR="00E478ED" w:rsidRPr="00F1631F" w:rsidRDefault="00273F0D" w:rsidP="009C6772">
            <w:pPr>
              <w:rPr>
                <w:rFonts w:cs="Calibri"/>
                <w:sz w:val="20"/>
                <w:szCs w:val="20"/>
              </w:rPr>
            </w:pPr>
            <w:r>
              <w:rPr>
                <w:rFonts w:cs="Calibri"/>
                <w:sz w:val="20"/>
                <w:szCs w:val="20"/>
              </w:rPr>
              <w:t>What events/activities would you like the SU to put on for Course Reps?</w:t>
            </w:r>
          </w:p>
        </w:tc>
        <w:tc>
          <w:tcPr>
            <w:tcW w:w="5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468C5B" w14:textId="06743A30" w:rsidR="00E478ED" w:rsidRPr="00F1631F" w:rsidRDefault="00E478ED" w:rsidP="00F1631F">
            <w:pPr>
              <w:rPr>
                <w:rFonts w:cs="Calibri"/>
                <w:sz w:val="20"/>
                <w:szCs w:val="20"/>
              </w:rPr>
            </w:pPr>
          </w:p>
        </w:tc>
      </w:tr>
      <w:tr w:rsidR="00F1631F" w:rsidRPr="00F1631F" w14:paraId="62452850" w14:textId="77777777" w:rsidTr="3360D560">
        <w:trPr>
          <w:trHeight w:val="300"/>
        </w:trPr>
        <w:tc>
          <w:tcPr>
            <w:tcW w:w="5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29E19F9A" w14:textId="5D47C96E" w:rsidR="00E478ED" w:rsidRPr="00F1631F" w:rsidRDefault="00273F0D" w:rsidP="009C6772">
            <w:pPr>
              <w:rPr>
                <w:rFonts w:cs="Calibri"/>
                <w:sz w:val="20"/>
                <w:szCs w:val="20"/>
              </w:rPr>
            </w:pPr>
            <w:r>
              <w:rPr>
                <w:rFonts w:cs="Calibri"/>
                <w:sz w:val="20"/>
                <w:szCs w:val="20"/>
              </w:rPr>
              <w:t>How do you think the SU can help better raise issues that cannot be solved in SSLCs?</w:t>
            </w:r>
          </w:p>
        </w:tc>
        <w:tc>
          <w:tcPr>
            <w:tcW w:w="5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B4B308" w14:textId="1D61A8B7" w:rsidR="00E478ED" w:rsidRPr="00F1631F" w:rsidRDefault="00430440" w:rsidP="00F1631F">
            <w:pPr>
              <w:rPr>
                <w:rFonts w:cs="Calibri"/>
                <w:sz w:val="20"/>
                <w:szCs w:val="20"/>
              </w:rPr>
            </w:pPr>
            <w:r>
              <w:rPr>
                <w:rFonts w:cs="Calibri"/>
                <w:sz w:val="20"/>
                <w:szCs w:val="20"/>
              </w:rPr>
              <w:t>The SU could take more action and lobby for university-wide issues, or help Course Reps within the same faculty communicate better.</w:t>
            </w:r>
          </w:p>
        </w:tc>
      </w:tr>
      <w:tr w:rsidR="0001535F" w:rsidRPr="00F1631F" w14:paraId="6A06E986" w14:textId="77777777" w:rsidTr="3360D560">
        <w:trPr>
          <w:trHeight w:val="300"/>
        </w:trPr>
        <w:tc>
          <w:tcPr>
            <w:tcW w:w="5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222D43C2" w14:textId="58BA487A" w:rsidR="0001535F" w:rsidRDefault="0001535F" w:rsidP="009C6772">
            <w:pPr>
              <w:rPr>
                <w:rFonts w:cs="Calibri"/>
                <w:sz w:val="20"/>
                <w:szCs w:val="20"/>
              </w:rPr>
            </w:pPr>
            <w:r>
              <w:rPr>
                <w:rFonts w:cs="Calibri"/>
                <w:sz w:val="20"/>
                <w:szCs w:val="20"/>
              </w:rPr>
              <w:t xml:space="preserve">Did all of your reps complete the Online training via the SU website? </w:t>
            </w:r>
          </w:p>
        </w:tc>
        <w:tc>
          <w:tcPr>
            <w:tcW w:w="5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8D1FBA" w14:textId="3C201D6D" w:rsidR="0001535F" w:rsidRPr="00F1631F" w:rsidRDefault="00430440" w:rsidP="00F1631F">
            <w:pPr>
              <w:rPr>
                <w:rFonts w:cs="Calibri"/>
                <w:sz w:val="20"/>
                <w:szCs w:val="20"/>
              </w:rPr>
            </w:pPr>
            <w:r>
              <w:rPr>
                <w:rFonts w:cs="Calibri"/>
                <w:sz w:val="20"/>
                <w:szCs w:val="20"/>
              </w:rPr>
              <w:t>Yes</w:t>
            </w:r>
          </w:p>
        </w:tc>
      </w:tr>
      <w:tr w:rsidR="0001535F" w:rsidRPr="00F1631F" w14:paraId="1B8A842B" w14:textId="77777777" w:rsidTr="3360D560">
        <w:trPr>
          <w:trHeight w:val="300"/>
        </w:trPr>
        <w:tc>
          <w:tcPr>
            <w:tcW w:w="5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2327730B" w14:textId="2DE8AB82" w:rsidR="0001535F" w:rsidRDefault="0001535F" w:rsidP="009C6772">
            <w:pPr>
              <w:rPr>
                <w:rFonts w:cs="Calibri"/>
                <w:sz w:val="20"/>
                <w:szCs w:val="20"/>
              </w:rPr>
            </w:pPr>
            <w:r>
              <w:rPr>
                <w:rFonts w:cs="Calibri"/>
                <w:sz w:val="20"/>
                <w:szCs w:val="20"/>
              </w:rPr>
              <w:lastRenderedPageBreak/>
              <w:t>Were the reps aware of the Academic Rep Resource Hub on the SU website?</w:t>
            </w:r>
          </w:p>
        </w:tc>
        <w:tc>
          <w:tcPr>
            <w:tcW w:w="5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753BF9" w14:textId="64E8609E" w:rsidR="0001535F" w:rsidRPr="00F1631F" w:rsidRDefault="00430440" w:rsidP="00F1631F">
            <w:pPr>
              <w:rPr>
                <w:rFonts w:cs="Calibri"/>
                <w:sz w:val="20"/>
                <w:szCs w:val="20"/>
              </w:rPr>
            </w:pPr>
            <w:r>
              <w:rPr>
                <w:rFonts w:cs="Calibri"/>
                <w:sz w:val="20"/>
                <w:szCs w:val="20"/>
              </w:rPr>
              <w:t>Yes</w:t>
            </w:r>
          </w:p>
        </w:tc>
      </w:tr>
      <w:tr w:rsidR="00F1631F" w:rsidRPr="00F1631F" w14:paraId="0591A10C" w14:textId="77777777" w:rsidTr="3360D560">
        <w:trPr>
          <w:trHeight w:val="300"/>
        </w:trPr>
        <w:tc>
          <w:tcPr>
            <w:tcW w:w="5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12286486" w14:textId="0E12BCC2" w:rsidR="00E478ED" w:rsidRPr="00F1631F" w:rsidRDefault="00273F0D" w:rsidP="00F1631F">
            <w:pPr>
              <w:rPr>
                <w:rFonts w:cs="Calibri"/>
                <w:sz w:val="20"/>
                <w:szCs w:val="20"/>
              </w:rPr>
            </w:pPr>
            <w:r>
              <w:rPr>
                <w:rFonts w:cs="Calibri"/>
                <w:sz w:val="20"/>
                <w:szCs w:val="20"/>
              </w:rPr>
              <w:t xml:space="preserve">Did all of your Course Reps attend SU </w:t>
            </w:r>
            <w:r w:rsidR="0001535F">
              <w:rPr>
                <w:rFonts w:cs="Calibri"/>
                <w:sz w:val="20"/>
                <w:szCs w:val="20"/>
              </w:rPr>
              <w:t>Rep Welcome</w:t>
            </w:r>
            <w:r>
              <w:rPr>
                <w:rFonts w:cs="Calibri"/>
                <w:sz w:val="20"/>
                <w:szCs w:val="20"/>
              </w:rPr>
              <w:t xml:space="preserve"> this year?</w:t>
            </w:r>
          </w:p>
        </w:tc>
        <w:tc>
          <w:tcPr>
            <w:tcW w:w="5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A52BE4" w14:textId="506A1648" w:rsidR="00E478ED" w:rsidRPr="00F1631F" w:rsidRDefault="00430440" w:rsidP="006066A7">
            <w:pPr>
              <w:tabs>
                <w:tab w:val="left" w:pos="1680"/>
              </w:tabs>
              <w:rPr>
                <w:rFonts w:cs="Calibri"/>
                <w:sz w:val="20"/>
                <w:szCs w:val="20"/>
              </w:rPr>
            </w:pPr>
            <w:r>
              <w:rPr>
                <w:rFonts w:cs="Calibri"/>
                <w:sz w:val="20"/>
                <w:szCs w:val="20"/>
              </w:rPr>
              <w:t>No</w:t>
            </w:r>
          </w:p>
        </w:tc>
      </w:tr>
      <w:tr w:rsidR="00F1631F" w:rsidRPr="00F1631F" w14:paraId="30650ED8" w14:textId="77777777" w:rsidTr="3360D560">
        <w:trPr>
          <w:trHeight w:val="300"/>
        </w:trPr>
        <w:tc>
          <w:tcPr>
            <w:tcW w:w="5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3EDC0D52" w14:textId="3507931D" w:rsidR="00E478ED" w:rsidRPr="00651993" w:rsidRDefault="00ED5EAC" w:rsidP="00F1631F">
            <w:pPr>
              <w:rPr>
                <w:rFonts w:cs="Calibri"/>
                <w:sz w:val="20"/>
                <w:szCs w:val="20"/>
              </w:rPr>
            </w:pPr>
            <w:r w:rsidRPr="00651993">
              <w:rPr>
                <w:rFonts w:cs="Calibri"/>
                <w:sz w:val="20"/>
                <w:szCs w:val="20"/>
              </w:rPr>
              <w:t>Are there any skills that you needed that was not covered in training?</w:t>
            </w:r>
          </w:p>
        </w:tc>
        <w:tc>
          <w:tcPr>
            <w:tcW w:w="5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AF7D2F7" w14:textId="583BFA80" w:rsidR="00E478ED" w:rsidRPr="00651993" w:rsidRDefault="00430440" w:rsidP="00F1631F">
            <w:pPr>
              <w:rPr>
                <w:rFonts w:cs="Calibri"/>
                <w:sz w:val="20"/>
                <w:szCs w:val="20"/>
              </w:rPr>
            </w:pPr>
            <w:r>
              <w:rPr>
                <w:rFonts w:cs="Calibri"/>
                <w:sz w:val="20"/>
                <w:szCs w:val="20"/>
              </w:rPr>
              <w:t>No</w:t>
            </w:r>
          </w:p>
        </w:tc>
      </w:tr>
      <w:tr w:rsidR="00F1631F" w:rsidRPr="00A963A1" w14:paraId="0407AE8B" w14:textId="77777777" w:rsidTr="3360D560">
        <w:trPr>
          <w:trHeight w:val="300"/>
        </w:trPr>
        <w:tc>
          <w:tcPr>
            <w:tcW w:w="5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2FF74864" w14:textId="5FE5906D" w:rsidR="00E478ED" w:rsidRPr="00E97EF3" w:rsidRDefault="460FAA28" w:rsidP="00F1631F">
            <w:pPr>
              <w:rPr>
                <w:rFonts w:cs="Calibri"/>
                <w:sz w:val="20"/>
                <w:szCs w:val="20"/>
              </w:rPr>
            </w:pPr>
            <w:r w:rsidRPr="3360D560">
              <w:rPr>
                <w:rFonts w:cs="Calibri"/>
                <w:sz w:val="20"/>
                <w:szCs w:val="20"/>
              </w:rPr>
              <w:t>Do you feel supported as an SSLC by the</w:t>
            </w:r>
            <w:r w:rsidR="09968A8D" w:rsidRPr="3360D560">
              <w:rPr>
                <w:rFonts w:cs="Calibri"/>
                <w:sz w:val="20"/>
                <w:szCs w:val="20"/>
              </w:rPr>
              <w:t xml:space="preserve"> Student Voice Team</w:t>
            </w:r>
            <w:r w:rsidRPr="3360D560">
              <w:rPr>
                <w:rFonts w:cs="Calibri"/>
                <w:sz w:val="20"/>
                <w:szCs w:val="20"/>
              </w:rPr>
              <w:t>? Explain your answer.</w:t>
            </w:r>
          </w:p>
        </w:tc>
        <w:tc>
          <w:tcPr>
            <w:tcW w:w="5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CA0E897" w14:textId="70401308" w:rsidR="00E478ED" w:rsidRPr="00E97EF3" w:rsidRDefault="00E478ED" w:rsidP="00F1631F">
            <w:pPr>
              <w:rPr>
                <w:rFonts w:cs="Calibri"/>
                <w:sz w:val="20"/>
                <w:szCs w:val="20"/>
              </w:rPr>
            </w:pPr>
          </w:p>
        </w:tc>
      </w:tr>
      <w:tr w:rsidR="00F32C8C" w:rsidRPr="00F1631F" w14:paraId="46C668D4" w14:textId="77777777" w:rsidTr="3360D560">
        <w:trPr>
          <w:trHeight w:val="300"/>
        </w:trPr>
        <w:tc>
          <w:tcPr>
            <w:tcW w:w="5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26082EE9" w14:textId="2B29C1C4" w:rsidR="00F32C8C" w:rsidRPr="00651993" w:rsidRDefault="00F32C8C" w:rsidP="00F1631F">
            <w:pPr>
              <w:rPr>
                <w:rFonts w:cs="Calibri"/>
                <w:sz w:val="20"/>
                <w:szCs w:val="20"/>
              </w:rPr>
            </w:pPr>
            <w:r>
              <w:rPr>
                <w:rFonts w:cs="Calibri"/>
                <w:sz w:val="20"/>
                <w:szCs w:val="20"/>
              </w:rPr>
              <w:t>Do you feel connected to wider SU Representatives? (</w:t>
            </w:r>
            <w:r w:rsidR="007B3385">
              <w:rPr>
                <w:rFonts w:cs="Calibri"/>
                <w:sz w:val="20"/>
                <w:szCs w:val="20"/>
              </w:rPr>
              <w:t>e.g.,</w:t>
            </w:r>
            <w:r>
              <w:rPr>
                <w:rFonts w:cs="Calibri"/>
                <w:sz w:val="20"/>
                <w:szCs w:val="20"/>
              </w:rPr>
              <w:t xml:space="preserve"> Faculty Reps, </w:t>
            </w:r>
            <w:r w:rsidR="00ED6C0E">
              <w:rPr>
                <w:rFonts w:cs="Calibri"/>
                <w:sz w:val="20"/>
                <w:szCs w:val="20"/>
              </w:rPr>
              <w:t>VP for Education</w:t>
            </w:r>
            <w:r>
              <w:rPr>
                <w:rFonts w:cs="Calibri"/>
                <w:sz w:val="20"/>
                <w:szCs w:val="20"/>
              </w:rPr>
              <w:t xml:space="preserve">, </w:t>
            </w:r>
            <w:r w:rsidR="00ED6C0E">
              <w:rPr>
                <w:rFonts w:cs="Calibri"/>
                <w:sz w:val="20"/>
                <w:szCs w:val="20"/>
              </w:rPr>
              <w:t>VP for Postgraduate</w:t>
            </w:r>
            <w:r>
              <w:rPr>
                <w:rFonts w:cs="Calibri"/>
                <w:sz w:val="20"/>
                <w:szCs w:val="20"/>
              </w:rPr>
              <w:t>) Explain your answer.</w:t>
            </w:r>
          </w:p>
        </w:tc>
        <w:tc>
          <w:tcPr>
            <w:tcW w:w="5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2FC5E9D" w14:textId="38F96B1E" w:rsidR="00F32C8C" w:rsidRPr="00651993" w:rsidRDefault="00F32C8C" w:rsidP="00F1631F">
            <w:pPr>
              <w:rPr>
                <w:rFonts w:cs="Calibri"/>
                <w:sz w:val="20"/>
                <w:szCs w:val="20"/>
              </w:rPr>
            </w:pPr>
          </w:p>
        </w:tc>
      </w:tr>
      <w:tr w:rsidR="00AD73A3" w:rsidRPr="00F1631F" w14:paraId="606697CD" w14:textId="77777777" w:rsidTr="3360D560">
        <w:trPr>
          <w:trHeight w:val="300"/>
        </w:trPr>
        <w:tc>
          <w:tcPr>
            <w:tcW w:w="5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2054F83E" w14:textId="02093252" w:rsidR="00AD73A3" w:rsidRDefault="00AD73A3" w:rsidP="00F1631F">
            <w:pPr>
              <w:rPr>
                <w:rFonts w:cs="Calibri"/>
                <w:sz w:val="20"/>
                <w:szCs w:val="20"/>
              </w:rPr>
            </w:pPr>
            <w:r>
              <w:rPr>
                <w:rFonts w:cs="Calibri"/>
                <w:sz w:val="20"/>
                <w:szCs w:val="20"/>
              </w:rPr>
              <w:t xml:space="preserve">How many of your reps receive the free SU Course Rep </w:t>
            </w:r>
            <w:proofErr w:type="spellStart"/>
            <w:r>
              <w:rPr>
                <w:rFonts w:cs="Calibri"/>
                <w:sz w:val="20"/>
                <w:szCs w:val="20"/>
              </w:rPr>
              <w:t>Hoddie</w:t>
            </w:r>
            <w:proofErr w:type="spellEnd"/>
            <w:r>
              <w:rPr>
                <w:rFonts w:cs="Calibri"/>
                <w:sz w:val="20"/>
                <w:szCs w:val="20"/>
              </w:rPr>
              <w:t>?</w:t>
            </w:r>
          </w:p>
        </w:tc>
        <w:tc>
          <w:tcPr>
            <w:tcW w:w="5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6C4365D" w14:textId="227543A6" w:rsidR="00AD73A3" w:rsidRPr="00651993" w:rsidRDefault="00F14FF6" w:rsidP="00F1631F">
            <w:pPr>
              <w:rPr>
                <w:rFonts w:cs="Calibri"/>
                <w:sz w:val="20"/>
                <w:szCs w:val="20"/>
              </w:rPr>
            </w:pPr>
            <w:r>
              <w:rPr>
                <w:rFonts w:cs="Calibri"/>
                <w:sz w:val="20"/>
                <w:szCs w:val="20"/>
              </w:rPr>
              <w:t>None</w:t>
            </w:r>
          </w:p>
        </w:tc>
      </w:tr>
      <w:tr w:rsidR="009C6772" w:rsidRPr="00F1631F" w14:paraId="53F4D288" w14:textId="77777777" w:rsidTr="3360D560">
        <w:trPr>
          <w:trHeight w:val="300"/>
        </w:trPr>
        <w:tc>
          <w:tcPr>
            <w:tcW w:w="5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35BFBB20" w14:textId="334F7C32" w:rsidR="00E478ED" w:rsidRPr="00651993" w:rsidRDefault="00ED5EAC" w:rsidP="00F1631F">
            <w:pPr>
              <w:rPr>
                <w:rFonts w:cs="Calibri"/>
                <w:sz w:val="20"/>
                <w:szCs w:val="20"/>
              </w:rPr>
            </w:pPr>
            <w:r w:rsidRPr="00651993">
              <w:rPr>
                <w:rFonts w:cs="Calibri"/>
                <w:sz w:val="20"/>
                <w:szCs w:val="20"/>
              </w:rPr>
              <w:t xml:space="preserve">Any other comments about </w:t>
            </w:r>
            <w:r w:rsidR="00273F0D">
              <w:rPr>
                <w:rFonts w:cs="Calibri"/>
                <w:sz w:val="20"/>
                <w:szCs w:val="20"/>
              </w:rPr>
              <w:t>the SU</w:t>
            </w:r>
            <w:r w:rsidR="0001535F">
              <w:rPr>
                <w:rFonts w:cs="Calibri"/>
                <w:sz w:val="20"/>
                <w:szCs w:val="20"/>
              </w:rPr>
              <w:t xml:space="preserve"> in relation to academic representation.</w:t>
            </w:r>
          </w:p>
        </w:tc>
        <w:tc>
          <w:tcPr>
            <w:tcW w:w="5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77A900C" w14:textId="345DAD3E" w:rsidR="00E478ED" w:rsidRPr="00651993" w:rsidRDefault="00E478ED" w:rsidP="00F1631F">
            <w:pPr>
              <w:rPr>
                <w:rFonts w:cs="Calibri"/>
                <w:sz w:val="20"/>
                <w:szCs w:val="20"/>
              </w:rPr>
            </w:pPr>
          </w:p>
        </w:tc>
      </w:tr>
      <w:tr w:rsidR="00AD73A3" w:rsidRPr="00F1631F" w14:paraId="18D3C120" w14:textId="77777777" w:rsidTr="3360D560">
        <w:trPr>
          <w:trHeight w:val="300"/>
        </w:trPr>
        <w:tc>
          <w:tcPr>
            <w:tcW w:w="5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7412FA46" w14:textId="02A41BE4" w:rsidR="00AD73A3" w:rsidRPr="00651993" w:rsidRDefault="00AD73A3" w:rsidP="00F1631F">
            <w:pPr>
              <w:rPr>
                <w:rFonts w:cs="Calibri"/>
                <w:sz w:val="20"/>
                <w:szCs w:val="20"/>
              </w:rPr>
            </w:pPr>
            <w:r>
              <w:rPr>
                <w:rFonts w:cs="Calibri"/>
                <w:sz w:val="20"/>
                <w:szCs w:val="20"/>
              </w:rPr>
              <w:t>Do you know who your faculty reps are?</w:t>
            </w:r>
          </w:p>
        </w:tc>
        <w:tc>
          <w:tcPr>
            <w:tcW w:w="5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718431F" w14:textId="77777777" w:rsidR="00AD73A3" w:rsidRPr="00651993" w:rsidRDefault="00AD73A3" w:rsidP="00F1631F">
            <w:pPr>
              <w:rPr>
                <w:rFonts w:cs="Calibri"/>
                <w:sz w:val="20"/>
                <w:szCs w:val="20"/>
              </w:rPr>
            </w:pPr>
          </w:p>
        </w:tc>
      </w:tr>
      <w:tr w:rsidR="0080523A" w:rsidRPr="00F1631F" w14:paraId="3F0D9DF6" w14:textId="77777777" w:rsidTr="3360D560">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00"/>
        </w:trPr>
        <w:tc>
          <w:tcPr>
            <w:tcW w:w="1048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CC2E5" w:themeFill="accent5" w:themeFillTint="99"/>
          </w:tcPr>
          <w:p w14:paraId="723D91C1" w14:textId="6FCC0AAF" w:rsidR="0080523A" w:rsidRPr="00F1631F" w:rsidRDefault="0001535F" w:rsidP="0080523A">
            <w:pPr>
              <w:rPr>
                <w:rFonts w:cs="Calibri"/>
                <w:b/>
                <w:sz w:val="20"/>
                <w:szCs w:val="20"/>
              </w:rPr>
            </w:pPr>
            <w:r>
              <w:rPr>
                <w:rFonts w:cs="Calibri"/>
                <w:b/>
                <w:sz w:val="20"/>
                <w:szCs w:val="20"/>
              </w:rPr>
              <w:t>6</w:t>
            </w:r>
            <w:r w:rsidR="0080523A" w:rsidRPr="00F1631F">
              <w:rPr>
                <w:rFonts w:cs="Calibri"/>
                <w:b/>
                <w:sz w:val="20"/>
                <w:szCs w:val="20"/>
              </w:rPr>
              <w:t>. Follow-up from last year’s SSLC Annual Report</w:t>
            </w:r>
          </w:p>
        </w:tc>
      </w:tr>
      <w:tr w:rsidR="0080523A" w:rsidRPr="00F1631F" w14:paraId="15BD58A6" w14:textId="77777777" w:rsidTr="3360D560">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00"/>
        </w:trPr>
        <w:tc>
          <w:tcPr>
            <w:tcW w:w="5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Pr>
          <w:p w14:paraId="0871C228" w14:textId="77777777" w:rsidR="0080523A" w:rsidRPr="00F1631F" w:rsidRDefault="0080523A" w:rsidP="0080523A">
            <w:pPr>
              <w:rPr>
                <w:rFonts w:cs="Calibri"/>
                <w:sz w:val="20"/>
                <w:szCs w:val="20"/>
              </w:rPr>
            </w:pPr>
            <w:r w:rsidRPr="00F1631F">
              <w:rPr>
                <w:rFonts w:cs="Calibri"/>
                <w:sz w:val="20"/>
                <w:szCs w:val="20"/>
              </w:rPr>
              <w:t>Were you able to obtain a copy of the previous year’s SSLC annual report?</w:t>
            </w:r>
          </w:p>
        </w:tc>
        <w:tc>
          <w:tcPr>
            <w:tcW w:w="5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F323F91" w14:textId="27F7086C" w:rsidR="0080523A" w:rsidRPr="00F1631F" w:rsidRDefault="00F14FF6" w:rsidP="006066A7">
            <w:pPr>
              <w:rPr>
                <w:rFonts w:cs="Calibri"/>
                <w:sz w:val="20"/>
                <w:szCs w:val="20"/>
              </w:rPr>
            </w:pPr>
            <w:r>
              <w:rPr>
                <w:rFonts w:cs="Calibri"/>
                <w:sz w:val="20"/>
                <w:szCs w:val="20"/>
              </w:rPr>
              <w:t>Yes</w:t>
            </w:r>
          </w:p>
        </w:tc>
      </w:tr>
      <w:tr w:rsidR="0080523A" w:rsidRPr="00F1631F" w14:paraId="2B3A9DA4" w14:textId="77777777" w:rsidTr="3360D560">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00"/>
        </w:trPr>
        <w:tc>
          <w:tcPr>
            <w:tcW w:w="5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Pr>
          <w:p w14:paraId="1BFE89E9" w14:textId="77777777" w:rsidR="0080523A" w:rsidRPr="00F1631F" w:rsidRDefault="0080523A" w:rsidP="0080523A">
            <w:pPr>
              <w:rPr>
                <w:rFonts w:cs="Calibri"/>
                <w:sz w:val="20"/>
                <w:szCs w:val="20"/>
              </w:rPr>
            </w:pPr>
            <w:r w:rsidRPr="00F1631F">
              <w:rPr>
                <w:rFonts w:cs="Calibri"/>
                <w:sz w:val="20"/>
                <w:szCs w:val="20"/>
              </w:rPr>
              <w:t>Did you manage to address any of your predecessor’s unresolved issues?</w:t>
            </w:r>
          </w:p>
        </w:tc>
        <w:tc>
          <w:tcPr>
            <w:tcW w:w="5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EFD6C91" w14:textId="4B0ADCD8" w:rsidR="0080523A" w:rsidRPr="00F1631F" w:rsidRDefault="00F14FF6" w:rsidP="006066A7">
            <w:pPr>
              <w:rPr>
                <w:rFonts w:cs="Calibri"/>
                <w:sz w:val="20"/>
                <w:szCs w:val="20"/>
              </w:rPr>
            </w:pPr>
            <w:r>
              <w:rPr>
                <w:rFonts w:cs="Calibri"/>
                <w:sz w:val="20"/>
                <w:szCs w:val="20"/>
              </w:rPr>
              <w:t>Yes – the system for applying and appointing Student Voice Representatives for the History department has been restructured, allowing for the inclusion of broader staff and student perspectives/preferences in making appointments.</w:t>
            </w:r>
          </w:p>
        </w:tc>
      </w:tr>
      <w:tr w:rsidR="0080523A" w:rsidRPr="00F1631F" w14:paraId="6E9DB480" w14:textId="77777777" w:rsidTr="3360D560">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00"/>
        </w:trPr>
        <w:tc>
          <w:tcPr>
            <w:tcW w:w="5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Pr>
          <w:p w14:paraId="02BE6171" w14:textId="77777777" w:rsidR="0080523A" w:rsidRPr="00F1631F" w:rsidRDefault="0080523A" w:rsidP="0080523A">
            <w:pPr>
              <w:rPr>
                <w:rFonts w:cs="Calibri"/>
                <w:sz w:val="20"/>
                <w:szCs w:val="20"/>
              </w:rPr>
            </w:pPr>
            <w:r w:rsidRPr="00F1631F">
              <w:rPr>
                <w:rFonts w:cs="Calibri"/>
                <w:sz w:val="20"/>
                <w:szCs w:val="20"/>
              </w:rPr>
              <w:t>Are there any continuing issues from last year that still need resolving?</w:t>
            </w:r>
          </w:p>
        </w:tc>
        <w:tc>
          <w:tcPr>
            <w:tcW w:w="5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CACDCC1" w14:textId="05F16F07" w:rsidR="0080523A" w:rsidRPr="00F1631F" w:rsidRDefault="006066A7" w:rsidP="006066A7">
            <w:pPr>
              <w:rPr>
                <w:rFonts w:cs="Calibri"/>
                <w:sz w:val="20"/>
                <w:szCs w:val="20"/>
              </w:rPr>
            </w:pPr>
            <w:r>
              <w:rPr>
                <w:rFonts w:cs="Calibri"/>
                <w:sz w:val="20"/>
                <w:szCs w:val="20"/>
              </w:rPr>
              <w:t xml:space="preserve"> </w:t>
            </w:r>
          </w:p>
        </w:tc>
      </w:tr>
    </w:tbl>
    <w:p w14:paraId="332281EB" w14:textId="77777777" w:rsidR="00E478ED" w:rsidRDefault="00E478ED" w:rsidP="00F1631F">
      <w:pPr>
        <w:rPr>
          <w:rFonts w:ascii="Calibri" w:hAnsi="Calibri" w:cs="Calibri"/>
          <w:sz w:val="20"/>
          <w:szCs w:val="20"/>
        </w:rPr>
      </w:pPr>
    </w:p>
    <w:p w14:paraId="4DDEF21B" w14:textId="77777777" w:rsidR="00E478ED" w:rsidRPr="00F1631F" w:rsidRDefault="00E478ED" w:rsidP="00F1631F">
      <w:pPr>
        <w:rPr>
          <w:rFonts w:ascii="Calibri" w:hAnsi="Calibri" w:cs="Calibri"/>
          <w:sz w:val="20"/>
          <w:szCs w:val="20"/>
        </w:rPr>
      </w:pPr>
    </w:p>
    <w:p w14:paraId="7CFAD890" w14:textId="77777777" w:rsidR="00E478ED" w:rsidRPr="00F1631F" w:rsidRDefault="00E478ED" w:rsidP="00F1631F">
      <w:pPr>
        <w:rPr>
          <w:rFonts w:ascii="Calibri" w:hAnsi="Calibri" w:cs="Calibri"/>
          <w:sz w:val="20"/>
          <w:szCs w:val="20"/>
        </w:rPr>
      </w:pPr>
    </w:p>
    <w:tbl>
      <w:tblPr>
        <w:tblW w:w="0" w:type="auto"/>
        <w:tblInd w:w="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10480"/>
      </w:tblGrid>
      <w:tr w:rsidR="00F1631F" w:rsidRPr="00F1631F" w14:paraId="0FA45D47" w14:textId="77777777" w:rsidTr="00F1631F">
        <w:tc>
          <w:tcPr>
            <w:tcW w:w="10480" w:type="dxa"/>
            <w:shd w:val="clear" w:color="auto" w:fill="9CC2E5"/>
          </w:tcPr>
          <w:p w14:paraId="3E52F596" w14:textId="2848B791" w:rsidR="00E478ED" w:rsidRPr="00F1631F" w:rsidRDefault="0001535F" w:rsidP="00F1631F">
            <w:pPr>
              <w:rPr>
                <w:rFonts w:cs="Calibri"/>
                <w:b/>
                <w:sz w:val="20"/>
                <w:szCs w:val="20"/>
              </w:rPr>
            </w:pPr>
            <w:r>
              <w:rPr>
                <w:rFonts w:cs="Calibri"/>
                <w:b/>
                <w:sz w:val="20"/>
                <w:szCs w:val="20"/>
              </w:rPr>
              <w:t>7</w:t>
            </w:r>
            <w:r w:rsidR="00ED5EAC">
              <w:rPr>
                <w:rFonts w:cs="Calibri"/>
                <w:b/>
                <w:sz w:val="20"/>
                <w:szCs w:val="20"/>
              </w:rPr>
              <w:t>. Data Presented to SSLC by Academic Convenor</w:t>
            </w:r>
          </w:p>
        </w:tc>
      </w:tr>
    </w:tbl>
    <w:p w14:paraId="2F9B21D8" w14:textId="77777777" w:rsidR="00E478ED" w:rsidRPr="00F1631F" w:rsidRDefault="00E478ED" w:rsidP="00F1631F">
      <w:pPr>
        <w:rPr>
          <w:rFonts w:ascii="Calibri" w:hAnsi="Calibri" w:cs="Calibri"/>
          <w:sz w:val="20"/>
          <w:szCs w:val="20"/>
        </w:rPr>
      </w:pPr>
    </w:p>
    <w:p w14:paraId="6D6E2605" w14:textId="5B64516A" w:rsidR="00E478ED" w:rsidRPr="00F1631F" w:rsidRDefault="00ED5EAC" w:rsidP="00F1631F">
      <w:pPr>
        <w:rPr>
          <w:rFonts w:ascii="Calibri" w:hAnsi="Calibri" w:cs="Calibri"/>
          <w:sz w:val="20"/>
          <w:szCs w:val="20"/>
        </w:rPr>
      </w:pPr>
      <w:r w:rsidRPr="00F1631F">
        <w:rPr>
          <w:rFonts w:ascii="Calibri" w:hAnsi="Calibri" w:cs="Calibri"/>
          <w:sz w:val="20"/>
          <w:szCs w:val="20"/>
        </w:rPr>
        <w:t xml:space="preserve">Did the SSLC receive the External Examiners’ report for the course(s) represented by the SSLC? </w:t>
      </w:r>
      <w:r w:rsidR="00EA6A8B" w:rsidRPr="00EA6A8B">
        <w:rPr>
          <w:rFonts w:ascii="Calibri" w:hAnsi="Calibri" w:cs="Calibri"/>
          <w:b/>
          <w:bCs/>
          <w:sz w:val="20"/>
          <w:szCs w:val="20"/>
        </w:rPr>
        <w:t>Yes</w:t>
      </w:r>
    </w:p>
    <w:p w14:paraId="35B583C1" w14:textId="77777777" w:rsidR="00E478ED" w:rsidRPr="00F1631F" w:rsidRDefault="00E478ED" w:rsidP="00F1631F">
      <w:pPr>
        <w:rPr>
          <w:rFonts w:ascii="Calibri" w:hAnsi="Calibri" w:cs="Calibri"/>
          <w:sz w:val="20"/>
          <w:szCs w:val="20"/>
        </w:rPr>
      </w:pPr>
    </w:p>
    <w:p w14:paraId="0F8C595C" w14:textId="77777777" w:rsidR="00E478ED" w:rsidRPr="00F1631F" w:rsidRDefault="00ED5EAC" w:rsidP="00F1631F">
      <w:pPr>
        <w:rPr>
          <w:rFonts w:ascii="Calibri" w:hAnsi="Calibri" w:cs="Calibri"/>
          <w:sz w:val="20"/>
          <w:szCs w:val="20"/>
        </w:rPr>
      </w:pPr>
      <w:r w:rsidRPr="00F1631F">
        <w:rPr>
          <w:rFonts w:ascii="Calibri" w:hAnsi="Calibri" w:cs="Calibri"/>
          <w:sz w:val="20"/>
          <w:szCs w:val="20"/>
        </w:rPr>
        <w:t>If no, why not?</w:t>
      </w:r>
    </w:p>
    <w:tbl>
      <w:tblPr>
        <w:tblW w:w="0" w:type="auto"/>
        <w:tblInd w:w="10" w:type="dxa"/>
        <w:tblCellMar>
          <w:left w:w="10" w:type="dxa"/>
          <w:right w:w="10" w:type="dxa"/>
        </w:tblCellMar>
        <w:tblLook w:val="04A0" w:firstRow="1" w:lastRow="0" w:firstColumn="1" w:lastColumn="0" w:noHBand="0" w:noVBand="1"/>
      </w:tblPr>
      <w:tblGrid>
        <w:gridCol w:w="10480"/>
      </w:tblGrid>
      <w:tr w:rsidR="00F1631F" w:rsidRPr="00F1631F" w14:paraId="3B56A2A2" w14:textId="77777777" w:rsidTr="00F1631F">
        <w:tc>
          <w:tcPr>
            <w:tcW w:w="10480" w:type="dxa"/>
            <w:tcBorders>
              <w:top w:val="single" w:sz="4" w:space="0" w:color="BFBFBF"/>
              <w:left w:val="single" w:sz="4" w:space="0" w:color="BFBFBF"/>
              <w:bottom w:val="single" w:sz="4" w:space="0" w:color="BFBFBF"/>
              <w:right w:val="single" w:sz="4" w:space="0" w:color="BFBFBF"/>
            </w:tcBorders>
          </w:tcPr>
          <w:p w14:paraId="164CD486" w14:textId="2DD957ED" w:rsidR="00E478ED" w:rsidRDefault="00E478ED" w:rsidP="00F1631F">
            <w:pPr>
              <w:rPr>
                <w:rFonts w:cs="Calibri"/>
                <w:sz w:val="20"/>
                <w:szCs w:val="20"/>
              </w:rPr>
            </w:pPr>
          </w:p>
          <w:p w14:paraId="1C81D1B4" w14:textId="77777777" w:rsidR="00E478ED" w:rsidRPr="00F1631F" w:rsidRDefault="00E478ED" w:rsidP="00F1631F">
            <w:pPr>
              <w:rPr>
                <w:rFonts w:cs="Calibri"/>
                <w:sz w:val="20"/>
                <w:szCs w:val="20"/>
              </w:rPr>
            </w:pPr>
          </w:p>
        </w:tc>
      </w:tr>
    </w:tbl>
    <w:p w14:paraId="05A9FC31" w14:textId="77777777" w:rsidR="00E478ED" w:rsidRPr="00F1631F" w:rsidRDefault="00E478ED" w:rsidP="00F1631F">
      <w:pPr>
        <w:rPr>
          <w:rFonts w:ascii="Calibri" w:hAnsi="Calibri" w:cs="Calibri"/>
          <w:sz w:val="20"/>
          <w:szCs w:val="20"/>
        </w:rPr>
      </w:pPr>
    </w:p>
    <w:p w14:paraId="653CA762" w14:textId="0CBF0894" w:rsidR="00E478ED" w:rsidRPr="00F1631F" w:rsidRDefault="00ED5EAC" w:rsidP="009C6772">
      <w:pPr>
        <w:rPr>
          <w:rFonts w:ascii="Calibri" w:hAnsi="Calibri" w:cs="Calibri"/>
          <w:sz w:val="20"/>
          <w:szCs w:val="20"/>
        </w:rPr>
      </w:pPr>
      <w:r>
        <w:rPr>
          <w:rFonts w:ascii="Calibri" w:hAnsi="Calibri" w:cs="Calibri"/>
          <w:sz w:val="20"/>
          <w:szCs w:val="20"/>
        </w:rPr>
        <w:t xml:space="preserve">Did the SSLC receive NSS Scores and/or module feedback data </w:t>
      </w:r>
      <w:r w:rsidRPr="00F1631F">
        <w:rPr>
          <w:rFonts w:ascii="Calibri" w:hAnsi="Calibri" w:cs="Calibri"/>
          <w:sz w:val="20"/>
          <w:szCs w:val="20"/>
        </w:rPr>
        <w:t>for the course(s) represented by the SSLC?</w:t>
      </w:r>
      <w:r w:rsidR="00273F0D">
        <w:rPr>
          <w:rFonts w:ascii="Calibri" w:hAnsi="Calibri" w:cs="Calibri"/>
          <w:sz w:val="20"/>
          <w:szCs w:val="20"/>
          <w:vertAlign w:val="superscript"/>
        </w:rPr>
        <w:t xml:space="preserve"> </w:t>
      </w:r>
      <w:r w:rsidR="00273F0D" w:rsidRPr="00F1631F">
        <w:rPr>
          <w:rFonts w:ascii="Calibri" w:hAnsi="Calibri" w:cs="Calibri"/>
          <w:sz w:val="20"/>
          <w:szCs w:val="20"/>
        </w:rPr>
        <w:t xml:space="preserve"> </w:t>
      </w:r>
      <w:r w:rsidRPr="00EA6A8B">
        <w:rPr>
          <w:rFonts w:ascii="Calibri" w:hAnsi="Calibri" w:cs="Calibri"/>
          <w:b/>
          <w:bCs/>
          <w:sz w:val="20"/>
          <w:szCs w:val="20"/>
        </w:rPr>
        <w:t>No</w:t>
      </w:r>
    </w:p>
    <w:p w14:paraId="62EE54A8" w14:textId="77777777" w:rsidR="00E478ED" w:rsidRPr="00F1631F" w:rsidRDefault="00E478ED" w:rsidP="009C6772">
      <w:pPr>
        <w:rPr>
          <w:rFonts w:ascii="Calibri" w:hAnsi="Calibri" w:cs="Calibri"/>
          <w:sz w:val="20"/>
          <w:szCs w:val="20"/>
        </w:rPr>
      </w:pPr>
    </w:p>
    <w:p w14:paraId="6C32AD1C" w14:textId="77777777" w:rsidR="00E478ED" w:rsidRPr="00F1631F" w:rsidRDefault="00ED5EAC" w:rsidP="009C6772">
      <w:pPr>
        <w:rPr>
          <w:rFonts w:ascii="Calibri" w:hAnsi="Calibri" w:cs="Calibri"/>
          <w:sz w:val="20"/>
          <w:szCs w:val="20"/>
        </w:rPr>
      </w:pPr>
      <w:r w:rsidRPr="00F1631F">
        <w:rPr>
          <w:rFonts w:ascii="Calibri" w:hAnsi="Calibri" w:cs="Calibri"/>
          <w:sz w:val="20"/>
          <w:szCs w:val="20"/>
        </w:rPr>
        <w:t>If no, why not?</w:t>
      </w:r>
    </w:p>
    <w:tbl>
      <w:tblPr>
        <w:tblW w:w="0" w:type="auto"/>
        <w:tblInd w:w="10" w:type="dxa"/>
        <w:tblCellMar>
          <w:left w:w="10" w:type="dxa"/>
          <w:right w:w="10" w:type="dxa"/>
        </w:tblCellMar>
        <w:tblLook w:val="04A0" w:firstRow="1" w:lastRow="0" w:firstColumn="1" w:lastColumn="0" w:noHBand="0" w:noVBand="1"/>
      </w:tblPr>
      <w:tblGrid>
        <w:gridCol w:w="10480"/>
      </w:tblGrid>
      <w:tr w:rsidR="009C6772" w:rsidRPr="00F1631F" w14:paraId="3CB33691" w14:textId="77777777" w:rsidTr="3360D560">
        <w:tc>
          <w:tcPr>
            <w:tcW w:w="10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43FD78" w14:textId="58E4281D" w:rsidR="00E478ED" w:rsidRDefault="00E478ED" w:rsidP="00BC0EE4">
            <w:pPr>
              <w:rPr>
                <w:rFonts w:cs="Calibri"/>
                <w:sz w:val="20"/>
                <w:szCs w:val="20"/>
              </w:rPr>
            </w:pPr>
          </w:p>
          <w:p w14:paraId="6D1E4112" w14:textId="32944093" w:rsidR="003212CB" w:rsidRPr="00F1631F" w:rsidRDefault="00EA6A8B" w:rsidP="00BC0EE4">
            <w:pPr>
              <w:rPr>
                <w:rFonts w:cs="Calibri"/>
                <w:sz w:val="20"/>
                <w:szCs w:val="20"/>
              </w:rPr>
            </w:pPr>
            <w:r>
              <w:rPr>
                <w:rFonts w:cs="Calibri"/>
                <w:sz w:val="20"/>
                <w:szCs w:val="20"/>
              </w:rPr>
              <w:t>We were given a brief understanding of NSS scores and module feedback data, but this is usually resolved by the department itself. If any issues are found across multiple modules or changes are being brought in response to the NSS, we are consulted by the department at the SSLC for student feedback before decisions are finalised.</w:t>
            </w:r>
          </w:p>
        </w:tc>
      </w:tr>
    </w:tbl>
    <w:p w14:paraId="56505410" w14:textId="3E06F2C5" w:rsidR="3360D560" w:rsidRDefault="3360D560"/>
    <w:tbl>
      <w:tblPr>
        <w:tblStyle w:val="TableGrid"/>
        <w:tblW w:w="0" w:type="auto"/>
        <w:tblBorders>
          <w:top w:val="none" w:sz="4" w:space="0" w:color="000000" w:themeColor="text1"/>
          <w:left w:val="none" w:sz="4" w:space="0" w:color="000000" w:themeColor="text1"/>
          <w:bottom w:val="none" w:sz="4" w:space="0" w:color="000000" w:themeColor="text1"/>
          <w:right w:val="none" w:sz="4" w:space="0" w:color="000000" w:themeColor="text1"/>
          <w:insideH w:val="none" w:sz="4" w:space="0" w:color="000000" w:themeColor="text1"/>
          <w:insideV w:val="none" w:sz="4" w:space="0" w:color="000000" w:themeColor="text1"/>
        </w:tblBorders>
        <w:tblLayout w:type="fixed"/>
        <w:tblLook w:val="06A0" w:firstRow="1" w:lastRow="0" w:firstColumn="1" w:lastColumn="0" w:noHBand="1" w:noVBand="1"/>
      </w:tblPr>
      <w:tblGrid>
        <w:gridCol w:w="10545"/>
      </w:tblGrid>
      <w:tr w:rsidR="3360D560" w14:paraId="15CE0F79" w14:textId="77777777" w:rsidTr="3360D560">
        <w:trPr>
          <w:trHeight w:val="300"/>
        </w:trPr>
        <w:tc>
          <w:tcPr>
            <w:tcW w:w="10545" w:type="dxa"/>
            <w:shd w:val="clear" w:color="auto" w:fill="9CC2E5" w:themeFill="accent5" w:themeFillTint="99"/>
          </w:tcPr>
          <w:p w14:paraId="2B17F9E4" w14:textId="43EEC6F5" w:rsidR="78AFC60A" w:rsidRDefault="0001535F" w:rsidP="3360D560">
            <w:pPr>
              <w:rPr>
                <w:rFonts w:cs="Calibri"/>
                <w:b/>
                <w:bCs/>
                <w:sz w:val="20"/>
                <w:szCs w:val="20"/>
              </w:rPr>
            </w:pPr>
            <w:r>
              <w:rPr>
                <w:rFonts w:cs="Calibri"/>
                <w:b/>
                <w:bCs/>
                <w:sz w:val="20"/>
                <w:szCs w:val="20"/>
              </w:rPr>
              <w:t>8</w:t>
            </w:r>
            <w:r w:rsidR="78AFC60A" w:rsidRPr="3360D560">
              <w:rPr>
                <w:rFonts w:cs="Calibri"/>
                <w:b/>
                <w:bCs/>
                <w:sz w:val="20"/>
                <w:szCs w:val="20"/>
              </w:rPr>
              <w:t>. Extra Section</w:t>
            </w:r>
            <w:r w:rsidR="00AD73A3">
              <w:rPr>
                <w:rFonts w:cs="Calibri"/>
                <w:b/>
                <w:bCs/>
                <w:sz w:val="20"/>
                <w:szCs w:val="20"/>
              </w:rPr>
              <w:t xml:space="preserve"> – this is specifically relevant if you have been part of any pilots e.g. </w:t>
            </w:r>
            <w:proofErr w:type="spellStart"/>
            <w:r w:rsidR="00AD73A3">
              <w:rPr>
                <w:rFonts w:cs="Calibri"/>
                <w:b/>
                <w:bCs/>
                <w:sz w:val="20"/>
                <w:szCs w:val="20"/>
              </w:rPr>
              <w:t>Unitu</w:t>
            </w:r>
            <w:proofErr w:type="spellEnd"/>
          </w:p>
        </w:tc>
      </w:tr>
    </w:tbl>
    <w:p w14:paraId="3A6AD5D8" w14:textId="02B3B430" w:rsidR="3360D560" w:rsidRDefault="3360D560"/>
    <w:tbl>
      <w:tblPr>
        <w:tblStyle w:val="TableGrid"/>
        <w:tblW w:w="0" w:type="auto"/>
        <w:tblLayout w:type="fixed"/>
        <w:tblLook w:val="06A0" w:firstRow="1" w:lastRow="0" w:firstColumn="1" w:lastColumn="0" w:noHBand="1" w:noVBand="1"/>
      </w:tblPr>
      <w:tblGrid>
        <w:gridCol w:w="5272"/>
        <w:gridCol w:w="5272"/>
      </w:tblGrid>
      <w:tr w:rsidR="3360D560" w14:paraId="10B39971" w14:textId="77777777" w:rsidTr="3360D560">
        <w:trPr>
          <w:trHeight w:val="300"/>
        </w:trPr>
        <w:tc>
          <w:tcPr>
            <w:tcW w:w="5272" w:type="dxa"/>
          </w:tcPr>
          <w:p w14:paraId="5A6E0A52" w14:textId="1713D7E2" w:rsidR="6ED8CFAA" w:rsidRDefault="6ED8CFAA" w:rsidP="3360D560">
            <w:pPr>
              <w:rPr>
                <w:sz w:val="20"/>
                <w:szCs w:val="20"/>
              </w:rPr>
            </w:pPr>
            <w:r w:rsidRPr="3360D560">
              <w:rPr>
                <w:sz w:val="20"/>
                <w:szCs w:val="20"/>
              </w:rPr>
              <w:t>Any further comments?</w:t>
            </w:r>
          </w:p>
        </w:tc>
        <w:tc>
          <w:tcPr>
            <w:tcW w:w="5272" w:type="dxa"/>
          </w:tcPr>
          <w:p w14:paraId="7C456890" w14:textId="2E3257C9" w:rsidR="3360D560" w:rsidRDefault="3360D560" w:rsidP="3360D560"/>
        </w:tc>
      </w:tr>
    </w:tbl>
    <w:p w14:paraId="71BF0345" w14:textId="730E66DB" w:rsidR="52A411DB" w:rsidRDefault="52A411DB" w:rsidP="11572EDC">
      <w:pPr>
        <w:rPr>
          <w:rFonts w:cs="Calibri"/>
          <w:sz w:val="20"/>
          <w:szCs w:val="20"/>
        </w:rPr>
      </w:pPr>
    </w:p>
    <w:tbl>
      <w:tblPr>
        <w:tblStyle w:val="TableGrid"/>
        <w:tblW w:w="10549" w:type="dxa"/>
        <w:tblBorders>
          <w:top w:val="none" w:sz="4" w:space="0" w:color="000000" w:themeColor="text1"/>
          <w:left w:val="none" w:sz="4" w:space="0" w:color="000000" w:themeColor="text1"/>
          <w:bottom w:val="none" w:sz="4" w:space="0" w:color="000000" w:themeColor="text1"/>
          <w:right w:val="none" w:sz="4" w:space="0" w:color="000000" w:themeColor="text1"/>
          <w:insideH w:val="none" w:sz="4" w:space="0" w:color="000000" w:themeColor="text1"/>
          <w:insideV w:val="none" w:sz="4" w:space="0" w:color="000000" w:themeColor="text1"/>
        </w:tblBorders>
        <w:tblLayout w:type="fixed"/>
        <w:tblLook w:val="06A0" w:firstRow="1" w:lastRow="0" w:firstColumn="1" w:lastColumn="0" w:noHBand="1" w:noVBand="1"/>
      </w:tblPr>
      <w:tblGrid>
        <w:gridCol w:w="5274"/>
        <w:gridCol w:w="5275"/>
      </w:tblGrid>
      <w:tr w:rsidR="00DC71FC" w14:paraId="2B0B0C53" w14:textId="77777777" w:rsidTr="0001535F">
        <w:trPr>
          <w:trHeight w:val="300"/>
        </w:trPr>
        <w:tc>
          <w:tcPr>
            <w:tcW w:w="10549" w:type="dxa"/>
            <w:gridSpan w:val="2"/>
            <w:shd w:val="clear" w:color="auto" w:fill="9CC2E5" w:themeFill="accent5" w:themeFillTint="99"/>
          </w:tcPr>
          <w:p w14:paraId="4094872D" w14:textId="5165D116" w:rsidR="00DC71FC" w:rsidRDefault="0001535F" w:rsidP="6CD4D1BD">
            <w:pPr>
              <w:rPr>
                <w:rFonts w:cs="Calibri"/>
                <w:b/>
                <w:bCs/>
                <w:sz w:val="20"/>
                <w:szCs w:val="20"/>
              </w:rPr>
            </w:pPr>
            <w:r>
              <w:rPr>
                <w:rFonts w:cs="Calibri"/>
                <w:b/>
                <w:bCs/>
                <w:sz w:val="20"/>
                <w:szCs w:val="20"/>
              </w:rPr>
              <w:t>9</w:t>
            </w:r>
            <w:r w:rsidR="2C662396" w:rsidRPr="6CD4D1BD">
              <w:rPr>
                <w:rFonts w:cs="Calibri"/>
                <w:b/>
                <w:bCs/>
                <w:sz w:val="20"/>
                <w:szCs w:val="20"/>
              </w:rPr>
              <w:t>. SSLC Next Year</w:t>
            </w:r>
          </w:p>
          <w:p w14:paraId="17E799FC" w14:textId="7FA56B68" w:rsidR="00DC71FC" w:rsidRDefault="586D4BFE" w:rsidP="6CD4D1BD">
            <w:pPr>
              <w:rPr>
                <w:rFonts w:cs="Calibri"/>
                <w:b/>
                <w:bCs/>
                <w:sz w:val="20"/>
                <w:szCs w:val="20"/>
              </w:rPr>
            </w:pPr>
            <w:r w:rsidRPr="6CD4D1BD">
              <w:rPr>
                <w:rFonts w:cs="Calibri"/>
                <w:b/>
                <w:bCs/>
                <w:i/>
                <w:iCs/>
                <w:sz w:val="20"/>
                <w:szCs w:val="20"/>
              </w:rPr>
              <w:t xml:space="preserve">Please fill in </w:t>
            </w:r>
            <w:r w:rsidR="004445BC">
              <w:rPr>
                <w:rFonts w:cs="Calibri"/>
                <w:b/>
                <w:bCs/>
                <w:i/>
                <w:iCs/>
                <w:sz w:val="20"/>
                <w:szCs w:val="20"/>
              </w:rPr>
              <w:t xml:space="preserve">the contact details </w:t>
            </w:r>
            <w:r w:rsidRPr="6CD4D1BD">
              <w:rPr>
                <w:rFonts w:cs="Calibri"/>
                <w:b/>
                <w:bCs/>
                <w:i/>
                <w:iCs/>
                <w:sz w:val="20"/>
                <w:szCs w:val="20"/>
              </w:rPr>
              <w:t xml:space="preserve">for next year’s elected SSLC representatives. </w:t>
            </w:r>
            <w:r w:rsidR="00AD73A3">
              <w:rPr>
                <w:rFonts w:cs="Calibri"/>
                <w:b/>
                <w:bCs/>
                <w:i/>
                <w:iCs/>
                <w:sz w:val="20"/>
                <w:szCs w:val="20"/>
              </w:rPr>
              <w:t xml:space="preserve">There is a downloadable spreadsheet that can be reattached or </w:t>
            </w:r>
            <w:r w:rsidR="00F50645">
              <w:rPr>
                <w:rFonts w:cs="Calibri"/>
                <w:b/>
                <w:bCs/>
                <w:i/>
                <w:iCs/>
                <w:sz w:val="20"/>
                <w:szCs w:val="20"/>
              </w:rPr>
              <w:t xml:space="preserve">attached to the email </w:t>
            </w:r>
            <w:r w:rsidR="00AD73A3">
              <w:rPr>
                <w:rFonts w:cs="Calibri"/>
                <w:b/>
                <w:bCs/>
                <w:i/>
                <w:iCs/>
                <w:sz w:val="20"/>
                <w:szCs w:val="20"/>
              </w:rPr>
              <w:t xml:space="preserve"> along with the </w:t>
            </w:r>
            <w:r w:rsidR="00F50645">
              <w:rPr>
                <w:rFonts w:cs="Calibri"/>
                <w:b/>
                <w:bCs/>
                <w:i/>
                <w:iCs/>
                <w:sz w:val="20"/>
                <w:szCs w:val="20"/>
              </w:rPr>
              <w:t xml:space="preserve">Annual report. </w:t>
            </w:r>
          </w:p>
        </w:tc>
      </w:tr>
      <w:tr w:rsidR="00891578" w14:paraId="38F8E101" w14:textId="77777777" w:rsidTr="0001535F">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00"/>
        </w:trPr>
        <w:tc>
          <w:tcPr>
            <w:tcW w:w="5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DB65E5" w14:textId="6F9F60A2" w:rsidR="00891578" w:rsidRDefault="0001535F" w:rsidP="003A2F30">
            <w:pPr>
              <w:rPr>
                <w:sz w:val="20"/>
                <w:szCs w:val="20"/>
              </w:rPr>
            </w:pPr>
            <w:r>
              <w:rPr>
                <w:sz w:val="20"/>
                <w:szCs w:val="20"/>
              </w:rPr>
              <w:t>Next Years Chair</w:t>
            </w:r>
            <w:r w:rsidR="2C662396" w:rsidRPr="6CD4D1BD">
              <w:rPr>
                <w:sz w:val="20"/>
                <w:szCs w:val="20"/>
              </w:rPr>
              <w:t xml:space="preserve"> </w:t>
            </w:r>
            <w:r w:rsidR="28F5CC3B" w:rsidRPr="6CD4D1BD">
              <w:rPr>
                <w:sz w:val="20"/>
                <w:szCs w:val="20"/>
              </w:rPr>
              <w:t>N</w:t>
            </w:r>
            <w:r w:rsidR="2C662396" w:rsidRPr="6CD4D1BD">
              <w:rPr>
                <w:sz w:val="20"/>
                <w:szCs w:val="20"/>
              </w:rPr>
              <w:t>ame</w:t>
            </w:r>
          </w:p>
        </w:tc>
        <w:tc>
          <w:tcPr>
            <w:tcW w:w="5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E0D284" w14:textId="7C7E24E9" w:rsidR="00891578" w:rsidRDefault="00EA6A8B" w:rsidP="003A2F30">
            <w:r>
              <w:t>N/A – SSLC representatives have not yet been finalised by the department</w:t>
            </w:r>
          </w:p>
        </w:tc>
      </w:tr>
      <w:tr w:rsidR="004445BC" w14:paraId="29A41BFA" w14:textId="77777777" w:rsidTr="0001535F">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00"/>
        </w:trPr>
        <w:tc>
          <w:tcPr>
            <w:tcW w:w="5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D6242F" w14:textId="5000B954" w:rsidR="004445BC" w:rsidRPr="6CD4D1BD" w:rsidRDefault="0001535F" w:rsidP="003A2F30">
            <w:pPr>
              <w:rPr>
                <w:sz w:val="20"/>
                <w:szCs w:val="20"/>
              </w:rPr>
            </w:pPr>
            <w:r>
              <w:rPr>
                <w:sz w:val="20"/>
                <w:szCs w:val="20"/>
              </w:rPr>
              <w:t xml:space="preserve">Next year </w:t>
            </w:r>
            <w:r w:rsidR="00AD73A3">
              <w:rPr>
                <w:sz w:val="20"/>
                <w:szCs w:val="20"/>
              </w:rPr>
              <w:t>C</w:t>
            </w:r>
            <w:r>
              <w:rPr>
                <w:sz w:val="20"/>
                <w:szCs w:val="20"/>
              </w:rPr>
              <w:t>hair</w:t>
            </w:r>
            <w:r w:rsidR="004445BC">
              <w:rPr>
                <w:sz w:val="20"/>
                <w:szCs w:val="20"/>
              </w:rPr>
              <w:t xml:space="preserve"> email </w:t>
            </w:r>
          </w:p>
        </w:tc>
        <w:tc>
          <w:tcPr>
            <w:tcW w:w="5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370AC0" w14:textId="76FA108A" w:rsidR="004445BC" w:rsidRDefault="00E10FD9" w:rsidP="003A2F30">
            <w:r>
              <w:t>N/A</w:t>
            </w:r>
          </w:p>
        </w:tc>
      </w:tr>
      <w:tr w:rsidR="6CD4D1BD" w14:paraId="7865E751" w14:textId="77777777" w:rsidTr="6CD4D1BD">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00"/>
        </w:trPr>
        <w:tc>
          <w:tcPr>
            <w:tcW w:w="5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4B3AE" w14:textId="58E11176" w:rsidR="01DACB74" w:rsidRDefault="01DACB74" w:rsidP="6CD4D1BD">
            <w:pPr>
              <w:rPr>
                <w:sz w:val="20"/>
                <w:szCs w:val="20"/>
              </w:rPr>
            </w:pPr>
            <w:r w:rsidRPr="6CD4D1BD">
              <w:rPr>
                <w:sz w:val="20"/>
                <w:szCs w:val="20"/>
              </w:rPr>
              <w:lastRenderedPageBreak/>
              <w:t xml:space="preserve">Convenor Name </w:t>
            </w:r>
          </w:p>
        </w:tc>
        <w:tc>
          <w:tcPr>
            <w:tcW w:w="5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31D4FF" w14:textId="72597B69" w:rsidR="6CD4D1BD" w:rsidRDefault="00E10FD9" w:rsidP="6CD4D1BD">
            <w:r>
              <w:t xml:space="preserve">Pierre </w:t>
            </w:r>
            <w:proofErr w:type="spellStart"/>
            <w:r>
              <w:t>Purseigle</w:t>
            </w:r>
            <w:proofErr w:type="spellEnd"/>
          </w:p>
        </w:tc>
      </w:tr>
      <w:tr w:rsidR="6CD4D1BD" w14:paraId="248DD416" w14:textId="77777777" w:rsidTr="6CD4D1BD">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00"/>
        </w:trPr>
        <w:tc>
          <w:tcPr>
            <w:tcW w:w="5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5C5286" w14:textId="79593BB3" w:rsidR="01DACB74" w:rsidRDefault="01DACB74" w:rsidP="6CD4D1BD">
            <w:pPr>
              <w:rPr>
                <w:sz w:val="20"/>
                <w:szCs w:val="20"/>
              </w:rPr>
            </w:pPr>
            <w:r w:rsidRPr="6CD4D1BD">
              <w:rPr>
                <w:sz w:val="20"/>
                <w:szCs w:val="20"/>
              </w:rPr>
              <w:t>Convenor Contact Email</w:t>
            </w:r>
          </w:p>
        </w:tc>
        <w:tc>
          <w:tcPr>
            <w:tcW w:w="5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DCE433" w14:textId="6DE05FF5" w:rsidR="6CD4D1BD" w:rsidRDefault="00E10FD9" w:rsidP="6CD4D1BD">
            <w:r>
              <w:t>p.purseigle@warwick.ac.uk</w:t>
            </w:r>
          </w:p>
        </w:tc>
      </w:tr>
    </w:tbl>
    <w:p w14:paraId="1036A072" w14:textId="474AF561" w:rsidR="52A411DB" w:rsidRDefault="52A411DB" w:rsidP="52A411DB">
      <w:pPr>
        <w:rPr>
          <w:rFonts w:ascii="Calibri" w:hAnsi="Calibri" w:cs="Calibri"/>
          <w:sz w:val="20"/>
          <w:szCs w:val="20"/>
        </w:rPr>
      </w:pPr>
    </w:p>
    <w:p w14:paraId="5B4600EC" w14:textId="6855928F" w:rsidR="52A411DB" w:rsidRDefault="004445BC" w:rsidP="52A411DB">
      <w:pPr>
        <w:rPr>
          <w:rFonts w:cs="Calibri"/>
          <w:sz w:val="20"/>
          <w:szCs w:val="20"/>
        </w:rPr>
      </w:pPr>
      <w:r>
        <w:rPr>
          <w:rFonts w:cs="Calibri"/>
          <w:sz w:val="20"/>
          <w:szCs w:val="20"/>
        </w:rPr>
        <w:t xml:space="preserve">Feel free to download this </w:t>
      </w:r>
      <w:hyperlink r:id="rId12" w:history="1">
        <w:r w:rsidRPr="004445BC">
          <w:rPr>
            <w:rStyle w:val="Hyperlink"/>
            <w:rFonts w:cs="Calibri"/>
            <w:sz w:val="20"/>
            <w:szCs w:val="20"/>
          </w:rPr>
          <w:t>spreadsheet</w:t>
        </w:r>
      </w:hyperlink>
      <w:r>
        <w:rPr>
          <w:rFonts w:cs="Calibri"/>
          <w:sz w:val="20"/>
          <w:szCs w:val="20"/>
        </w:rPr>
        <w:t xml:space="preserve"> to attach this to the submission – please either embed the filled out spreadsheet here or send it along with the filled out form to </w:t>
      </w:r>
      <w:r w:rsidR="0001535F">
        <w:rPr>
          <w:rFonts w:cs="Calibri"/>
          <w:sz w:val="20"/>
          <w:szCs w:val="20"/>
        </w:rPr>
        <w:t>student</w:t>
      </w:r>
      <w:r>
        <w:rPr>
          <w:rFonts w:cs="Calibri"/>
          <w:sz w:val="20"/>
          <w:szCs w:val="20"/>
        </w:rPr>
        <w:t xml:space="preserve"> voice </w:t>
      </w:r>
      <w:r w:rsidR="0001535F">
        <w:rPr>
          <w:rFonts w:cs="Calibri"/>
          <w:sz w:val="20"/>
          <w:szCs w:val="20"/>
        </w:rPr>
        <w:t xml:space="preserve">email – </w:t>
      </w:r>
      <w:hyperlink r:id="rId13" w:history="1">
        <w:r w:rsidR="0001535F" w:rsidRPr="004738D4">
          <w:rPr>
            <w:rStyle w:val="Hyperlink"/>
            <w:rFonts w:cs="Calibri"/>
            <w:sz w:val="20"/>
            <w:szCs w:val="20"/>
          </w:rPr>
          <w:t>studentvoice@warwicksu.com</w:t>
        </w:r>
      </w:hyperlink>
      <w:r w:rsidR="0001535F">
        <w:rPr>
          <w:rFonts w:cs="Calibri"/>
          <w:sz w:val="20"/>
          <w:szCs w:val="20"/>
        </w:rPr>
        <w:t xml:space="preserve">. </w:t>
      </w:r>
    </w:p>
    <w:p w14:paraId="1C39FC09" w14:textId="77777777" w:rsidR="0001535F" w:rsidRDefault="0001535F" w:rsidP="52A411DB">
      <w:pPr>
        <w:rPr>
          <w:rFonts w:cs="Calibri"/>
          <w:sz w:val="20"/>
          <w:szCs w:val="20"/>
        </w:rPr>
      </w:pPr>
    </w:p>
    <w:p w14:paraId="4AB0C701" w14:textId="51B4A654" w:rsidR="52A411DB" w:rsidRDefault="52A411DB" w:rsidP="52A411DB">
      <w:pPr>
        <w:rPr>
          <w:rFonts w:ascii="Calibri" w:hAnsi="Calibri" w:cs="Calibri"/>
          <w:sz w:val="20"/>
          <w:szCs w:val="20"/>
        </w:rPr>
      </w:pPr>
    </w:p>
    <w:p w14:paraId="634F4BEE" w14:textId="2902D554" w:rsidR="52A411DB" w:rsidRDefault="52A411DB" w:rsidP="52A411DB">
      <w:pPr>
        <w:rPr>
          <w:rFonts w:ascii="Calibri" w:hAnsi="Calibri" w:cs="Calibri"/>
          <w:sz w:val="20"/>
          <w:szCs w:val="20"/>
        </w:rPr>
      </w:pPr>
    </w:p>
    <w:sectPr w:rsidR="52A411DB" w:rsidSect="00395561">
      <w:headerReference w:type="default" r:id="rId14"/>
      <w:footerReference w:type="default" r:id="rId15"/>
      <w:pgSz w:w="11906" w:h="16838"/>
      <w:pgMar w:top="2835" w:right="680" w:bottom="1588" w:left="68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0CBBB" w14:textId="77777777" w:rsidR="001C4DF5" w:rsidRDefault="001C4DF5">
      <w:r>
        <w:separator/>
      </w:r>
    </w:p>
  </w:endnote>
  <w:endnote w:type="continuationSeparator" w:id="0">
    <w:p w14:paraId="41AD186C" w14:textId="77777777" w:rsidR="001C4DF5" w:rsidRDefault="001C4D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927CD" w14:textId="77777777" w:rsidR="00E478ED" w:rsidRPr="00395561" w:rsidRDefault="00E478ED" w:rsidP="00395561">
    <w:pPr>
      <w:ind w:left="-680" w:right="-65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79E56" w14:textId="77777777" w:rsidR="001C4DF5" w:rsidRDefault="001C4DF5">
      <w:r>
        <w:separator/>
      </w:r>
    </w:p>
  </w:footnote>
  <w:footnote w:type="continuationSeparator" w:id="0">
    <w:p w14:paraId="6DA448BD" w14:textId="77777777" w:rsidR="001C4DF5" w:rsidRDefault="001C4D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58112" w14:textId="77777777" w:rsidR="00E478ED" w:rsidRDefault="00ED5EAC" w:rsidP="00395561">
    <w:pPr>
      <w:ind w:left="-680" w:right="-653"/>
    </w:pPr>
    <w:r>
      <w:rPr>
        <w:noProof/>
      </w:rPr>
      <mc:AlternateContent>
        <mc:Choice Requires="wps">
          <w:drawing>
            <wp:anchor distT="0" distB="0" distL="0" distR="0" simplePos="0" relativeHeight="251660288" behindDoc="0" locked="0" layoutInCell="1" allowOverlap="0" wp14:anchorId="43F87645" wp14:editId="2DDE1EB7">
              <wp:simplePos x="0" y="0"/>
              <wp:positionH relativeFrom="page">
                <wp:posOffset>1798320</wp:posOffset>
              </wp:positionH>
              <wp:positionV relativeFrom="page">
                <wp:posOffset>647700</wp:posOffset>
              </wp:positionV>
              <wp:extent cx="3520440" cy="666000"/>
              <wp:effectExtent l="0" t="0" r="381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0440" cy="666000"/>
                      </a:xfrm>
                      <a:prstGeom prst="rect">
                        <a:avLst/>
                      </a:prstGeom>
                      <a:noFill/>
                      <a:ln w="9525">
                        <a:noFill/>
                        <a:miter lim="800000"/>
                        <a:headEnd/>
                        <a:tailEnd/>
                      </a:ln>
                    </wps:spPr>
                    <wps:txbx>
                      <w:txbxContent>
                        <w:p w14:paraId="23415D92" w14:textId="77777777" w:rsidR="00E478ED" w:rsidRPr="00F1631F" w:rsidRDefault="00ED5EAC" w:rsidP="002D4726">
                          <w:pPr>
                            <w:jc w:val="center"/>
                            <w:rPr>
                              <w:rFonts w:ascii="Calibri" w:hAnsi="Calibri" w:cs="Calibri"/>
                              <w:b/>
                              <w:sz w:val="30"/>
                              <w:szCs w:val="30"/>
                            </w:rPr>
                          </w:pPr>
                          <w:r w:rsidRPr="00F1631F">
                            <w:rPr>
                              <w:rFonts w:ascii="Calibri" w:hAnsi="Calibri" w:cs="Calibri"/>
                              <w:b/>
                              <w:sz w:val="30"/>
                              <w:szCs w:val="30"/>
                            </w:rPr>
                            <w:t>STUDENT-STAFF LIAISON COMMITTEE</w:t>
                          </w:r>
                        </w:p>
                        <w:p w14:paraId="1DAF6516" w14:textId="77777777" w:rsidR="00E478ED" w:rsidRPr="00F1631F" w:rsidRDefault="00ED5EAC" w:rsidP="002D4726">
                          <w:pPr>
                            <w:jc w:val="center"/>
                            <w:rPr>
                              <w:rFonts w:ascii="Calibri" w:hAnsi="Calibri" w:cs="Calibri"/>
                              <w:b/>
                              <w:sz w:val="28"/>
                            </w:rPr>
                          </w:pPr>
                          <w:r w:rsidRPr="00F1631F">
                            <w:rPr>
                              <w:rFonts w:ascii="Calibri" w:hAnsi="Calibri" w:cs="Calibri"/>
                              <w:b/>
                              <w:sz w:val="28"/>
                            </w:rPr>
                            <w:t xml:space="preserve">ANNUAL REPORT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F87645" id="_x0000_t202" coordsize="21600,21600" o:spt="202" path="m,l,21600r21600,l21600,xe">
              <v:stroke joinstyle="miter"/>
              <v:path gradientshapeok="t" o:connecttype="rect"/>
            </v:shapetype>
            <v:shape id="Text Box 2" o:spid="_x0000_s1026" type="#_x0000_t202" style="position:absolute;left:0;text-align:left;margin-left:141.6pt;margin-top:51pt;width:277.2pt;height:52.45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" o:allowoverlap="f" filled="f" stroked="f">
              <v:textbox inset="0,0,0,0">
                <w:txbxContent>
                  <w:p w14:paraId="23415D92" w14:textId="77777777" w:rsidR="00E478ED" w:rsidRPr="00F1631F" w:rsidRDefault="00ED5EAC" w:rsidP="002D4726">
                    <w:pPr>
                      <w:jc w:val="center"/>
                      <w:rPr>
                        <w:rFonts w:ascii="Calibri" w:hAnsi="Calibri" w:cs="Calibri"/>
                        <w:b/>
                        <w:sz w:val="30"/>
                        <w:szCs w:val="30"/>
                      </w:rPr>
                    </w:pPr>
                    <w:r w:rsidRPr="00F1631F">
                      <w:rPr>
                        <w:rFonts w:ascii="Calibri" w:hAnsi="Calibri" w:cs="Calibri"/>
                        <w:b/>
                        <w:sz w:val="30"/>
                        <w:szCs w:val="30"/>
                      </w:rPr>
                      <w:t>STUDENT-STAFF LIAISON COMMITTEE</w:t>
                    </w:r>
                  </w:p>
                  <w:p w14:paraId="1DAF6516" w14:textId="77777777" w:rsidR="00E478ED" w:rsidRPr="00F1631F" w:rsidRDefault="00ED5EAC" w:rsidP="002D4726">
                    <w:pPr>
                      <w:jc w:val="center"/>
                      <w:rPr>
                        <w:rFonts w:ascii="Calibri" w:hAnsi="Calibri" w:cs="Calibri"/>
                        <w:b/>
                        <w:sz w:val="28"/>
                      </w:rPr>
                    </w:pPr>
                    <w:r w:rsidRPr="00F1631F">
                      <w:rPr>
                        <w:rFonts w:ascii="Calibri" w:hAnsi="Calibri" w:cs="Calibri"/>
                        <w:b/>
                        <w:sz w:val="28"/>
                      </w:rPr>
                      <w:t xml:space="preserve">ANNUAL REPORT </w:t>
                    </w:r>
                  </w:p>
                </w:txbxContent>
              </v:textbox>
              <w10:wrap type="square" anchorx="page" anchory="page"/>
            </v:shape>
          </w:pict>
        </mc:Fallback>
      </mc:AlternateContent>
    </w:r>
    <w:r>
      <w:rPr>
        <w:noProof/>
      </w:rPr>
      <w:drawing>
        <wp:anchor distT="0" distB="0" distL="114300" distR="114300" simplePos="0" relativeHeight="251658240" behindDoc="1" locked="0" layoutInCell="1" allowOverlap="1" wp14:anchorId="3D4D30AA" wp14:editId="5550CFF6">
          <wp:simplePos x="0" y="0"/>
          <wp:positionH relativeFrom="column">
            <wp:posOffset>-431800</wp:posOffset>
          </wp:positionH>
          <wp:positionV relativeFrom="paragraph">
            <wp:posOffset>0</wp:posOffset>
          </wp:positionV>
          <wp:extent cx="7553297" cy="1799999"/>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arwick SU Electronic Letterhead Updated July 2017-Top Colou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3297" cy="179999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8648D"/>
    <w:multiLevelType w:val="hybridMultilevel"/>
    <w:tmpl w:val="705276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B81A7D"/>
    <w:multiLevelType w:val="hybridMultilevel"/>
    <w:tmpl w:val="EC669BF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D810983"/>
    <w:multiLevelType w:val="hybridMultilevel"/>
    <w:tmpl w:val="4DCE4BDE"/>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3" w15:restartNumberingAfterBreak="0">
    <w:nsid w:val="23DB41E7"/>
    <w:multiLevelType w:val="hybridMultilevel"/>
    <w:tmpl w:val="E16C6A8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4" w15:restartNumberingAfterBreak="0">
    <w:nsid w:val="27383BB0"/>
    <w:multiLevelType w:val="hybridMultilevel"/>
    <w:tmpl w:val="FF0E84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CEB237A"/>
    <w:multiLevelType w:val="hybridMultilevel"/>
    <w:tmpl w:val="C8F01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6984B9D"/>
    <w:multiLevelType w:val="hybridMultilevel"/>
    <w:tmpl w:val="02B29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C071B46"/>
    <w:multiLevelType w:val="hybridMultilevel"/>
    <w:tmpl w:val="482A041C"/>
    <w:lvl w:ilvl="0" w:tplc="08090001">
      <w:start w:val="1"/>
      <w:numFmt w:val="bullet"/>
      <w:lvlText w:val=""/>
      <w:lvlJc w:val="left"/>
      <w:pPr>
        <w:ind w:left="720" w:hanging="360"/>
      </w:pPr>
      <w:rPr>
        <w:rFonts w:ascii="Symbol" w:hAnsi="Symbol" w:hint="default"/>
      </w:rPr>
    </w:lvl>
    <w:lvl w:ilvl="1" w:tplc="E32245B6">
      <w:numFmt w:val="bullet"/>
      <w:lvlText w:val="•"/>
      <w:lvlJc w:val="left"/>
      <w:pPr>
        <w:ind w:left="1440" w:hanging="360"/>
      </w:pPr>
      <w:rPr>
        <w:rFonts w:ascii="Calibri" w:eastAsiaTheme="minorEastAsia"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A7810BF"/>
    <w:multiLevelType w:val="multilevel"/>
    <w:tmpl w:val="3B3CF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3290915">
    <w:abstractNumId w:val="6"/>
  </w:num>
  <w:num w:numId="2" w16cid:durableId="547381343">
    <w:abstractNumId w:val="2"/>
  </w:num>
  <w:num w:numId="3" w16cid:durableId="75056386">
    <w:abstractNumId w:val="3"/>
  </w:num>
  <w:num w:numId="4" w16cid:durableId="961762220">
    <w:abstractNumId w:val="8"/>
  </w:num>
  <w:num w:numId="5" w16cid:durableId="1893039065">
    <w:abstractNumId w:val="1"/>
  </w:num>
  <w:num w:numId="6" w16cid:durableId="1535775154">
    <w:abstractNumId w:val="0"/>
  </w:num>
  <w:num w:numId="7" w16cid:durableId="1435906702">
    <w:abstractNumId w:val="4"/>
  </w:num>
  <w:num w:numId="8" w16cid:durableId="1521309560">
    <w:abstractNumId w:val="7"/>
  </w:num>
  <w:num w:numId="9" w16cid:durableId="19499652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0"/>
  <w:proofState w:spelling="clean" w:grammar="clean"/>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F0D"/>
    <w:rsid w:val="0001535F"/>
    <w:rsid w:val="000331C5"/>
    <w:rsid w:val="00071D0F"/>
    <w:rsid w:val="00180359"/>
    <w:rsid w:val="001C4DF5"/>
    <w:rsid w:val="00201E51"/>
    <w:rsid w:val="00273F0D"/>
    <w:rsid w:val="00280DF9"/>
    <w:rsid w:val="002C7BA9"/>
    <w:rsid w:val="003212CB"/>
    <w:rsid w:val="00397CC3"/>
    <w:rsid w:val="0040632D"/>
    <w:rsid w:val="00430440"/>
    <w:rsid w:val="004445BC"/>
    <w:rsid w:val="004537F1"/>
    <w:rsid w:val="004A08AB"/>
    <w:rsid w:val="00501CD5"/>
    <w:rsid w:val="00575A2C"/>
    <w:rsid w:val="005C0425"/>
    <w:rsid w:val="006066A7"/>
    <w:rsid w:val="0063300E"/>
    <w:rsid w:val="00645772"/>
    <w:rsid w:val="0071437F"/>
    <w:rsid w:val="00714828"/>
    <w:rsid w:val="00750E73"/>
    <w:rsid w:val="00794A8B"/>
    <w:rsid w:val="007B3385"/>
    <w:rsid w:val="007D5EB4"/>
    <w:rsid w:val="007E0B90"/>
    <w:rsid w:val="007F3FD4"/>
    <w:rsid w:val="0080523A"/>
    <w:rsid w:val="00891578"/>
    <w:rsid w:val="008A24EF"/>
    <w:rsid w:val="008A3C26"/>
    <w:rsid w:val="009C10FD"/>
    <w:rsid w:val="009C26D2"/>
    <w:rsid w:val="009F10D3"/>
    <w:rsid w:val="00A00CC9"/>
    <w:rsid w:val="00A1339D"/>
    <w:rsid w:val="00A46BBB"/>
    <w:rsid w:val="00A963A1"/>
    <w:rsid w:val="00AB3928"/>
    <w:rsid w:val="00AD73A3"/>
    <w:rsid w:val="00B003D9"/>
    <w:rsid w:val="00B24873"/>
    <w:rsid w:val="00B2577F"/>
    <w:rsid w:val="00B52696"/>
    <w:rsid w:val="00B8615C"/>
    <w:rsid w:val="00B95CFC"/>
    <w:rsid w:val="00BC0EE4"/>
    <w:rsid w:val="00C513FE"/>
    <w:rsid w:val="00C539B2"/>
    <w:rsid w:val="00C8453F"/>
    <w:rsid w:val="00CB2F7F"/>
    <w:rsid w:val="00CD5DB4"/>
    <w:rsid w:val="00D00B63"/>
    <w:rsid w:val="00D32A67"/>
    <w:rsid w:val="00D65BB5"/>
    <w:rsid w:val="00D6E5BD"/>
    <w:rsid w:val="00D70259"/>
    <w:rsid w:val="00DB070F"/>
    <w:rsid w:val="00DC35E0"/>
    <w:rsid w:val="00DC71FC"/>
    <w:rsid w:val="00E107D1"/>
    <w:rsid w:val="00E10FD9"/>
    <w:rsid w:val="00E25B2E"/>
    <w:rsid w:val="00E33CEE"/>
    <w:rsid w:val="00E478ED"/>
    <w:rsid w:val="00E97EF3"/>
    <w:rsid w:val="00EA2939"/>
    <w:rsid w:val="00EA6A8B"/>
    <w:rsid w:val="00ED5EAC"/>
    <w:rsid w:val="00ED6C0E"/>
    <w:rsid w:val="00F06E49"/>
    <w:rsid w:val="00F14FF6"/>
    <w:rsid w:val="00F302DE"/>
    <w:rsid w:val="00F32C8C"/>
    <w:rsid w:val="00F50645"/>
    <w:rsid w:val="00F70B0A"/>
    <w:rsid w:val="00FC2497"/>
    <w:rsid w:val="00FD053C"/>
    <w:rsid w:val="01718BEC"/>
    <w:rsid w:val="01DACB74"/>
    <w:rsid w:val="02234F31"/>
    <w:rsid w:val="0238A444"/>
    <w:rsid w:val="03E495E3"/>
    <w:rsid w:val="0470D3B0"/>
    <w:rsid w:val="04DBE6C3"/>
    <w:rsid w:val="05C9E724"/>
    <w:rsid w:val="06E0B975"/>
    <w:rsid w:val="0754F48F"/>
    <w:rsid w:val="089D3B0B"/>
    <w:rsid w:val="08EB22BD"/>
    <w:rsid w:val="09968A8D"/>
    <w:rsid w:val="0D2291E6"/>
    <w:rsid w:val="0E671A71"/>
    <w:rsid w:val="0EDF56C3"/>
    <w:rsid w:val="0EE6E18B"/>
    <w:rsid w:val="0F199BA0"/>
    <w:rsid w:val="0F5D639F"/>
    <w:rsid w:val="0FDECB62"/>
    <w:rsid w:val="10780B57"/>
    <w:rsid w:val="10DF4515"/>
    <w:rsid w:val="1108E81F"/>
    <w:rsid w:val="11572EDC"/>
    <w:rsid w:val="119DA9EE"/>
    <w:rsid w:val="13912743"/>
    <w:rsid w:val="1402A733"/>
    <w:rsid w:val="1453A219"/>
    <w:rsid w:val="150620E4"/>
    <w:rsid w:val="1695C874"/>
    <w:rsid w:val="173A47F5"/>
    <w:rsid w:val="183198D5"/>
    <w:rsid w:val="18497227"/>
    <w:rsid w:val="19E7406A"/>
    <w:rsid w:val="1B756268"/>
    <w:rsid w:val="1C13890F"/>
    <w:rsid w:val="1C8D5C2B"/>
    <w:rsid w:val="1D0509F8"/>
    <w:rsid w:val="1DBD66E5"/>
    <w:rsid w:val="1EADD742"/>
    <w:rsid w:val="1EC93546"/>
    <w:rsid w:val="2049A7A3"/>
    <w:rsid w:val="20B2390F"/>
    <w:rsid w:val="21137E17"/>
    <w:rsid w:val="2216F95D"/>
    <w:rsid w:val="22928004"/>
    <w:rsid w:val="244B9A4E"/>
    <w:rsid w:val="248B4334"/>
    <w:rsid w:val="24BF1E65"/>
    <w:rsid w:val="268B8055"/>
    <w:rsid w:val="28A5857B"/>
    <w:rsid w:val="28F5CC3B"/>
    <w:rsid w:val="29195E82"/>
    <w:rsid w:val="295556C6"/>
    <w:rsid w:val="2AF12727"/>
    <w:rsid w:val="2C662396"/>
    <w:rsid w:val="2C9CA307"/>
    <w:rsid w:val="2D188799"/>
    <w:rsid w:val="2D637A9F"/>
    <w:rsid w:val="2D70AB1E"/>
    <w:rsid w:val="2E868C01"/>
    <w:rsid w:val="2ECBDE7C"/>
    <w:rsid w:val="2FB740F4"/>
    <w:rsid w:val="306008D6"/>
    <w:rsid w:val="30948507"/>
    <w:rsid w:val="31BE09BD"/>
    <w:rsid w:val="3360D560"/>
    <w:rsid w:val="33D74182"/>
    <w:rsid w:val="34948ECF"/>
    <w:rsid w:val="34CD9560"/>
    <w:rsid w:val="34E3F644"/>
    <w:rsid w:val="3529625F"/>
    <w:rsid w:val="3622F311"/>
    <w:rsid w:val="39000157"/>
    <w:rsid w:val="3976F941"/>
    <w:rsid w:val="3CAE9A03"/>
    <w:rsid w:val="3DC009B0"/>
    <w:rsid w:val="3E4A6A64"/>
    <w:rsid w:val="3E9431FB"/>
    <w:rsid w:val="41E3164F"/>
    <w:rsid w:val="460FAA28"/>
    <w:rsid w:val="46C485EA"/>
    <w:rsid w:val="47C6E4BF"/>
    <w:rsid w:val="497C6BE7"/>
    <w:rsid w:val="4B7DB3D4"/>
    <w:rsid w:val="4BD3FC04"/>
    <w:rsid w:val="4C516896"/>
    <w:rsid w:val="4C896243"/>
    <w:rsid w:val="4DF7ACB8"/>
    <w:rsid w:val="4E62E116"/>
    <w:rsid w:val="4EB55496"/>
    <w:rsid w:val="4F3111F1"/>
    <w:rsid w:val="4F97765D"/>
    <w:rsid w:val="512FBF11"/>
    <w:rsid w:val="52A411DB"/>
    <w:rsid w:val="52F8874A"/>
    <w:rsid w:val="5388C5B9"/>
    <w:rsid w:val="53B122BE"/>
    <w:rsid w:val="55200994"/>
    <w:rsid w:val="5524961A"/>
    <w:rsid w:val="56C0667B"/>
    <w:rsid w:val="586D4BFE"/>
    <w:rsid w:val="59253046"/>
    <w:rsid w:val="5A135C64"/>
    <w:rsid w:val="5B2E3FC1"/>
    <w:rsid w:val="5B3A85ED"/>
    <w:rsid w:val="5DDF0D4C"/>
    <w:rsid w:val="5E0FAF1A"/>
    <w:rsid w:val="5ED40047"/>
    <w:rsid w:val="5F019375"/>
    <w:rsid w:val="609D63D6"/>
    <w:rsid w:val="60ED5F87"/>
    <w:rsid w:val="62159819"/>
    <w:rsid w:val="63B2F07C"/>
    <w:rsid w:val="63DF501B"/>
    <w:rsid w:val="64E7EB07"/>
    <w:rsid w:val="6570D4F9"/>
    <w:rsid w:val="65E1A3F5"/>
    <w:rsid w:val="670CA55A"/>
    <w:rsid w:val="68CF5E95"/>
    <w:rsid w:val="68F66B68"/>
    <w:rsid w:val="698F5226"/>
    <w:rsid w:val="6A506EED"/>
    <w:rsid w:val="6B12B639"/>
    <w:rsid w:val="6C022F51"/>
    <w:rsid w:val="6C5FDD93"/>
    <w:rsid w:val="6C80CF97"/>
    <w:rsid w:val="6CAE869A"/>
    <w:rsid w:val="6CD4D1BD"/>
    <w:rsid w:val="6D7BE6DE"/>
    <w:rsid w:val="6DD38D7D"/>
    <w:rsid w:val="6E66B11E"/>
    <w:rsid w:val="6ED8CFAA"/>
    <w:rsid w:val="6F6F5DDE"/>
    <w:rsid w:val="6F8CFC34"/>
    <w:rsid w:val="70F01C86"/>
    <w:rsid w:val="70F6E7D0"/>
    <w:rsid w:val="7261154C"/>
    <w:rsid w:val="741F7394"/>
    <w:rsid w:val="765C4A4E"/>
    <w:rsid w:val="76B91E0A"/>
    <w:rsid w:val="7712579B"/>
    <w:rsid w:val="7786E1A6"/>
    <w:rsid w:val="7794BB26"/>
    <w:rsid w:val="781D27ED"/>
    <w:rsid w:val="78A2EAED"/>
    <w:rsid w:val="78AFC60A"/>
    <w:rsid w:val="78BA6DA8"/>
    <w:rsid w:val="78CA8411"/>
    <w:rsid w:val="79180B72"/>
    <w:rsid w:val="7A0FD1E5"/>
    <w:rsid w:val="7A4E48F8"/>
    <w:rsid w:val="7AB3DBD3"/>
    <w:rsid w:val="7AC0E9CB"/>
    <w:rsid w:val="7B079013"/>
    <w:rsid w:val="7B65FBA7"/>
    <w:rsid w:val="7BD983FD"/>
    <w:rsid w:val="7C3EAE90"/>
    <w:rsid w:val="7C95C3B2"/>
    <w:rsid w:val="7CD8E52B"/>
    <w:rsid w:val="7D22E9DC"/>
    <w:rsid w:val="7DA620FF"/>
    <w:rsid w:val="7E26471E"/>
    <w:rsid w:val="7F1F52B0"/>
    <w:rsid w:val="7FCD64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B153A"/>
  <w15:docId w15:val="{6AAE8996-7CB0-2445-B4D8-AF7671438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73F0D"/>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73F0D"/>
    <w:rPr>
      <w:rFonts w:ascii="Times New Roman" w:hAnsi="Times New Roman" w:cs="Times New Roman"/>
      <w:sz w:val="18"/>
      <w:szCs w:val="18"/>
    </w:rPr>
  </w:style>
  <w:style w:type="character" w:styleId="Hyperlink">
    <w:name w:val="Hyperlink"/>
    <w:basedOn w:val="DefaultParagraphFont"/>
    <w:uiPriority w:val="99"/>
    <w:unhideWhenUsed/>
    <w:rsid w:val="00750E73"/>
    <w:rPr>
      <w:color w:val="0563C1" w:themeColor="hyperlink"/>
      <w:u w:val="single"/>
    </w:rPr>
  </w:style>
  <w:style w:type="character" w:styleId="UnresolvedMention">
    <w:name w:val="Unresolved Mention"/>
    <w:basedOn w:val="DefaultParagraphFont"/>
    <w:uiPriority w:val="99"/>
    <w:semiHidden/>
    <w:unhideWhenUsed/>
    <w:rsid w:val="00750E73"/>
    <w:rPr>
      <w:color w:val="605E5C"/>
      <w:shd w:val="clear" w:color="auto" w:fill="E1DFDD"/>
    </w:rPr>
  </w:style>
  <w:style w:type="paragraph" w:styleId="ListParagraph">
    <w:name w:val="List Paragraph"/>
    <w:basedOn w:val="Normal"/>
    <w:uiPriority w:val="34"/>
    <w:qFormat/>
    <w:rsid w:val="00A00CC9"/>
    <w:pPr>
      <w:ind w:left="720"/>
      <w:contextualSpacing/>
    </w:pPr>
  </w:style>
  <w:style w:type="paragraph" w:styleId="Revision">
    <w:name w:val="Revision"/>
    <w:hidden/>
    <w:uiPriority w:val="99"/>
    <w:semiHidden/>
    <w:rsid w:val="00A00CC9"/>
  </w:style>
  <w:style w:type="paragraph" w:styleId="CommentSubject">
    <w:name w:val="annotation subject"/>
    <w:basedOn w:val="CommentText"/>
    <w:next w:val="CommentText"/>
    <w:link w:val="CommentSubjectChar"/>
    <w:uiPriority w:val="99"/>
    <w:semiHidden/>
    <w:unhideWhenUsed/>
    <w:rsid w:val="00E107D1"/>
    <w:rPr>
      <w:b/>
      <w:bCs/>
    </w:rPr>
  </w:style>
  <w:style w:type="character" w:customStyle="1" w:styleId="CommentSubjectChar">
    <w:name w:val="Comment Subject Char"/>
    <w:basedOn w:val="CommentTextChar"/>
    <w:link w:val="CommentSubject"/>
    <w:uiPriority w:val="99"/>
    <w:semiHidden/>
    <w:rsid w:val="00E107D1"/>
    <w:rPr>
      <w:b/>
      <w:bCs/>
      <w:sz w:val="20"/>
      <w:szCs w:val="20"/>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146562">
      <w:bodyDiv w:val="1"/>
      <w:marLeft w:val="0"/>
      <w:marRight w:val="0"/>
      <w:marTop w:val="0"/>
      <w:marBottom w:val="0"/>
      <w:divBdr>
        <w:top w:val="none" w:sz="0" w:space="0" w:color="auto"/>
        <w:left w:val="none" w:sz="0" w:space="0" w:color="auto"/>
        <w:bottom w:val="none" w:sz="0" w:space="0" w:color="auto"/>
        <w:right w:val="none" w:sz="0" w:space="0" w:color="auto"/>
      </w:divBdr>
    </w:div>
    <w:div w:id="679621853">
      <w:bodyDiv w:val="1"/>
      <w:marLeft w:val="0"/>
      <w:marRight w:val="0"/>
      <w:marTop w:val="0"/>
      <w:marBottom w:val="0"/>
      <w:divBdr>
        <w:top w:val="none" w:sz="0" w:space="0" w:color="auto"/>
        <w:left w:val="none" w:sz="0" w:space="0" w:color="auto"/>
        <w:bottom w:val="none" w:sz="0" w:space="0" w:color="auto"/>
        <w:right w:val="none" w:sz="0" w:space="0" w:color="auto"/>
      </w:divBdr>
    </w:div>
    <w:div w:id="819152117">
      <w:bodyDiv w:val="1"/>
      <w:marLeft w:val="0"/>
      <w:marRight w:val="0"/>
      <w:marTop w:val="0"/>
      <w:marBottom w:val="0"/>
      <w:divBdr>
        <w:top w:val="none" w:sz="0" w:space="0" w:color="auto"/>
        <w:left w:val="none" w:sz="0" w:space="0" w:color="auto"/>
        <w:bottom w:val="none" w:sz="0" w:space="0" w:color="auto"/>
        <w:right w:val="none" w:sz="0" w:space="0" w:color="auto"/>
      </w:divBdr>
    </w:div>
    <w:div w:id="1183861718">
      <w:bodyDiv w:val="1"/>
      <w:marLeft w:val="0"/>
      <w:marRight w:val="0"/>
      <w:marTop w:val="0"/>
      <w:marBottom w:val="0"/>
      <w:divBdr>
        <w:top w:val="none" w:sz="0" w:space="0" w:color="auto"/>
        <w:left w:val="none" w:sz="0" w:space="0" w:color="auto"/>
        <w:bottom w:val="none" w:sz="0" w:space="0" w:color="auto"/>
        <w:right w:val="none" w:sz="0" w:space="0" w:color="auto"/>
      </w:divBdr>
    </w:div>
    <w:div w:id="1251499011">
      <w:bodyDiv w:val="1"/>
      <w:marLeft w:val="0"/>
      <w:marRight w:val="0"/>
      <w:marTop w:val="0"/>
      <w:marBottom w:val="0"/>
      <w:divBdr>
        <w:top w:val="none" w:sz="0" w:space="0" w:color="auto"/>
        <w:left w:val="none" w:sz="0" w:space="0" w:color="auto"/>
        <w:bottom w:val="none" w:sz="0" w:space="0" w:color="auto"/>
        <w:right w:val="none" w:sz="0" w:space="0" w:color="auto"/>
      </w:divBdr>
    </w:div>
    <w:div w:id="16633103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hyperlink" Target="mailto:studentvoice@warwicksu.com" TargetMode="External" /><Relationship Id="rId3" Type="http://schemas.openxmlformats.org/officeDocument/2006/relationships/customXml" Target="../customXml/item3.xml" /><Relationship Id="rId7" Type="http://schemas.openxmlformats.org/officeDocument/2006/relationships/settings" Target="settings.xml" /><Relationship Id="rId12" Type="http://schemas.openxmlformats.org/officeDocument/2006/relationships/hyperlink" Target="file:///C:\Users\Daniel\Documents\Blank%20template%20for%20sharing%20elected%20Academic%20Reps.xlsx" TargetMode="External" /><Relationship Id="rId17" Type="http://schemas.openxmlformats.org/officeDocument/2006/relationships/theme" Target="theme/theme1.xml" /><Relationship Id="rId2" Type="http://schemas.openxmlformats.org/officeDocument/2006/relationships/customXml" Target="../customXml/item2.xml" /><Relationship Id="rId16" Type="http://schemas.openxmlformats.org/officeDocument/2006/relationships/fontTable" Target="fontTable.xml" /><Relationship Id="rId1" Type="http://schemas.openxmlformats.org/officeDocument/2006/relationships/customXml" Target="../customXml/item1.xml" /><Relationship Id="rId6" Type="http://schemas.openxmlformats.org/officeDocument/2006/relationships/styles" Target="styles.xml" /><Relationship Id="rId11" Type="http://schemas.openxmlformats.org/officeDocument/2006/relationships/hyperlink" Target="mailto:sslc@warwicksu.com" TargetMode="External" /><Relationship Id="rId5" Type="http://schemas.openxmlformats.org/officeDocument/2006/relationships/numbering" Target="numbering.xml" /><Relationship Id="rId15" Type="http://schemas.openxmlformats.org/officeDocument/2006/relationships/footer" Target="footer1.xml" /><Relationship Id="rId10" Type="http://schemas.openxmlformats.org/officeDocument/2006/relationships/endnotes" Target="endnotes.xml" /><Relationship Id="rId4" Type="http://schemas.openxmlformats.org/officeDocument/2006/relationships/customXml" Target="../customXml/item4.xml" /><Relationship Id="rId9" Type="http://schemas.openxmlformats.org/officeDocument/2006/relationships/footnotes" Target="footnotes.xml" /><Relationship Id="rId14" Type="http://schemas.openxmlformats.org/officeDocument/2006/relationships/header" Target="header1.xml" /></Relationships>
</file>

<file path=word/_rels/header1.xml.rels><?xml version="1.0" encoding="UTF-8" standalone="yes"?>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7ef0c44-f578-41c8-802f-73bb291e51a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E7655AAB6A59143A6C9D3BD158A3834" ma:contentTypeVersion="16" ma:contentTypeDescription="Create a new document." ma:contentTypeScope="" ma:versionID="406167621a8619cfb46fe9618a5283e7">
  <xsd:schema xmlns:xsd="http://www.w3.org/2001/XMLSchema" xmlns:xs="http://www.w3.org/2001/XMLSchema" xmlns:p="http://schemas.microsoft.com/office/2006/metadata/properties" xmlns:ns3="c7ef0c44-f578-41c8-802f-73bb291e51a8" xmlns:ns4="2235ac44-ca35-4a8b-983a-db885b8833e4" targetNamespace="http://schemas.microsoft.com/office/2006/metadata/properties" ma:root="true" ma:fieldsID="075a3a90d69ed635c52177fa1eb19501" ns3:_="" ns4:_="">
    <xsd:import namespace="c7ef0c44-f578-41c8-802f-73bb291e51a8"/>
    <xsd:import namespace="2235ac44-ca35-4a8b-983a-db885b8833e4"/>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LengthInSeconds" minOccurs="0"/>
                <xsd:element ref="ns3:MediaServiceOCR" minOccurs="0"/>
                <xsd:element ref="ns3:MediaServiceObjectDetectorVersions" minOccurs="0"/>
                <xsd:element ref="ns3:MediaServiceSystemTags"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ef0c44-f578-41c8-802f-73bb291e51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35ac44-ca35-4a8b-983a-db885b8833e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2CFFC9-22F7-4F6C-AC32-42F09395D469}">
  <ds:schemaRefs>
    <ds:schemaRef ds:uri="http://schemas.microsoft.com/office/2006/metadata/properties"/>
    <ds:schemaRef ds:uri="http://www.w3.org/2000/xmlns/"/>
    <ds:schemaRef ds:uri="c7ef0c44-f578-41c8-802f-73bb291e51a8"/>
    <ds:schemaRef ds:uri="http://www.w3.org/2001/XMLSchema-instance"/>
  </ds:schemaRefs>
</ds:datastoreItem>
</file>

<file path=customXml/itemProps2.xml><?xml version="1.0" encoding="utf-8"?>
<ds:datastoreItem xmlns:ds="http://schemas.openxmlformats.org/officeDocument/2006/customXml" ds:itemID="{6B593973-417F-4FA6-B409-7095D793EDFD}">
  <ds:schemaRefs>
    <ds:schemaRef ds:uri="http://schemas.microsoft.com/sharepoint/v3/contenttype/forms"/>
  </ds:schemaRefs>
</ds:datastoreItem>
</file>

<file path=customXml/itemProps3.xml><?xml version="1.0" encoding="utf-8"?>
<ds:datastoreItem xmlns:ds="http://schemas.openxmlformats.org/officeDocument/2006/customXml" ds:itemID="{696E3C80-2AC6-4A5F-8762-2938412327E6}">
  <ds:schemaRefs>
    <ds:schemaRef ds:uri="http://schemas.openxmlformats.org/officeDocument/2006/bibliography"/>
    <ds:schemaRef ds:uri="http://www.w3.org/2000/xmlns/"/>
  </ds:schemaRefs>
</ds:datastoreItem>
</file>

<file path=customXml/itemProps4.xml><?xml version="1.0" encoding="utf-8"?>
<ds:datastoreItem xmlns:ds="http://schemas.openxmlformats.org/officeDocument/2006/customXml" ds:itemID="{15F2AF8A-BC01-4F4A-B017-188BB2339304}">
  <ds:schemaRefs>
    <ds:schemaRef ds:uri="http://schemas.microsoft.com/office/2006/metadata/contentType"/>
    <ds:schemaRef ds:uri="http://schemas.microsoft.com/office/2006/metadata/properties/metaAttributes"/>
    <ds:schemaRef ds:uri="http://www.w3.org/2000/xmlns/"/>
    <ds:schemaRef ds:uri="http://www.w3.org/2001/XMLSchema"/>
    <ds:schemaRef ds:uri="c7ef0c44-f578-41c8-802f-73bb291e51a8"/>
    <ds:schemaRef ds:uri="2235ac44-ca35-4a8b-983a-db885b8833e4"/>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1783</Words>
  <Characters>10167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Amikah Stewart</dc:creator>
  <cp:lastModifiedBy>Simon Peplow</cp:lastModifiedBy>
  <cp:revision>24</cp:revision>
  <dcterms:created xsi:type="dcterms:W3CDTF">2025-04-08T14:14:00Z</dcterms:created>
  <dcterms:modified xsi:type="dcterms:W3CDTF">2025-07-11T09:09:00Z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0x010100DE7655AAB6A59143A6C9D3BD158A3834</vt:lpwstr>
  </property>
</Properties>
</file>