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D4A6F" w:rsidRDefault="00ED4A6F" w:rsidP="00ED4A6F">
      <w:pPr>
        <w:rPr>
          <w:b/>
          <w:bCs/>
          <w:u w:val="single"/>
          <w:lang w:val="de-DE"/>
        </w:rPr>
      </w:pPr>
      <w:r>
        <w:rPr>
          <w:b/>
          <w:bCs/>
          <w:u w:val="single"/>
          <w:lang w:val="de-DE"/>
        </w:rPr>
        <w:t>Essays</w:t>
      </w:r>
    </w:p>
    <w:p w:rsidR="00ED4A6F" w:rsidRPr="00F15319" w:rsidRDefault="00ED4A6F" w:rsidP="00ED4A6F">
      <w:pPr>
        <w:rPr>
          <w:b/>
          <w:bCs/>
          <w:lang w:val="de-DE"/>
        </w:rPr>
      </w:pPr>
      <w:r w:rsidRPr="00F15319">
        <w:rPr>
          <w:b/>
          <w:bCs/>
          <w:lang w:val="de-DE"/>
        </w:rPr>
        <w:t>Researching for Essays:</w:t>
      </w:r>
    </w:p>
    <w:p w:rsidR="00ED4A6F" w:rsidRPr="000A64FA" w:rsidRDefault="00ED4A6F" w:rsidP="00ED4A6F">
      <w:pPr>
        <w:rPr>
          <w:bCs/>
          <w:lang w:val="de-DE"/>
        </w:rPr>
      </w:pPr>
      <w:r w:rsidRPr="000A64FA">
        <w:rPr>
          <w:bCs/>
          <w:lang w:val="de-DE"/>
        </w:rPr>
        <w:t>Start with the suggested reading list.</w:t>
      </w:r>
    </w:p>
    <w:p w:rsidR="00ED4A6F" w:rsidRPr="000A64FA" w:rsidRDefault="00ED4A6F" w:rsidP="00ED4A6F">
      <w:pPr>
        <w:rPr>
          <w:bCs/>
          <w:lang w:val="de-DE"/>
        </w:rPr>
      </w:pPr>
      <w:r w:rsidRPr="000A64FA">
        <w:rPr>
          <w:bCs/>
          <w:lang w:val="de-DE"/>
        </w:rPr>
        <w:t>Secondary Sources: Textbooks/ General, Journal Articles, Edited Volumes</w:t>
      </w:r>
      <w:r>
        <w:rPr>
          <w:bCs/>
          <w:lang w:val="de-DE"/>
        </w:rPr>
        <w:t xml:space="preserve">, </w:t>
      </w:r>
      <w:r w:rsidRPr="000A64FA">
        <w:rPr>
          <w:bCs/>
          <w:lang w:val="de-DE"/>
        </w:rPr>
        <w:t>Other Writings e.g Online</w:t>
      </w:r>
      <w:r>
        <w:rPr>
          <w:bCs/>
          <w:lang w:val="de-DE"/>
        </w:rPr>
        <w:t xml:space="preserve"> (.ac websites, also LANIC, National Security Archives.)</w:t>
      </w:r>
    </w:p>
    <w:p w:rsidR="00ED4A6F" w:rsidRPr="000A64FA" w:rsidRDefault="00ED4A6F" w:rsidP="00ED4A6F">
      <w:pPr>
        <w:rPr>
          <w:bCs/>
          <w:lang w:val="de-DE"/>
        </w:rPr>
      </w:pPr>
      <w:r w:rsidRPr="000A64FA">
        <w:rPr>
          <w:bCs/>
          <w:lang w:val="de-DE"/>
        </w:rPr>
        <w:t>Review articles and articles on histroiogrphy</w:t>
      </w:r>
      <w:r>
        <w:rPr>
          <w:bCs/>
          <w:lang w:val="de-DE"/>
        </w:rPr>
        <w:t>.</w:t>
      </w:r>
    </w:p>
    <w:p w:rsidR="00ED4A6F" w:rsidRDefault="00ED4A6F" w:rsidP="00ED4A6F">
      <w:pPr>
        <w:rPr>
          <w:bCs/>
          <w:lang w:val="de-DE"/>
        </w:rPr>
      </w:pPr>
      <w:r>
        <w:rPr>
          <w:bCs/>
          <w:lang w:val="de-DE"/>
        </w:rPr>
        <w:t>Primary Sources: Edit</w:t>
      </w:r>
      <w:r w:rsidRPr="000A64FA">
        <w:rPr>
          <w:bCs/>
          <w:lang w:val="de-DE"/>
        </w:rPr>
        <w:t>ed collections</w:t>
      </w:r>
      <w:r>
        <w:rPr>
          <w:bCs/>
          <w:lang w:val="de-DE"/>
        </w:rPr>
        <w:t xml:space="preserve"> of primary sources. </w:t>
      </w:r>
      <w:r w:rsidRPr="000A64FA">
        <w:rPr>
          <w:bCs/>
          <w:lang w:val="de-DE"/>
        </w:rPr>
        <w:t>They have useful introductions to the sources.</w:t>
      </w:r>
      <w:r>
        <w:rPr>
          <w:bCs/>
          <w:lang w:val="de-DE"/>
        </w:rPr>
        <w:t xml:space="preserve"> Also academic websites like LANIC.</w:t>
      </w:r>
    </w:p>
    <w:p w:rsidR="00ED4A6F" w:rsidRPr="000A64FA" w:rsidRDefault="00ED4A6F" w:rsidP="00ED4A6F">
      <w:pPr>
        <w:rPr>
          <w:bCs/>
          <w:lang w:val="de-DE"/>
        </w:rPr>
      </w:pPr>
      <w:r>
        <w:rPr>
          <w:bCs/>
          <w:lang w:val="de-DE"/>
        </w:rPr>
        <w:t>Start broad, dig deep, remember historiography. In essays, cite less from general textbooks. Identify the main arguments from the other secondary sources. Use primary sources to support your arguments.</w:t>
      </w:r>
    </w:p>
    <w:p w:rsidR="00ED4A6F" w:rsidRPr="0058123A" w:rsidRDefault="00ED4A6F" w:rsidP="00ED4A6F">
      <w:pPr>
        <w:rPr>
          <w:b/>
          <w:bCs/>
          <w:lang w:val="de-DE"/>
        </w:rPr>
      </w:pPr>
      <w:r w:rsidRPr="0058123A">
        <w:rPr>
          <w:b/>
          <w:bCs/>
          <w:lang w:val="de-DE"/>
        </w:rPr>
        <w:t>Essays: What makes a good essay? Argument, Evidence, Argument.</w:t>
      </w:r>
    </w:p>
    <w:p w:rsidR="00ED4A6F" w:rsidRDefault="00ED4A6F" w:rsidP="00ED4A6F">
      <w:pPr>
        <w:spacing w:after="0" w:line="240" w:lineRule="auto"/>
        <w:jc w:val="both"/>
      </w:pPr>
      <w:r w:rsidRPr="000F7D1A">
        <w:rPr>
          <w:lang w:val="de-DE"/>
        </w:rPr>
        <w:t>Set up a historical problem: what remains unresolved, highly debated, or unknown about the topic you intend to discuss?</w:t>
      </w:r>
      <w:r>
        <w:t xml:space="preserve"> </w:t>
      </w:r>
      <w:r w:rsidRPr="000F7D1A">
        <w:rPr>
          <w:lang w:val="de-DE"/>
        </w:rPr>
        <w:t xml:space="preserve">If </w:t>
      </w:r>
      <w:r w:rsidRPr="000F7D1A">
        <w:t>‘an argument is something someone could reasonably disagree with,’ what will your argument be?</w:t>
      </w:r>
      <w:r>
        <w:t xml:space="preserve"> </w:t>
      </w:r>
      <w:r w:rsidRPr="000F7D1A">
        <w:t>State your argument as clearly as possible at the beginning of your essay. This is you ‘thesis statement’</w:t>
      </w:r>
      <w:r>
        <w:t xml:space="preserve"> Consider the length of the essay, the kind of evidence you need to support your argument and the time you have</w:t>
      </w:r>
    </w:p>
    <w:p w:rsidR="00ED4A6F" w:rsidRPr="00B8101A" w:rsidRDefault="00ED4A6F" w:rsidP="00ED4A6F">
      <w:pPr>
        <w:spacing w:after="0" w:line="240" w:lineRule="auto"/>
        <w:jc w:val="both"/>
      </w:pPr>
    </w:p>
    <w:p w:rsidR="00ED4A6F" w:rsidRDefault="00ED4A6F" w:rsidP="00ED4A6F">
      <w:pPr>
        <w:rPr>
          <w:b/>
        </w:rPr>
      </w:pPr>
      <w:r>
        <w:rPr>
          <w:b/>
        </w:rPr>
        <w:t>Evidence</w:t>
      </w:r>
    </w:p>
    <w:p w:rsidR="00ED4A6F" w:rsidRDefault="00ED4A6F" w:rsidP="00ED4A6F">
      <w:pPr>
        <w:spacing w:after="0" w:line="240" w:lineRule="auto"/>
      </w:pPr>
      <w:r>
        <w:t>What evidence will you use to support your argument?</w:t>
      </w:r>
    </w:p>
    <w:p w:rsidR="00ED4A6F" w:rsidRDefault="00ED4A6F" w:rsidP="00ED4A6F">
      <w:pPr>
        <w:spacing w:after="0" w:line="240" w:lineRule="auto"/>
      </w:pPr>
      <w:r>
        <w:t>From secondary sources: Start with recent research and suggested readings. How will you identify the key arguments? How will you find sources beyond the reading list?</w:t>
      </w:r>
    </w:p>
    <w:p w:rsidR="00ED4A6F" w:rsidRDefault="00ED4A6F" w:rsidP="00ED4A6F">
      <w:pPr>
        <w:spacing w:after="0" w:line="240" w:lineRule="auto"/>
      </w:pPr>
      <w:r>
        <w:t>From primary sources: Summarise the source. Consider the type of source. What are its limitations? What can it tell us and what can’t it tell us? How will you use it in relation to your argument?</w:t>
      </w:r>
    </w:p>
    <w:p w:rsidR="00ED4A6F" w:rsidRPr="00B83359" w:rsidRDefault="00ED4A6F" w:rsidP="00ED4A6F">
      <w:pPr>
        <w:spacing w:after="0" w:line="240" w:lineRule="auto"/>
      </w:pPr>
    </w:p>
    <w:p w:rsidR="00ED4A6F" w:rsidRDefault="00ED4A6F" w:rsidP="00ED4A6F">
      <w:pPr>
        <w:rPr>
          <w:b/>
          <w:bCs/>
        </w:rPr>
      </w:pPr>
      <w:r w:rsidRPr="000F7D1A">
        <w:rPr>
          <w:b/>
          <w:bCs/>
        </w:rPr>
        <w:t>Structure</w:t>
      </w:r>
    </w:p>
    <w:p w:rsidR="00ED4A6F" w:rsidRDefault="00ED4A6F" w:rsidP="00ED4A6F">
      <w:pPr>
        <w:rPr>
          <w:bCs/>
        </w:rPr>
      </w:pPr>
      <w:r w:rsidRPr="008906BA">
        <w:rPr>
          <w:bCs/>
          <w:u w:val="single"/>
        </w:rPr>
        <w:t>Introductions and Conclusions:</w:t>
      </w:r>
      <w:r>
        <w:rPr>
          <w:bCs/>
        </w:rPr>
        <w:t xml:space="preserve"> Your introduction should say what you will argue (thesis statement) and how a map of the essay or overview of the argument. Your conclusion should review the points you have made during the essay. </w:t>
      </w:r>
    </w:p>
    <w:p w:rsidR="00ED4A6F" w:rsidRPr="00B8101A" w:rsidRDefault="00ED4A6F" w:rsidP="00ED4A6F">
      <w:pPr>
        <w:rPr>
          <w:bCs/>
        </w:rPr>
      </w:pPr>
      <w:r w:rsidRPr="008906BA">
        <w:rPr>
          <w:bCs/>
          <w:u w:val="single"/>
        </w:rPr>
        <w:t>In the main body:</w:t>
      </w:r>
      <w:r>
        <w:rPr>
          <w:bCs/>
        </w:rPr>
        <w:t xml:space="preserve"> S</w:t>
      </w:r>
      <w:r w:rsidRPr="00B8101A">
        <w:rPr>
          <w:bCs/>
        </w:rPr>
        <w:t>tart each paragraph with a sentence that introduces and defines the content of that paragraph a ‘topic sentence‘</w:t>
      </w:r>
      <w:r>
        <w:rPr>
          <w:bCs/>
        </w:rPr>
        <w:t xml:space="preserve">. </w:t>
      </w:r>
      <w:r w:rsidRPr="00B8101A">
        <w:rPr>
          <w:bCs/>
        </w:rPr>
        <w:t>Topic sentences should reflect how your argument proceeds, step by step</w:t>
      </w:r>
      <w:r>
        <w:rPr>
          <w:bCs/>
        </w:rPr>
        <w:t xml:space="preserve">. </w:t>
      </w:r>
      <w:r w:rsidRPr="00B8101A">
        <w:rPr>
          <w:bCs/>
        </w:rPr>
        <w:t>So a paragraph structure might be: topic sentence – evidence to support it – analysis of the evidence – transition to the next point.</w:t>
      </w:r>
    </w:p>
    <w:p w:rsidR="00ED4A6F" w:rsidRDefault="00ED4A6F" w:rsidP="00ED4A6F">
      <w:pPr>
        <w:rPr>
          <w:b/>
          <w:bCs/>
        </w:rPr>
      </w:pPr>
      <w:r w:rsidRPr="000F7D1A">
        <w:rPr>
          <w:b/>
          <w:bCs/>
        </w:rPr>
        <w:t>Clarity</w:t>
      </w:r>
      <w:r>
        <w:rPr>
          <w:b/>
          <w:bCs/>
        </w:rPr>
        <w:t xml:space="preserve"> of Writing</w:t>
      </w:r>
    </w:p>
    <w:p w:rsidR="00ED4A6F" w:rsidRDefault="00ED4A6F" w:rsidP="00ED4A6F">
      <w:pPr>
        <w:rPr>
          <w:bCs/>
        </w:rPr>
      </w:pPr>
      <w:r>
        <w:rPr>
          <w:bCs/>
        </w:rPr>
        <w:t>Be concise and to the point. The functions of sentences should be: topic sentences, engaging with the historiography sentences, advancing your argument sentences, supporting evidence sentences, or conclusions. Avoid long, complicated sentences. Generalisations like ‘historians argue’. Get on with your argument rather than writing ‘it could be argued’. Repetitions of words and ideas. Long, direct quotes and pseudo-paraphrasing.</w:t>
      </w:r>
    </w:p>
    <w:p w:rsidR="009D5C54" w:rsidRPr="00ED4A6F" w:rsidRDefault="00ED4A6F">
      <w:pPr>
        <w:rPr>
          <w:bCs/>
        </w:rPr>
      </w:pPr>
      <w:r>
        <w:rPr>
          <w:bCs/>
        </w:rPr>
        <w:t xml:space="preserve">See </w:t>
      </w:r>
      <w:hyperlink r:id="rId4" w:history="1">
        <w:r w:rsidRPr="00F15319">
          <w:rPr>
            <w:rStyle w:val="Hyperlink"/>
            <w:bCs/>
          </w:rPr>
          <w:t>https://gcgosling.wordpress.com/advice/</w:t>
        </w:r>
      </w:hyperlink>
      <w:bookmarkStart w:id="0" w:name="_GoBack"/>
      <w:bookmarkEnd w:id="0"/>
    </w:p>
    <w:sectPr w:rsidR="009D5C54" w:rsidRPr="00ED4A6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4A6F"/>
    <w:rsid w:val="009D5C54"/>
    <w:rsid w:val="00ED4A6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E9D3ED"/>
  <w15:chartTrackingRefBased/>
  <w15:docId w15:val="{8A621FBC-242D-4A25-BBBD-AC863B5D33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D4A6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D4A6F"/>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gcgosling.wordpress.com/advic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98A5D8EB</Template>
  <TotalTime>1</TotalTime>
  <Pages>1</Pages>
  <Words>397</Words>
  <Characters>2269</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2661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Doyle, Rosie</dc:creator>
  <cp:keywords/>
  <dc:description/>
  <cp:lastModifiedBy>Doyle, Rosie</cp:lastModifiedBy>
  <cp:revision>1</cp:revision>
  <dcterms:created xsi:type="dcterms:W3CDTF">2019-12-12T19:17:00Z</dcterms:created>
  <dcterms:modified xsi:type="dcterms:W3CDTF">2019-12-12T19:18:00Z</dcterms:modified>
</cp:coreProperties>
</file>