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6F39" w:rsidRDefault="00B5467B">
      <w:pPr>
        <w:rPr>
          <w:sz w:val="22"/>
          <w:szCs w:val="22"/>
        </w:rPr>
      </w:pPr>
      <w:r w:rsidRPr="00036C19">
        <w:rPr>
          <w:sz w:val="22"/>
          <w:szCs w:val="22"/>
        </w:rPr>
        <w:t>Dear Europe in the Making Students,</w:t>
      </w:r>
    </w:p>
    <w:p w:rsidR="00036C19" w:rsidRPr="00036C19" w:rsidRDefault="00036C19">
      <w:pPr>
        <w:rPr>
          <w:sz w:val="22"/>
          <w:szCs w:val="22"/>
        </w:rPr>
      </w:pPr>
    </w:p>
    <w:p w:rsidR="00B5467B" w:rsidRPr="00036C19" w:rsidRDefault="00B5467B">
      <w:pPr>
        <w:rPr>
          <w:sz w:val="22"/>
          <w:szCs w:val="22"/>
        </w:rPr>
      </w:pPr>
    </w:p>
    <w:p w:rsidR="00B5467B" w:rsidRPr="00036C19" w:rsidRDefault="00B5467B">
      <w:pPr>
        <w:rPr>
          <w:sz w:val="22"/>
          <w:szCs w:val="22"/>
        </w:rPr>
      </w:pPr>
      <w:r w:rsidRPr="00036C19">
        <w:rPr>
          <w:sz w:val="22"/>
          <w:szCs w:val="22"/>
        </w:rPr>
        <w:t xml:space="preserve">I hope everybody is keeping well. This is not the start to the summer term </w:t>
      </w:r>
      <w:r w:rsidR="00036C19">
        <w:rPr>
          <w:sz w:val="22"/>
          <w:szCs w:val="22"/>
        </w:rPr>
        <w:t xml:space="preserve">that </w:t>
      </w:r>
      <w:r w:rsidRPr="00036C19">
        <w:rPr>
          <w:sz w:val="22"/>
          <w:szCs w:val="22"/>
        </w:rPr>
        <w:t xml:space="preserve">any of us imagined we would be having, but I am confident </w:t>
      </w:r>
      <w:r w:rsidR="00036C19">
        <w:rPr>
          <w:sz w:val="22"/>
          <w:szCs w:val="22"/>
        </w:rPr>
        <w:t xml:space="preserve">that </w:t>
      </w:r>
      <w:r w:rsidRPr="00036C19">
        <w:rPr>
          <w:sz w:val="22"/>
          <w:szCs w:val="22"/>
        </w:rPr>
        <w:t xml:space="preserve">we can continue learning </w:t>
      </w:r>
      <w:r w:rsidR="00036C19">
        <w:rPr>
          <w:sz w:val="22"/>
          <w:szCs w:val="22"/>
        </w:rPr>
        <w:t xml:space="preserve">productively </w:t>
      </w:r>
      <w:r w:rsidRPr="00036C19">
        <w:rPr>
          <w:sz w:val="22"/>
          <w:szCs w:val="22"/>
        </w:rPr>
        <w:t xml:space="preserve">together, and </w:t>
      </w:r>
      <w:r w:rsidR="00036C19">
        <w:rPr>
          <w:sz w:val="22"/>
          <w:szCs w:val="22"/>
        </w:rPr>
        <w:t xml:space="preserve">between us </w:t>
      </w:r>
      <w:r w:rsidRPr="00036C19">
        <w:rPr>
          <w:sz w:val="22"/>
          <w:szCs w:val="22"/>
        </w:rPr>
        <w:t>make this module as positive and enjoyable an experience as it can be in these unique circumstances.</w:t>
      </w:r>
    </w:p>
    <w:p w:rsidR="00B5467B" w:rsidRPr="00036C19" w:rsidRDefault="00B5467B">
      <w:pPr>
        <w:rPr>
          <w:sz w:val="22"/>
          <w:szCs w:val="22"/>
        </w:rPr>
      </w:pPr>
    </w:p>
    <w:p w:rsidR="00B5467B" w:rsidRPr="00036C19" w:rsidRDefault="00B5467B">
      <w:pPr>
        <w:rPr>
          <w:sz w:val="22"/>
          <w:szCs w:val="22"/>
        </w:rPr>
      </w:pPr>
      <w:r w:rsidRPr="00036C19">
        <w:rPr>
          <w:sz w:val="22"/>
          <w:szCs w:val="22"/>
        </w:rPr>
        <w:t xml:space="preserve">I’m writing to explain </w:t>
      </w:r>
      <w:r w:rsidRPr="00036C19">
        <w:rPr>
          <w:b/>
          <w:sz w:val="22"/>
          <w:szCs w:val="22"/>
        </w:rPr>
        <w:t>arrangements on th</w:t>
      </w:r>
      <w:r w:rsidR="00036C19" w:rsidRPr="00036C19">
        <w:rPr>
          <w:b/>
          <w:sz w:val="22"/>
          <w:szCs w:val="22"/>
        </w:rPr>
        <w:t>e</w:t>
      </w:r>
      <w:r w:rsidRPr="00036C19">
        <w:rPr>
          <w:b/>
          <w:sz w:val="22"/>
          <w:szCs w:val="22"/>
        </w:rPr>
        <w:t xml:space="preserve"> module</w:t>
      </w:r>
      <w:r w:rsidRPr="00036C19">
        <w:rPr>
          <w:sz w:val="22"/>
          <w:szCs w:val="22"/>
        </w:rPr>
        <w:t xml:space="preserve"> for the coming weeks. Your seminar tutor will also be getting in touch with you soon. It’s important </w:t>
      </w:r>
      <w:r w:rsidR="00445E17" w:rsidRPr="00036C19">
        <w:rPr>
          <w:sz w:val="22"/>
          <w:szCs w:val="22"/>
        </w:rPr>
        <w:t xml:space="preserve">to remain in </w:t>
      </w:r>
      <w:r w:rsidR="00036C19">
        <w:rPr>
          <w:sz w:val="22"/>
          <w:szCs w:val="22"/>
        </w:rPr>
        <w:t xml:space="preserve">regular </w:t>
      </w:r>
      <w:r w:rsidR="00445E17" w:rsidRPr="00036C19">
        <w:rPr>
          <w:sz w:val="22"/>
          <w:szCs w:val="22"/>
        </w:rPr>
        <w:t xml:space="preserve">contact with them, and </w:t>
      </w:r>
      <w:r w:rsidR="00036C19">
        <w:rPr>
          <w:sz w:val="22"/>
          <w:szCs w:val="22"/>
        </w:rPr>
        <w:t>you should</w:t>
      </w:r>
      <w:r w:rsidR="00445E17" w:rsidRPr="00036C19">
        <w:rPr>
          <w:sz w:val="22"/>
          <w:szCs w:val="22"/>
        </w:rPr>
        <w:t xml:space="preserve"> feel free to email them with any queries </w:t>
      </w:r>
      <w:r w:rsidR="006B0697">
        <w:rPr>
          <w:sz w:val="22"/>
          <w:szCs w:val="22"/>
        </w:rPr>
        <w:t xml:space="preserve">or concerns </w:t>
      </w:r>
      <w:r w:rsidR="00445E17" w:rsidRPr="00036C19">
        <w:rPr>
          <w:sz w:val="22"/>
          <w:szCs w:val="22"/>
        </w:rPr>
        <w:t>you may have.</w:t>
      </w:r>
    </w:p>
    <w:p w:rsidR="00445E17" w:rsidRPr="00036C19" w:rsidRDefault="00445E17">
      <w:pPr>
        <w:rPr>
          <w:sz w:val="22"/>
          <w:szCs w:val="22"/>
        </w:rPr>
      </w:pPr>
    </w:p>
    <w:p w:rsidR="00445E17" w:rsidRPr="00036C19" w:rsidRDefault="00445E17">
      <w:pPr>
        <w:rPr>
          <w:sz w:val="22"/>
          <w:szCs w:val="22"/>
        </w:rPr>
      </w:pPr>
      <w:r w:rsidRPr="00036C19">
        <w:rPr>
          <w:sz w:val="22"/>
          <w:szCs w:val="22"/>
        </w:rPr>
        <w:t xml:space="preserve">As you will probably know, the University has decided that there is to be </w:t>
      </w:r>
      <w:r w:rsidRPr="00036C19">
        <w:rPr>
          <w:b/>
          <w:sz w:val="22"/>
          <w:szCs w:val="22"/>
        </w:rPr>
        <w:t xml:space="preserve">no </w:t>
      </w:r>
      <w:r w:rsidR="00036C19" w:rsidRPr="00036C19">
        <w:rPr>
          <w:b/>
          <w:sz w:val="22"/>
          <w:szCs w:val="22"/>
        </w:rPr>
        <w:t xml:space="preserve">formal </w:t>
      </w:r>
      <w:r w:rsidRPr="00036C19">
        <w:rPr>
          <w:b/>
          <w:sz w:val="22"/>
          <w:szCs w:val="22"/>
        </w:rPr>
        <w:t>teaching</w:t>
      </w:r>
      <w:r w:rsidRPr="00036C19">
        <w:rPr>
          <w:sz w:val="22"/>
          <w:szCs w:val="22"/>
        </w:rPr>
        <w:t xml:space="preserve"> (lectures and seminars) in the summer term</w:t>
      </w:r>
      <w:r w:rsidR="00036C19">
        <w:rPr>
          <w:sz w:val="22"/>
          <w:szCs w:val="22"/>
        </w:rPr>
        <w:t>. This is</w:t>
      </w:r>
      <w:r w:rsidRPr="00036C19">
        <w:rPr>
          <w:sz w:val="22"/>
          <w:szCs w:val="22"/>
        </w:rPr>
        <w:t xml:space="preserve"> to allow everyone to concentrate on completing their assignments. </w:t>
      </w:r>
      <w:r w:rsidR="00036C19">
        <w:rPr>
          <w:sz w:val="22"/>
          <w:szCs w:val="22"/>
        </w:rPr>
        <w:t>It</w:t>
      </w:r>
      <w:r w:rsidRPr="00036C19">
        <w:rPr>
          <w:sz w:val="22"/>
          <w:szCs w:val="22"/>
        </w:rPr>
        <w:t xml:space="preserve"> means, sadly, that we will not be having our final two seminars on ‘Enlightenment and Revolution’ and ‘Making Sense of Early Modernity’. As with all the seminars over the module, there are online readings on the relevant pages of the website, and you are of course very welcome to </w:t>
      </w:r>
      <w:r w:rsidR="00036C19">
        <w:rPr>
          <w:sz w:val="22"/>
          <w:szCs w:val="22"/>
        </w:rPr>
        <w:t xml:space="preserve">consult </w:t>
      </w:r>
      <w:r w:rsidRPr="00036C19">
        <w:rPr>
          <w:sz w:val="22"/>
          <w:szCs w:val="22"/>
        </w:rPr>
        <w:t>these</w:t>
      </w:r>
      <w:r w:rsidR="00036C19">
        <w:rPr>
          <w:sz w:val="22"/>
          <w:szCs w:val="22"/>
        </w:rPr>
        <w:t xml:space="preserve"> for the final seminars</w:t>
      </w:r>
      <w:r w:rsidRPr="00036C19">
        <w:rPr>
          <w:sz w:val="22"/>
          <w:szCs w:val="22"/>
        </w:rPr>
        <w:t>, though it is not now an expectation that you should do so.</w:t>
      </w:r>
    </w:p>
    <w:p w:rsidR="00445E17" w:rsidRPr="00036C19" w:rsidRDefault="00445E17">
      <w:pPr>
        <w:rPr>
          <w:sz w:val="22"/>
          <w:szCs w:val="22"/>
        </w:rPr>
      </w:pPr>
    </w:p>
    <w:p w:rsidR="00445E17" w:rsidRPr="00036C19" w:rsidRDefault="00445E17">
      <w:pPr>
        <w:rPr>
          <w:sz w:val="22"/>
          <w:szCs w:val="22"/>
        </w:rPr>
      </w:pPr>
      <w:r w:rsidRPr="00036C19">
        <w:rPr>
          <w:sz w:val="22"/>
          <w:szCs w:val="22"/>
        </w:rPr>
        <w:t xml:space="preserve">The major task for this term will be to undertake the 3000-word </w:t>
      </w:r>
      <w:r w:rsidRPr="00036C19">
        <w:rPr>
          <w:b/>
          <w:sz w:val="22"/>
          <w:szCs w:val="22"/>
        </w:rPr>
        <w:t>Research Project</w:t>
      </w:r>
      <w:r w:rsidRPr="00036C19">
        <w:rPr>
          <w:sz w:val="22"/>
          <w:szCs w:val="22"/>
        </w:rPr>
        <w:t xml:space="preserve">, which represents 40% of the assessment for the module as a whole. Although the submission date is still some way off, you should start thinking about this soon, and identifying the topic and sources on which you </w:t>
      </w:r>
      <w:r w:rsidR="00036C19">
        <w:rPr>
          <w:sz w:val="22"/>
          <w:szCs w:val="22"/>
        </w:rPr>
        <w:t>plan</w:t>
      </w:r>
      <w:r w:rsidRPr="00036C19">
        <w:rPr>
          <w:sz w:val="22"/>
          <w:szCs w:val="22"/>
        </w:rPr>
        <w:t xml:space="preserve"> to write. </w:t>
      </w:r>
      <w:r w:rsidR="00F01EDD" w:rsidRPr="00036C19">
        <w:rPr>
          <w:sz w:val="22"/>
          <w:szCs w:val="22"/>
        </w:rPr>
        <w:t xml:space="preserve">Do please read carefully the guidance notes which can be accessed through the ‘Aims and Assessment’ page on the website (or see here: </w:t>
      </w:r>
      <w:hyperlink r:id="rId4" w:history="1">
        <w:r w:rsidR="00F01EDD" w:rsidRPr="00036C19">
          <w:rPr>
            <w:rStyle w:val="Hyperlink"/>
            <w:sz w:val="22"/>
            <w:szCs w:val="22"/>
          </w:rPr>
          <w:t>https://warwick.ac.uk/fac/arts/history/students/modules/hi113/assessment/assignment3</w:t>
        </w:r>
      </w:hyperlink>
      <w:r w:rsidR="00F01EDD" w:rsidRPr="00036C19">
        <w:rPr>
          <w:sz w:val="22"/>
          <w:szCs w:val="22"/>
        </w:rPr>
        <w:t>)</w:t>
      </w:r>
    </w:p>
    <w:p w:rsidR="00F01EDD" w:rsidRPr="00036C19" w:rsidRDefault="00F01EDD">
      <w:pPr>
        <w:rPr>
          <w:sz w:val="22"/>
          <w:szCs w:val="22"/>
        </w:rPr>
      </w:pPr>
    </w:p>
    <w:p w:rsidR="00F01EDD" w:rsidRPr="00036C19" w:rsidRDefault="00F01EDD">
      <w:pPr>
        <w:rPr>
          <w:sz w:val="22"/>
          <w:szCs w:val="22"/>
        </w:rPr>
      </w:pPr>
      <w:r w:rsidRPr="00036C19">
        <w:rPr>
          <w:sz w:val="22"/>
          <w:szCs w:val="22"/>
        </w:rPr>
        <w:t xml:space="preserve">One consequence of the current crisis is that the primary sources you </w:t>
      </w:r>
      <w:r w:rsidR="00036C19">
        <w:rPr>
          <w:sz w:val="22"/>
          <w:szCs w:val="22"/>
        </w:rPr>
        <w:t xml:space="preserve">make </w:t>
      </w:r>
      <w:r w:rsidRPr="00036C19">
        <w:rPr>
          <w:sz w:val="22"/>
          <w:szCs w:val="22"/>
        </w:rPr>
        <w:t xml:space="preserve">use </w:t>
      </w:r>
      <w:r w:rsidR="00036C19">
        <w:rPr>
          <w:sz w:val="22"/>
          <w:szCs w:val="22"/>
        </w:rPr>
        <w:t xml:space="preserve">of </w:t>
      </w:r>
      <w:r w:rsidRPr="00036C19">
        <w:rPr>
          <w:sz w:val="22"/>
          <w:szCs w:val="22"/>
        </w:rPr>
        <w:t>for the project will very probably need to be ones that are digitally or electronically available</w:t>
      </w:r>
      <w:r w:rsidR="001C2E97" w:rsidRPr="00036C19">
        <w:rPr>
          <w:sz w:val="22"/>
          <w:szCs w:val="22"/>
        </w:rPr>
        <w:t xml:space="preserve"> – either collections of documents or databases of primary source material</w:t>
      </w:r>
      <w:r w:rsidRPr="00036C19">
        <w:rPr>
          <w:sz w:val="22"/>
          <w:szCs w:val="22"/>
        </w:rPr>
        <w:t xml:space="preserve">. Fortunately, there are viable options for this on virtually all the </w:t>
      </w:r>
      <w:r w:rsidR="001C2E97" w:rsidRPr="00036C19">
        <w:rPr>
          <w:sz w:val="22"/>
          <w:szCs w:val="22"/>
        </w:rPr>
        <w:t xml:space="preserve">module </w:t>
      </w:r>
      <w:r w:rsidRPr="00036C19">
        <w:rPr>
          <w:sz w:val="22"/>
          <w:szCs w:val="22"/>
        </w:rPr>
        <w:t xml:space="preserve">seminar pages. </w:t>
      </w:r>
      <w:r w:rsidR="001C2E97" w:rsidRPr="00036C19">
        <w:rPr>
          <w:sz w:val="22"/>
          <w:szCs w:val="22"/>
        </w:rPr>
        <w:t xml:space="preserve">The seminar pages will also have supporting secondary readings. I recommend that you start investigating the </w:t>
      </w:r>
      <w:r w:rsidR="00036C19">
        <w:rPr>
          <w:sz w:val="22"/>
          <w:szCs w:val="22"/>
        </w:rPr>
        <w:t>possibilities</w:t>
      </w:r>
      <w:r w:rsidR="001C2E97" w:rsidRPr="00036C19">
        <w:rPr>
          <w:sz w:val="22"/>
          <w:szCs w:val="22"/>
        </w:rPr>
        <w:t xml:space="preserve"> around </w:t>
      </w:r>
      <w:r w:rsidR="006B0697">
        <w:rPr>
          <w:sz w:val="22"/>
          <w:szCs w:val="22"/>
        </w:rPr>
        <w:t xml:space="preserve">any of the </w:t>
      </w:r>
      <w:bookmarkStart w:id="0" w:name="_GoBack"/>
      <w:bookmarkEnd w:id="0"/>
      <w:r w:rsidR="001C2E97" w:rsidRPr="00036C19">
        <w:rPr>
          <w:sz w:val="22"/>
          <w:szCs w:val="22"/>
        </w:rPr>
        <w:t xml:space="preserve">seminar topics that you found particularly interesting </w:t>
      </w:r>
      <w:r w:rsidR="00036C19">
        <w:rPr>
          <w:sz w:val="22"/>
          <w:szCs w:val="22"/>
        </w:rPr>
        <w:t xml:space="preserve">earlier in the year </w:t>
      </w:r>
      <w:r w:rsidR="001C2E97" w:rsidRPr="00036C19">
        <w:rPr>
          <w:sz w:val="22"/>
          <w:szCs w:val="22"/>
        </w:rPr>
        <w:t>– and do please contact your seminar tutor for advice, and to confirm with them the viability of the question or title you end up choosing.</w:t>
      </w:r>
    </w:p>
    <w:p w:rsidR="001C2E97" w:rsidRPr="00036C19" w:rsidRDefault="001C2E97">
      <w:pPr>
        <w:rPr>
          <w:sz w:val="22"/>
          <w:szCs w:val="22"/>
        </w:rPr>
      </w:pPr>
    </w:p>
    <w:p w:rsidR="001C2E97" w:rsidRPr="00036C19" w:rsidRDefault="001C2E97">
      <w:pPr>
        <w:rPr>
          <w:sz w:val="22"/>
          <w:szCs w:val="22"/>
        </w:rPr>
      </w:pPr>
      <w:r w:rsidRPr="00036C19">
        <w:rPr>
          <w:sz w:val="22"/>
          <w:szCs w:val="22"/>
        </w:rPr>
        <w:t xml:space="preserve">The other formal task for this term is the assessment of </w:t>
      </w:r>
      <w:r w:rsidRPr="00036C19">
        <w:rPr>
          <w:b/>
          <w:sz w:val="22"/>
          <w:szCs w:val="22"/>
        </w:rPr>
        <w:t>Participation and Engagement</w:t>
      </w:r>
      <w:r w:rsidRPr="00036C19">
        <w:rPr>
          <w:sz w:val="22"/>
          <w:szCs w:val="22"/>
        </w:rPr>
        <w:t xml:space="preserve"> (10% of module mark). Again, do please read carefully the guidance notes on the assessment page (and here: </w:t>
      </w:r>
      <w:hyperlink r:id="rId5" w:history="1">
        <w:r w:rsidRPr="00036C19">
          <w:rPr>
            <w:rStyle w:val="Hyperlink"/>
            <w:sz w:val="22"/>
            <w:szCs w:val="22"/>
          </w:rPr>
          <w:t>https://warwick.ac.uk/fac/arts/history/students/modules/hi113/assessment/assignment4</w:t>
        </w:r>
      </w:hyperlink>
      <w:r w:rsidRPr="00036C19">
        <w:rPr>
          <w:sz w:val="22"/>
          <w:szCs w:val="22"/>
        </w:rPr>
        <w:t>) and contact your seminar tutor if any aspect of this is not clear. Of course, for a variety of reasons, not all seminars have taken place this year, but (as the notes explain) this exercise was always intended to give credit for your experience of learning on the module as a whole, and not just</w:t>
      </w:r>
      <w:r w:rsidR="00036C19">
        <w:rPr>
          <w:sz w:val="22"/>
          <w:szCs w:val="22"/>
        </w:rPr>
        <w:t xml:space="preserve"> for</w:t>
      </w:r>
      <w:r w:rsidRPr="00036C19">
        <w:rPr>
          <w:sz w:val="22"/>
          <w:szCs w:val="22"/>
        </w:rPr>
        <w:t xml:space="preserve"> ‘seminar performance’.</w:t>
      </w:r>
    </w:p>
    <w:p w:rsidR="00036C19" w:rsidRPr="00036C19" w:rsidRDefault="00036C19">
      <w:pPr>
        <w:rPr>
          <w:sz w:val="22"/>
          <w:szCs w:val="22"/>
        </w:rPr>
      </w:pPr>
    </w:p>
    <w:p w:rsidR="00036C19" w:rsidRPr="00036C19" w:rsidRDefault="00036C19">
      <w:pPr>
        <w:rPr>
          <w:rFonts w:cs="Times New Roman"/>
          <w:sz w:val="22"/>
          <w:szCs w:val="22"/>
        </w:rPr>
      </w:pPr>
      <w:r w:rsidRPr="00036C19">
        <w:rPr>
          <w:rFonts w:cs="Times New Roman"/>
          <w:color w:val="000000"/>
          <w:sz w:val="22"/>
          <w:szCs w:val="22"/>
          <w:shd w:val="clear" w:color="auto" w:fill="FFFFFF"/>
        </w:rPr>
        <w:t xml:space="preserve">Can I also </w:t>
      </w:r>
      <w:r w:rsidRPr="00036C19">
        <w:rPr>
          <w:rFonts w:cs="Times New Roman"/>
          <w:color w:val="000000"/>
          <w:sz w:val="22"/>
          <w:szCs w:val="22"/>
          <w:shd w:val="clear" w:color="auto" w:fill="FFFFFF"/>
        </w:rPr>
        <w:t xml:space="preserve">take the opportunity to </w:t>
      </w:r>
      <w:r w:rsidRPr="00036C19">
        <w:rPr>
          <w:rFonts w:cs="Times New Roman"/>
          <w:color w:val="000000"/>
          <w:sz w:val="22"/>
          <w:szCs w:val="22"/>
          <w:shd w:val="clear" w:color="auto" w:fill="FFFFFF"/>
        </w:rPr>
        <w:t xml:space="preserve">remind </w:t>
      </w:r>
      <w:r w:rsidRPr="00036C19">
        <w:rPr>
          <w:rFonts w:cs="Times New Roman"/>
          <w:color w:val="000000"/>
          <w:sz w:val="22"/>
          <w:szCs w:val="22"/>
          <w:shd w:val="clear" w:color="auto" w:fill="FFFFFF"/>
        </w:rPr>
        <w:t xml:space="preserve">all the first-year students among </w:t>
      </w:r>
      <w:r w:rsidRPr="00036C19">
        <w:rPr>
          <w:rFonts w:cs="Times New Roman"/>
          <w:color w:val="000000"/>
          <w:sz w:val="22"/>
          <w:szCs w:val="22"/>
          <w:shd w:val="clear" w:color="auto" w:fill="FFFFFF"/>
        </w:rPr>
        <w:t>you to register for the Warwick Online Learning Certificate. As there are no Year 1 exams this term, these modules have been specially developed to enhance your distance-learning skills and prepare you for Year 2. </w:t>
      </w:r>
      <w:r w:rsidRPr="00036C19">
        <w:rPr>
          <w:rFonts w:cs="Times New Roman"/>
          <w:color w:val="000000"/>
          <w:sz w:val="22"/>
          <w:szCs w:val="22"/>
          <w:bdr w:val="none" w:sz="0" w:space="0" w:color="auto" w:frame="1"/>
          <w:shd w:val="clear" w:color="auto" w:fill="FFFFFF"/>
        </w:rPr>
        <w:t>There is </w:t>
      </w:r>
      <w:hyperlink r:id="rId6" w:tgtFrame="_blank" w:history="1">
        <w:r w:rsidRPr="00036C19">
          <w:rPr>
            <w:rStyle w:val="Hyperlink"/>
            <w:rFonts w:cs="Times New Roman"/>
            <w:color w:val="4B0082"/>
            <w:sz w:val="22"/>
            <w:szCs w:val="22"/>
            <w:bdr w:val="none" w:sz="0" w:space="0" w:color="auto" w:frame="1"/>
            <w:shd w:val="clear" w:color="auto" w:fill="FFFFFF"/>
          </w:rPr>
          <w:t xml:space="preserve">an introductory video on </w:t>
        </w:r>
        <w:proofErr w:type="spellStart"/>
        <w:r w:rsidRPr="00036C19">
          <w:rPr>
            <w:rStyle w:val="Hyperlink"/>
            <w:rFonts w:cs="Times New Roman"/>
            <w:color w:val="4B0082"/>
            <w:sz w:val="22"/>
            <w:szCs w:val="22"/>
            <w:bdr w:val="none" w:sz="0" w:space="0" w:color="auto" w:frame="1"/>
            <w:shd w:val="clear" w:color="auto" w:fill="FFFFFF"/>
          </w:rPr>
          <w:t>MyWarwick</w:t>
        </w:r>
        <w:proofErr w:type="spellEnd"/>
      </w:hyperlink>
      <w:r w:rsidRPr="00036C19">
        <w:rPr>
          <w:rFonts w:cs="Times New Roman"/>
          <w:color w:val="000000"/>
          <w:sz w:val="22"/>
          <w:szCs w:val="22"/>
          <w:bdr w:val="none" w:sz="0" w:space="0" w:color="auto" w:frame="1"/>
          <w:shd w:val="clear" w:color="auto" w:fill="FFFFFF"/>
        </w:rPr>
        <w:t> and you then need to enrol onto the Certificate through Moodle.</w:t>
      </w:r>
    </w:p>
    <w:p w:rsidR="00F01EDD" w:rsidRPr="00036C19" w:rsidRDefault="00F01EDD">
      <w:pPr>
        <w:rPr>
          <w:rFonts w:cs="Times New Roman"/>
          <w:sz w:val="22"/>
          <w:szCs w:val="22"/>
        </w:rPr>
      </w:pPr>
    </w:p>
    <w:p w:rsidR="00036C19" w:rsidRPr="00036C19" w:rsidRDefault="00036C19">
      <w:pPr>
        <w:rPr>
          <w:rFonts w:cs="Times New Roman"/>
          <w:sz w:val="22"/>
          <w:szCs w:val="22"/>
        </w:rPr>
      </w:pPr>
      <w:r w:rsidRPr="00036C19">
        <w:rPr>
          <w:rFonts w:cs="Times New Roman"/>
          <w:sz w:val="22"/>
          <w:szCs w:val="22"/>
        </w:rPr>
        <w:t>With very best wishes,</w:t>
      </w:r>
    </w:p>
    <w:p w:rsidR="00036C19" w:rsidRPr="00036C19" w:rsidRDefault="00036C19">
      <w:pPr>
        <w:rPr>
          <w:rFonts w:cs="Times New Roman"/>
          <w:sz w:val="22"/>
          <w:szCs w:val="22"/>
        </w:rPr>
      </w:pPr>
    </w:p>
    <w:p w:rsidR="00036C19" w:rsidRPr="00036C19" w:rsidRDefault="00036C19">
      <w:pPr>
        <w:rPr>
          <w:rFonts w:cs="Times New Roman"/>
          <w:sz w:val="22"/>
          <w:szCs w:val="22"/>
        </w:rPr>
      </w:pPr>
      <w:r w:rsidRPr="00036C19">
        <w:rPr>
          <w:rFonts w:cs="Times New Roman"/>
          <w:sz w:val="22"/>
          <w:szCs w:val="22"/>
        </w:rPr>
        <w:t>Peter</w:t>
      </w:r>
    </w:p>
    <w:p w:rsidR="00036C19" w:rsidRPr="00036C19" w:rsidRDefault="00036C19">
      <w:pPr>
        <w:rPr>
          <w:rFonts w:cs="Times New Roman"/>
          <w:sz w:val="22"/>
          <w:szCs w:val="22"/>
        </w:rPr>
      </w:pPr>
    </w:p>
    <w:p w:rsidR="00036C19" w:rsidRPr="00036C19" w:rsidRDefault="00036C19">
      <w:pPr>
        <w:rPr>
          <w:rFonts w:cs="Times New Roman"/>
          <w:sz w:val="22"/>
          <w:szCs w:val="22"/>
        </w:rPr>
      </w:pPr>
      <w:r w:rsidRPr="00036C19">
        <w:rPr>
          <w:rFonts w:cs="Times New Roman"/>
          <w:sz w:val="22"/>
          <w:szCs w:val="22"/>
        </w:rPr>
        <w:t>Professor Peter Marshall</w:t>
      </w:r>
    </w:p>
    <w:p w:rsidR="00036C19" w:rsidRPr="00036C19" w:rsidRDefault="00036C19">
      <w:pPr>
        <w:rPr>
          <w:rFonts w:cs="Times New Roman"/>
          <w:sz w:val="22"/>
          <w:szCs w:val="22"/>
        </w:rPr>
      </w:pPr>
      <w:r w:rsidRPr="00036C19">
        <w:rPr>
          <w:rFonts w:cs="Times New Roman"/>
          <w:sz w:val="22"/>
          <w:szCs w:val="22"/>
        </w:rPr>
        <w:t>Module Convenor</w:t>
      </w:r>
      <w:r>
        <w:rPr>
          <w:rFonts w:cs="Times New Roman"/>
          <w:sz w:val="22"/>
          <w:szCs w:val="22"/>
        </w:rPr>
        <w:t xml:space="preserve">, </w:t>
      </w:r>
      <w:r w:rsidRPr="00036C19">
        <w:rPr>
          <w:rFonts w:cs="Times New Roman"/>
          <w:sz w:val="22"/>
          <w:szCs w:val="22"/>
        </w:rPr>
        <w:t>HI113, Europe in the Making, 1450-1800</w:t>
      </w:r>
    </w:p>
    <w:sectPr w:rsidR="00036C19" w:rsidRPr="00036C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7B"/>
    <w:rsid w:val="00036C19"/>
    <w:rsid w:val="001C2E97"/>
    <w:rsid w:val="002619F1"/>
    <w:rsid w:val="00445E17"/>
    <w:rsid w:val="00523E10"/>
    <w:rsid w:val="00621B15"/>
    <w:rsid w:val="006B0697"/>
    <w:rsid w:val="00B5467B"/>
    <w:rsid w:val="00E65A46"/>
    <w:rsid w:val="00F01EDD"/>
    <w:rsid w:val="00F41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4085B5-A2DD-405D-AF48-AA22387EE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01ED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us13.list-manage.com/track/click?u=6185162b2aabc643d5b252aeb&amp;id=4e5e8289b4&amp;e=b502c8ecf7" TargetMode="External"/><Relationship Id="rId5" Type="http://schemas.openxmlformats.org/officeDocument/2006/relationships/hyperlink" Target="https://warwick.ac.uk/fac/arts/history/students/modules/hi113/assessment/assignment4" TargetMode="External"/><Relationship Id="rId4" Type="http://schemas.openxmlformats.org/officeDocument/2006/relationships/hyperlink" Target="https://warwick.ac.uk/fac/arts/history/students/modules/hi113/assessment/assignment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1</Pages>
  <Words>581</Words>
  <Characters>3312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Marshall, Peter</dc:creator>
  <cp:keywords/>
  <dc:description/>
  <cp:lastModifiedBy>Marshall, Peter</cp:lastModifiedBy>
  <cp:revision>2</cp:revision>
  <dcterms:created xsi:type="dcterms:W3CDTF">2020-04-21T13:59:00Z</dcterms:created>
  <dcterms:modified xsi:type="dcterms:W3CDTF">2020-04-21T14:51:00Z</dcterms:modified>
</cp:coreProperties>
</file>