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0F69F3" w14:textId="7E68CAC0" w:rsidR="00FB30F2" w:rsidRPr="003776AA" w:rsidRDefault="003776AA">
      <w:pPr>
        <w:rPr>
          <w:b/>
          <w:bCs/>
        </w:rPr>
      </w:pPr>
      <w:r w:rsidRPr="003776AA">
        <w:rPr>
          <w:b/>
          <w:bCs/>
        </w:rPr>
        <w:t>HI176 Mind, Body, and Society</w:t>
      </w:r>
    </w:p>
    <w:p w14:paraId="7F74D3DA" w14:textId="45B0177D" w:rsidR="003776AA" w:rsidRDefault="003776AA">
      <w:r>
        <w:t xml:space="preserve">Assessment One: </w:t>
      </w:r>
      <w:r w:rsidR="00AE7154">
        <w:t>Book Chapter</w:t>
      </w:r>
      <w:r>
        <w:t xml:space="preserve"> Review </w:t>
      </w:r>
    </w:p>
    <w:p w14:paraId="261AD7C3" w14:textId="77777777" w:rsidR="003776AA" w:rsidRDefault="003776AA"/>
    <w:p w14:paraId="59E120CD" w14:textId="4FF4C940" w:rsidR="003776AA" w:rsidRDefault="003776AA">
      <w:r w:rsidRPr="003776AA">
        <w:rPr>
          <w:b/>
          <w:bCs/>
        </w:rPr>
        <w:t>Word Count:</w:t>
      </w:r>
      <w:r>
        <w:t xml:space="preserve"> 1000</w:t>
      </w:r>
    </w:p>
    <w:p w14:paraId="00E79B04" w14:textId="1F089083" w:rsidR="003776AA" w:rsidRDefault="003776AA">
      <w:r w:rsidRPr="003776AA">
        <w:rPr>
          <w:b/>
          <w:bCs/>
        </w:rPr>
        <w:t>Deadline:</w:t>
      </w:r>
      <w:r>
        <w:t xml:space="preserve"> Week 5</w:t>
      </w:r>
    </w:p>
    <w:p w14:paraId="45A6EF43" w14:textId="48D13B7F" w:rsidR="003776AA" w:rsidRDefault="003776AA">
      <w:r>
        <w:t xml:space="preserve">This assessment is weighted at </w:t>
      </w:r>
      <w:r w:rsidRPr="003776AA">
        <w:rPr>
          <w:b/>
          <w:bCs/>
        </w:rPr>
        <w:t xml:space="preserve">10% </w:t>
      </w:r>
      <w:r>
        <w:t>of your overall module mark.</w:t>
      </w:r>
    </w:p>
    <w:p w14:paraId="7EF2631D" w14:textId="77777777" w:rsidR="003776AA" w:rsidRDefault="003776AA"/>
    <w:p w14:paraId="15A0914C" w14:textId="16355B3C" w:rsidR="003776AA" w:rsidRDefault="003776AA">
      <w:pPr>
        <w:rPr>
          <w:b/>
          <w:bCs/>
        </w:rPr>
      </w:pPr>
      <w:r w:rsidRPr="003776AA">
        <w:rPr>
          <w:b/>
          <w:bCs/>
        </w:rPr>
        <w:t xml:space="preserve">What are we asking you to do? </w:t>
      </w:r>
    </w:p>
    <w:p w14:paraId="081B3BA7" w14:textId="075B40E8" w:rsidR="002D558B" w:rsidRPr="005251D7" w:rsidRDefault="003776AA">
      <w:r>
        <w:t xml:space="preserve">This assessment asks you to critically </w:t>
      </w:r>
      <w:r w:rsidR="002D558B">
        <w:t xml:space="preserve">evaluate </w:t>
      </w:r>
      <w:r>
        <w:t xml:space="preserve">a </w:t>
      </w:r>
      <w:r w:rsidR="00AE7154">
        <w:t xml:space="preserve">chapter from an academic book, drawn from the ‘further reading’ list for the first five weeks of the module.  </w:t>
      </w:r>
      <w:r w:rsidR="00AE7154" w:rsidRPr="005251D7">
        <w:t xml:space="preserve">Please choose </w:t>
      </w:r>
      <w:r w:rsidR="00AE7154" w:rsidRPr="005251D7">
        <w:rPr>
          <w:b/>
          <w:bCs/>
          <w:u w:val="single"/>
        </w:rPr>
        <w:t>one</w:t>
      </w:r>
      <w:r w:rsidR="00AE7154" w:rsidRPr="005251D7">
        <w:rPr>
          <w:b/>
          <w:bCs/>
        </w:rPr>
        <w:t xml:space="preserve"> </w:t>
      </w:r>
      <w:r w:rsidR="00AE7154" w:rsidRPr="005251D7">
        <w:t>chapter from the following list to read:</w:t>
      </w:r>
    </w:p>
    <w:p w14:paraId="3C3815AD" w14:textId="1475D1DA" w:rsidR="00AE7154" w:rsidRDefault="00AE7154">
      <w:r>
        <w:t>Related to Week 2 (</w:t>
      </w:r>
      <w:r w:rsidR="005251D7">
        <w:t>T</w:t>
      </w:r>
      <w:r>
        <w:t>he Early Modern Body):</w:t>
      </w:r>
    </w:p>
    <w:p w14:paraId="36BEFA3C" w14:textId="77777777" w:rsidR="005251D7" w:rsidRDefault="005251D7" w:rsidP="005251D7">
      <w:pPr>
        <w:ind w:left="720"/>
      </w:pPr>
      <w:r>
        <w:t xml:space="preserve">Sachiko </w:t>
      </w:r>
      <w:proofErr w:type="spellStart"/>
      <w:r>
        <w:t>Kusukawa</w:t>
      </w:r>
      <w:proofErr w:type="spellEnd"/>
      <w:r>
        <w:t xml:space="preserve">, </w:t>
      </w:r>
      <w:r>
        <w:rPr>
          <w:rStyle w:val="Emphasis"/>
        </w:rPr>
        <w:t>Picturing the Book of Nature: Image, Text and Argument in Sixteenth-Century Human Anatomy and Medical Botany</w:t>
      </w:r>
      <w:r>
        <w:t xml:space="preserve"> (Chicago, 2012)</w:t>
      </w:r>
    </w:p>
    <w:p w14:paraId="7CDAB4EF" w14:textId="79B1D82C" w:rsidR="00AE7154" w:rsidRDefault="005251D7" w:rsidP="005251D7">
      <w:pPr>
        <w:pStyle w:val="ListParagraph"/>
        <w:numPr>
          <w:ilvl w:val="0"/>
          <w:numId w:val="4"/>
        </w:numPr>
      </w:pPr>
      <w:r>
        <w:t xml:space="preserve">‘Chapter 10: The Canon of the Human Body: Vesalius’ </w:t>
      </w:r>
      <w:r w:rsidRPr="005251D7">
        <w:rPr>
          <w:i/>
          <w:iCs/>
        </w:rPr>
        <w:t xml:space="preserve">De </w:t>
      </w:r>
      <w:proofErr w:type="spellStart"/>
      <w:r w:rsidRPr="005251D7">
        <w:rPr>
          <w:i/>
          <w:iCs/>
        </w:rPr>
        <w:t>Humani</w:t>
      </w:r>
      <w:proofErr w:type="spellEnd"/>
      <w:r w:rsidRPr="005251D7">
        <w:rPr>
          <w:i/>
          <w:iCs/>
        </w:rPr>
        <w:t xml:space="preserve"> Corporis </w:t>
      </w:r>
      <w:proofErr w:type="spellStart"/>
      <w:r w:rsidRPr="005251D7">
        <w:rPr>
          <w:i/>
          <w:iCs/>
        </w:rPr>
        <w:t>Fabrica</w:t>
      </w:r>
      <w:proofErr w:type="spellEnd"/>
      <w:r w:rsidRPr="005251D7">
        <w:rPr>
          <w:i/>
          <w:iCs/>
        </w:rPr>
        <w:t xml:space="preserve">,’ </w:t>
      </w:r>
      <w:r w:rsidRPr="005251D7">
        <w:t>pp</w:t>
      </w:r>
      <w:r>
        <w:t>. 198-227.</w:t>
      </w:r>
    </w:p>
    <w:p w14:paraId="6E833761" w14:textId="65A67420" w:rsidR="00AE7154" w:rsidRDefault="00AE7154">
      <w:r>
        <w:t xml:space="preserve">Related to Week 3 (Early-Modern </w:t>
      </w:r>
      <w:r w:rsidR="005251D7">
        <w:t>Drug</w:t>
      </w:r>
      <w:r>
        <w:t xml:space="preserve"> Testing):</w:t>
      </w:r>
    </w:p>
    <w:p w14:paraId="56823592" w14:textId="001CF20A" w:rsidR="005251D7" w:rsidRDefault="005251D7" w:rsidP="005251D7">
      <w:pPr>
        <w:ind w:left="720"/>
      </w:pPr>
      <w:r>
        <w:t xml:space="preserve">Daniela </w:t>
      </w:r>
      <w:proofErr w:type="spellStart"/>
      <w:r>
        <w:t>Bleichmar</w:t>
      </w:r>
      <w:proofErr w:type="spellEnd"/>
      <w:r>
        <w:t xml:space="preserve">, Paula De Vos, Kristin Huffine, and Kevin Sheehan (eds), </w:t>
      </w:r>
      <w:r>
        <w:rPr>
          <w:rStyle w:val="Emphasis"/>
        </w:rPr>
        <w:t>Science in the Spanish and Portuguese Empires, 1500-1800</w:t>
      </w:r>
      <w:r>
        <w:t xml:space="preserve"> (Stanford, 2008)</w:t>
      </w:r>
    </w:p>
    <w:p w14:paraId="7135B33E" w14:textId="645731C3" w:rsidR="005251D7" w:rsidRDefault="005251D7" w:rsidP="005251D7">
      <w:pPr>
        <w:pStyle w:val="ListParagraph"/>
        <w:numPr>
          <w:ilvl w:val="0"/>
          <w:numId w:val="4"/>
        </w:numPr>
      </w:pPr>
      <w:r>
        <w:t>Antonio Barrera-Osorio, ‘Knowledge and Empiricism in the Sixteenth-Century Spanish Atlantic World,’ pp. 219-232.</w:t>
      </w:r>
    </w:p>
    <w:p w14:paraId="1D55F953" w14:textId="24C68506" w:rsidR="00AE7154" w:rsidRDefault="00AE7154">
      <w:r>
        <w:t>Related to Week 4 (Diseases):</w:t>
      </w:r>
    </w:p>
    <w:p w14:paraId="2FE845F4" w14:textId="68EB6EFE" w:rsidR="005251D7" w:rsidRDefault="005251D7" w:rsidP="005251D7">
      <w:pPr>
        <w:ind w:left="720"/>
      </w:pPr>
      <w:r>
        <w:t xml:space="preserve">Jon </w:t>
      </w:r>
      <w:proofErr w:type="spellStart"/>
      <w:r>
        <w:t>Arrizabalaga</w:t>
      </w:r>
      <w:proofErr w:type="spellEnd"/>
      <w:r>
        <w:t xml:space="preserve">, John Henderson, and Roger French, </w:t>
      </w:r>
      <w:r>
        <w:rPr>
          <w:i/>
          <w:iCs/>
        </w:rPr>
        <w:t>The Great Pox: The French Disease in Renaissance Europe</w:t>
      </w:r>
      <w:r>
        <w:t xml:space="preserve"> (New Haven, 1997)</w:t>
      </w:r>
    </w:p>
    <w:p w14:paraId="0ED51A25" w14:textId="4BF90001" w:rsidR="005251D7" w:rsidRPr="005251D7" w:rsidRDefault="005251D7" w:rsidP="005251D7">
      <w:pPr>
        <w:pStyle w:val="ListParagraph"/>
        <w:numPr>
          <w:ilvl w:val="0"/>
          <w:numId w:val="4"/>
        </w:numPr>
      </w:pPr>
      <w:r>
        <w:t>‘Chapter 9: Catching the Pox: Contagion,’ pp. 234-251</w:t>
      </w:r>
    </w:p>
    <w:p w14:paraId="1E0F7806" w14:textId="0DF6A065" w:rsidR="00AE7154" w:rsidRDefault="00AE7154">
      <w:r>
        <w:t>Related to Week 5 (Anatomy):</w:t>
      </w:r>
    </w:p>
    <w:p w14:paraId="390805C0" w14:textId="03D1632E" w:rsidR="005251D7" w:rsidRDefault="005251D7" w:rsidP="005251D7">
      <w:pPr>
        <w:ind w:left="720"/>
      </w:pPr>
      <w:r>
        <w:t xml:space="preserve">Michael </w:t>
      </w:r>
      <w:proofErr w:type="spellStart"/>
      <w:r>
        <w:t>Sappol</w:t>
      </w:r>
      <w:proofErr w:type="spellEnd"/>
      <w:r>
        <w:t xml:space="preserve">, </w:t>
      </w:r>
      <w:r>
        <w:rPr>
          <w:i/>
          <w:iCs/>
        </w:rPr>
        <w:t xml:space="preserve">A Traffic of Dead Bodies: Anatomy and Embodied Social Identity in </w:t>
      </w:r>
      <w:proofErr w:type="gramStart"/>
      <w:r>
        <w:rPr>
          <w:i/>
          <w:iCs/>
        </w:rPr>
        <w:t>Nineteenth-Century America</w:t>
      </w:r>
      <w:proofErr w:type="gramEnd"/>
      <w:r>
        <w:t xml:space="preserve"> (Princeton, 2018)</w:t>
      </w:r>
    </w:p>
    <w:p w14:paraId="44EA107A" w14:textId="75FF20F7" w:rsidR="005251D7" w:rsidRDefault="005251D7" w:rsidP="005251D7">
      <w:pPr>
        <w:pStyle w:val="ListParagraph"/>
        <w:numPr>
          <w:ilvl w:val="0"/>
          <w:numId w:val="4"/>
        </w:numPr>
      </w:pPr>
      <w:r>
        <w:t>‘Chapter 4: A Traffic of Dead Bodies: The Contested Bioethics of Anatomy in Antebellum America,’ pp. 98-135.</w:t>
      </w:r>
    </w:p>
    <w:p w14:paraId="5C056489" w14:textId="5908E29A" w:rsidR="002D558B" w:rsidRDefault="002D558B">
      <w:r>
        <w:t xml:space="preserve">Your assessment should contain </w:t>
      </w:r>
      <w:r w:rsidR="00AE7154">
        <w:t xml:space="preserve">a </w:t>
      </w:r>
      <w:r w:rsidR="00AE7154" w:rsidRPr="00AE7154">
        <w:t>summary</w:t>
      </w:r>
      <w:r w:rsidRPr="00AE7154">
        <w:t xml:space="preserve"> </w:t>
      </w:r>
      <w:r>
        <w:t xml:space="preserve">of the </w:t>
      </w:r>
      <w:r w:rsidR="00AE7154">
        <w:t>chapter’</w:t>
      </w:r>
      <w:r>
        <w:t xml:space="preserve">s </w:t>
      </w:r>
      <w:r w:rsidR="00AE7154" w:rsidRPr="00AE7154">
        <w:rPr>
          <w:b/>
          <w:bCs/>
        </w:rPr>
        <w:t>thesis and arguments</w:t>
      </w:r>
      <w:r>
        <w:t xml:space="preserve">, a discussion of its </w:t>
      </w:r>
      <w:r w:rsidR="00FC0DB7">
        <w:t xml:space="preserve">use of </w:t>
      </w:r>
      <w:r w:rsidRPr="002D558B">
        <w:rPr>
          <w:b/>
          <w:bCs/>
        </w:rPr>
        <w:t xml:space="preserve">methods </w:t>
      </w:r>
      <w:r w:rsidR="00FC0DB7">
        <w:rPr>
          <w:b/>
          <w:bCs/>
        </w:rPr>
        <w:t>and/</w:t>
      </w:r>
      <w:r w:rsidRPr="002D558B">
        <w:rPr>
          <w:b/>
          <w:bCs/>
        </w:rPr>
        <w:t>or sources</w:t>
      </w:r>
      <w:r>
        <w:t xml:space="preserve">, and an </w:t>
      </w:r>
      <w:r w:rsidRPr="002D558B">
        <w:rPr>
          <w:b/>
          <w:bCs/>
        </w:rPr>
        <w:t>evaluation</w:t>
      </w:r>
      <w:r>
        <w:t xml:space="preserve"> of its </w:t>
      </w:r>
      <w:r w:rsidR="00AE7154">
        <w:t>strengths and weaknesses</w:t>
      </w:r>
      <w:r>
        <w:t xml:space="preserve">. </w:t>
      </w:r>
    </w:p>
    <w:p w14:paraId="3B99DE4A" w14:textId="77777777" w:rsidR="00AE7154" w:rsidRDefault="00AE7154"/>
    <w:p w14:paraId="422A0E4D" w14:textId="0980E7E1" w:rsidR="002D558B" w:rsidRDefault="002D558B">
      <w:pPr>
        <w:rPr>
          <w:b/>
          <w:bCs/>
        </w:rPr>
      </w:pPr>
      <w:r w:rsidRPr="002D558B">
        <w:rPr>
          <w:b/>
          <w:bCs/>
        </w:rPr>
        <w:t>Why are</w:t>
      </w:r>
      <w:r w:rsidR="00BE0492">
        <w:rPr>
          <w:b/>
          <w:bCs/>
        </w:rPr>
        <w:t xml:space="preserve"> you being</w:t>
      </w:r>
      <w:r w:rsidRPr="002D558B">
        <w:rPr>
          <w:b/>
          <w:bCs/>
        </w:rPr>
        <w:t xml:space="preserve"> ask</w:t>
      </w:r>
      <w:r w:rsidR="00BE0492">
        <w:rPr>
          <w:b/>
          <w:bCs/>
        </w:rPr>
        <w:t>ed</w:t>
      </w:r>
      <w:r w:rsidRPr="002D558B">
        <w:rPr>
          <w:b/>
          <w:bCs/>
        </w:rPr>
        <w:t xml:space="preserve"> to do this? </w:t>
      </w:r>
    </w:p>
    <w:p w14:paraId="5B62A6CE" w14:textId="6E34EBAF" w:rsidR="002D558B" w:rsidRDefault="00AE7154">
      <w:r>
        <w:t>Reading and interpreting secondary sources</w:t>
      </w:r>
      <w:r w:rsidR="002D558B">
        <w:t xml:space="preserve"> are one of the key </w:t>
      </w:r>
      <w:r>
        <w:t xml:space="preserve">skills you will require </w:t>
      </w:r>
      <w:r w:rsidR="002D558B">
        <w:t xml:space="preserve">during your history degree at Warwick. It’s therefore imperative that you feel confident in your </w:t>
      </w:r>
      <w:r w:rsidR="002D558B">
        <w:lastRenderedPageBreak/>
        <w:t xml:space="preserve">ability to read </w:t>
      </w:r>
      <w:r>
        <w:t>book chapters and articles</w:t>
      </w:r>
      <w:r w:rsidR="002D558B">
        <w:t xml:space="preserve"> </w:t>
      </w:r>
      <w:proofErr w:type="gramStart"/>
      <w:r w:rsidR="002D558B">
        <w:t>efficiently</w:t>
      </w:r>
      <w:r w:rsidR="00BE0492">
        <w:t>,</w:t>
      </w:r>
      <w:r w:rsidR="002D558B">
        <w:t xml:space="preserve"> and</w:t>
      </w:r>
      <w:proofErr w:type="gramEnd"/>
      <w:r w:rsidR="002D558B">
        <w:t xml:space="preserve"> </w:t>
      </w:r>
      <w:r w:rsidR="00933C7E">
        <w:t xml:space="preserve">are </w:t>
      </w:r>
      <w:r w:rsidR="002D558B">
        <w:t>able to pick out</w:t>
      </w:r>
      <w:r w:rsidR="005B1899">
        <w:t>/evaluate</w:t>
      </w:r>
      <w:r w:rsidR="002D558B">
        <w:t xml:space="preserve"> key points and evidence. Specifically, this assessment fulfils several key objectives:</w:t>
      </w:r>
    </w:p>
    <w:p w14:paraId="4E149483" w14:textId="77777777" w:rsidR="00B7333C" w:rsidRDefault="00B7333C"/>
    <w:p w14:paraId="52659B36" w14:textId="26F5BD68" w:rsidR="002D558B" w:rsidRDefault="002D558B" w:rsidP="002D558B">
      <w:pPr>
        <w:pStyle w:val="ListParagraph"/>
        <w:numPr>
          <w:ilvl w:val="0"/>
          <w:numId w:val="1"/>
        </w:numPr>
      </w:pPr>
      <w:r>
        <w:t xml:space="preserve">It </w:t>
      </w:r>
      <w:r w:rsidR="00BE0492">
        <w:t xml:space="preserve">hopes to make you </w:t>
      </w:r>
      <w:r>
        <w:t>more confident, and capable, in your ability to</w:t>
      </w:r>
      <w:r w:rsidR="00BE0492">
        <w:t xml:space="preserve"> engage with and</w:t>
      </w:r>
      <w:r>
        <w:t xml:space="preserve"> summarise historical arguments.</w:t>
      </w:r>
    </w:p>
    <w:p w14:paraId="57542829" w14:textId="3C38EE14" w:rsidR="00BE0492" w:rsidRDefault="00B7333C" w:rsidP="002D558B">
      <w:pPr>
        <w:pStyle w:val="ListParagraph"/>
        <w:numPr>
          <w:ilvl w:val="0"/>
          <w:numId w:val="1"/>
        </w:numPr>
      </w:pPr>
      <w:r>
        <w:t xml:space="preserve">It </w:t>
      </w:r>
      <w:r w:rsidR="00BE0492">
        <w:t xml:space="preserve">asks you to think critically about how historical arguments are </w:t>
      </w:r>
      <w:r w:rsidR="00933C7E">
        <w:t>constructed</w:t>
      </w:r>
      <w:r w:rsidR="00BE0492">
        <w:t xml:space="preserve">, through a consideration of the evidence and methods used to form them. </w:t>
      </w:r>
    </w:p>
    <w:p w14:paraId="5725355E" w14:textId="22BE77EC" w:rsidR="00B7333C" w:rsidRDefault="00B7333C" w:rsidP="00B7333C">
      <w:pPr>
        <w:pStyle w:val="ListParagraph"/>
        <w:numPr>
          <w:ilvl w:val="0"/>
          <w:numId w:val="1"/>
        </w:numPr>
      </w:pPr>
      <w:r>
        <w:t xml:space="preserve">It </w:t>
      </w:r>
      <w:r w:rsidR="00BE0492">
        <w:t>expects to begin forming your own</w:t>
      </w:r>
      <w:r>
        <w:t xml:space="preserve">, evidence-based judgements about the effectiveness of </w:t>
      </w:r>
      <w:r w:rsidR="00BE0492">
        <w:t>these arguments.</w:t>
      </w:r>
    </w:p>
    <w:p w14:paraId="4D82D943" w14:textId="77777777" w:rsidR="00BE0492" w:rsidRDefault="00BE0492" w:rsidP="00BE0492">
      <w:pPr>
        <w:pStyle w:val="ListParagraph"/>
      </w:pPr>
    </w:p>
    <w:p w14:paraId="624303FD" w14:textId="20577B63" w:rsidR="00B7333C" w:rsidRDefault="00B7333C" w:rsidP="00B7333C">
      <w:pPr>
        <w:rPr>
          <w:b/>
          <w:bCs/>
        </w:rPr>
      </w:pPr>
      <w:r w:rsidRPr="00B7333C">
        <w:rPr>
          <w:b/>
          <w:bCs/>
        </w:rPr>
        <w:t xml:space="preserve">How should I complete this assessment? </w:t>
      </w:r>
    </w:p>
    <w:p w14:paraId="64C15514" w14:textId="763C9767" w:rsidR="00B7333C" w:rsidRDefault="00B7333C" w:rsidP="00B7333C">
      <w:r>
        <w:t>The first thing you should do i</w:t>
      </w:r>
      <w:r w:rsidR="00BE0492">
        <w:t>s</w:t>
      </w:r>
      <w:r>
        <w:t xml:space="preserve"> read </w:t>
      </w:r>
      <w:r w:rsidR="00AE7154">
        <w:t>your chosen chapter</w:t>
      </w:r>
      <w:r>
        <w:t xml:space="preserve">. </w:t>
      </w:r>
      <w:r w:rsidR="00BE0492">
        <w:t xml:space="preserve">You can download it from the library </w:t>
      </w:r>
      <w:r w:rsidR="00AE7154">
        <w:t>using the Talis Aspire reading list for this module (see the ‘Further Reading’ list for each week to locate your chosen selection)</w:t>
      </w:r>
      <w:r w:rsidR="00BE0492">
        <w:t xml:space="preserve">. </w:t>
      </w:r>
      <w:r w:rsidR="00AE7154">
        <w:t>Take careful</w:t>
      </w:r>
      <w:r>
        <w:t xml:space="preserve"> note</w:t>
      </w:r>
      <w:r w:rsidR="00BE0492">
        <w:t>s</w:t>
      </w:r>
      <w:r>
        <w:t xml:space="preserve"> o</w:t>
      </w:r>
      <w:r w:rsidR="00BE0492">
        <w:t>n</w:t>
      </w:r>
      <w:r>
        <w:t xml:space="preserve"> what you think the</w:t>
      </w:r>
      <w:r w:rsidR="00AE7154">
        <w:t xml:space="preserve"> central thesis and </w:t>
      </w:r>
      <w:r>
        <w:t xml:space="preserve">arguments are, as well as </w:t>
      </w:r>
      <w:r w:rsidR="00AE7154">
        <w:t xml:space="preserve">the </w:t>
      </w:r>
      <w:r>
        <w:t xml:space="preserve">types of evidence or methods </w:t>
      </w:r>
      <w:r w:rsidR="00AE7154">
        <w:t xml:space="preserve">that </w:t>
      </w:r>
      <w:r>
        <w:t xml:space="preserve">are used to support them. You should also </w:t>
      </w:r>
      <w:r w:rsidR="00BE0492">
        <w:t xml:space="preserve">start to </w:t>
      </w:r>
      <w:r>
        <w:t>think about whether you find these arguments convincing or not, and why you m</w:t>
      </w:r>
      <w:r w:rsidR="005B1899">
        <w:t>ay</w:t>
      </w:r>
      <w:r>
        <w:t xml:space="preserve"> or may not</w:t>
      </w:r>
      <w:r w:rsidR="005B1899">
        <w:t xml:space="preserve"> do so.</w:t>
      </w:r>
      <w:r>
        <w:t xml:space="preserve"> </w:t>
      </w:r>
    </w:p>
    <w:p w14:paraId="346CE710" w14:textId="5D557C3B" w:rsidR="00B7333C" w:rsidRDefault="00B7333C" w:rsidP="00B7333C">
      <w:r>
        <w:t xml:space="preserve">When it comes to writing the assessment, your essay should adopt some form of the following structure: </w:t>
      </w:r>
    </w:p>
    <w:p w14:paraId="6B56572B" w14:textId="27D7E3F5" w:rsidR="00B7333C" w:rsidRDefault="00B7333C" w:rsidP="00B7333C">
      <w:pPr>
        <w:pStyle w:val="ListParagraph"/>
        <w:numPr>
          <w:ilvl w:val="0"/>
          <w:numId w:val="2"/>
        </w:numPr>
      </w:pPr>
      <w:r w:rsidRPr="005B1899">
        <w:rPr>
          <w:b/>
          <w:bCs/>
        </w:rPr>
        <w:t>An introduction</w:t>
      </w:r>
      <w:r>
        <w:t xml:space="preserve">: this should provide an outline of what the </w:t>
      </w:r>
      <w:r w:rsidR="00AE7154">
        <w:t>chapter</w:t>
      </w:r>
      <w:r>
        <w:t xml:space="preserve"> is about, </w:t>
      </w:r>
      <w:r w:rsidR="00AE7154">
        <w:t>clearly conveying its overarching thesis and key arguments.</w:t>
      </w:r>
    </w:p>
    <w:p w14:paraId="0281DAB7" w14:textId="3B17D26C" w:rsidR="00B7333C" w:rsidRDefault="00B7333C" w:rsidP="00B7333C">
      <w:pPr>
        <w:pStyle w:val="ListParagraph"/>
        <w:numPr>
          <w:ilvl w:val="0"/>
          <w:numId w:val="2"/>
        </w:numPr>
      </w:pPr>
      <w:r w:rsidRPr="005B1899">
        <w:rPr>
          <w:b/>
          <w:bCs/>
        </w:rPr>
        <w:t xml:space="preserve">A </w:t>
      </w:r>
      <w:r w:rsidR="00891E10">
        <w:rPr>
          <w:b/>
          <w:bCs/>
        </w:rPr>
        <w:t>section</w:t>
      </w:r>
      <w:r w:rsidRPr="005B1899">
        <w:rPr>
          <w:b/>
          <w:bCs/>
        </w:rPr>
        <w:t xml:space="preserve"> on methods/sources</w:t>
      </w:r>
      <w:r>
        <w:t xml:space="preserve">: this should discuss the types of methods &amp;/or sources the </w:t>
      </w:r>
      <w:r w:rsidR="00AE7154">
        <w:t>chapter u</w:t>
      </w:r>
      <w:r>
        <w:t xml:space="preserve">ses, specifically </w:t>
      </w:r>
      <w:r w:rsidRPr="00BE0492">
        <w:rPr>
          <w:b/>
          <w:bCs/>
        </w:rPr>
        <w:t>HOW</w:t>
      </w:r>
      <w:r>
        <w:t xml:space="preserve"> these are used </w:t>
      </w:r>
      <w:r w:rsidR="00AE7154">
        <w:t>in support of the thesis</w:t>
      </w:r>
      <w:r>
        <w:t>.</w:t>
      </w:r>
    </w:p>
    <w:p w14:paraId="69956088" w14:textId="0799B775" w:rsidR="00B7333C" w:rsidRDefault="00B7333C" w:rsidP="005B1899">
      <w:pPr>
        <w:pStyle w:val="ListParagraph"/>
        <w:numPr>
          <w:ilvl w:val="0"/>
          <w:numId w:val="2"/>
        </w:numPr>
      </w:pPr>
      <w:r w:rsidRPr="005B1899">
        <w:rPr>
          <w:b/>
          <w:bCs/>
        </w:rPr>
        <w:t xml:space="preserve">A </w:t>
      </w:r>
      <w:r w:rsidR="00E67927">
        <w:rPr>
          <w:b/>
          <w:bCs/>
        </w:rPr>
        <w:t>critical evaluation</w:t>
      </w:r>
      <w:r>
        <w:t xml:space="preserve">: this should offer </w:t>
      </w:r>
      <w:r w:rsidR="00E67927">
        <w:t>an analysis</w:t>
      </w:r>
      <w:r>
        <w:t xml:space="preserve"> of the </w:t>
      </w:r>
      <w:r w:rsidR="00AE7154">
        <w:t>chapter</w:t>
      </w:r>
      <w:r>
        <w:t xml:space="preserve">’s </w:t>
      </w:r>
      <w:r w:rsidR="00AE7154">
        <w:t>strengths and weaknesse</w:t>
      </w:r>
      <w:r w:rsidR="00E67927">
        <w:t>s, including your</w:t>
      </w:r>
      <w:r w:rsidR="005B1899">
        <w:t xml:space="preserve"> opinion about the effectiveness of the </w:t>
      </w:r>
      <w:r w:rsidR="00E67927">
        <w:t>chapter,</w:t>
      </w:r>
      <w:r w:rsidR="005B1899">
        <w:t xml:space="preserve"> </w:t>
      </w:r>
      <w:r>
        <w:t xml:space="preserve">as well as </w:t>
      </w:r>
      <w:r w:rsidR="005B1899">
        <w:t xml:space="preserve">some </w:t>
      </w:r>
      <w:r>
        <w:t xml:space="preserve">explanation for why you have reached this opinion. </w:t>
      </w:r>
    </w:p>
    <w:p w14:paraId="57F48D95" w14:textId="77777777" w:rsidR="00B7333C" w:rsidRDefault="00B7333C" w:rsidP="00B7333C"/>
    <w:p w14:paraId="068DADDB" w14:textId="415F1932" w:rsidR="00B7333C" w:rsidRDefault="00B7333C" w:rsidP="00B7333C">
      <w:pPr>
        <w:rPr>
          <w:b/>
          <w:bCs/>
        </w:rPr>
      </w:pPr>
      <w:r w:rsidRPr="00B7333C">
        <w:rPr>
          <w:b/>
          <w:bCs/>
        </w:rPr>
        <w:t xml:space="preserve">How will this be </w:t>
      </w:r>
      <w:r w:rsidR="009861CD">
        <w:rPr>
          <w:b/>
          <w:bCs/>
        </w:rPr>
        <w:t>marked</w:t>
      </w:r>
      <w:r w:rsidRPr="00B7333C">
        <w:rPr>
          <w:b/>
          <w:bCs/>
        </w:rPr>
        <w:t xml:space="preserve">? </w:t>
      </w:r>
    </w:p>
    <w:p w14:paraId="660D9C4A" w14:textId="6181A280" w:rsidR="00933C7E" w:rsidRDefault="009861CD" w:rsidP="00B7333C">
      <w:r w:rsidRPr="009861CD">
        <w:t xml:space="preserve">This </w:t>
      </w:r>
      <w:r>
        <w:t>assignment will be assessed against the standard criteria used by the history department. More details about th</w:t>
      </w:r>
      <w:r w:rsidR="00BE0492">
        <w:t>ese</w:t>
      </w:r>
      <w:r>
        <w:t xml:space="preserve"> criteria </w:t>
      </w:r>
      <w:r w:rsidR="00933C7E">
        <w:t xml:space="preserve">can be found in the undergraduate handbook, under the Marking section, linked </w:t>
      </w:r>
      <w:hyperlink r:id="rId5" w:anchor="marking" w:history="1">
        <w:r w:rsidR="00933C7E" w:rsidRPr="00933C7E">
          <w:rPr>
            <w:rStyle w:val="Hyperlink"/>
          </w:rPr>
          <w:t>here</w:t>
        </w:r>
      </w:hyperlink>
      <w:r w:rsidR="00933C7E">
        <w:t xml:space="preserve">. </w:t>
      </w:r>
    </w:p>
    <w:p w14:paraId="6003A49A" w14:textId="6C119576" w:rsidR="009861CD" w:rsidRDefault="009861CD" w:rsidP="00B7333C">
      <w:r>
        <w:t xml:space="preserve">In relation to this assessment, you should ensure that your essay: </w:t>
      </w:r>
    </w:p>
    <w:p w14:paraId="41A2E76A" w14:textId="3EB9D2E7" w:rsidR="009861CD" w:rsidRDefault="00BE0492" w:rsidP="009861CD">
      <w:pPr>
        <w:pStyle w:val="ListParagraph"/>
        <w:numPr>
          <w:ilvl w:val="0"/>
          <w:numId w:val="3"/>
        </w:numPr>
      </w:pPr>
      <w:r>
        <w:t>Thoroughly e</w:t>
      </w:r>
      <w:r w:rsidR="005B1899">
        <w:t xml:space="preserve">ngages </w:t>
      </w:r>
      <w:r w:rsidR="009861CD">
        <w:t>with the</w:t>
      </w:r>
      <w:r w:rsidR="005B1899">
        <w:t xml:space="preserve"> </w:t>
      </w:r>
      <w:r>
        <w:t>set</w:t>
      </w:r>
      <w:r w:rsidR="009861CD">
        <w:t xml:space="preserve"> task (a critical evaluation of the </w:t>
      </w:r>
      <w:r w:rsidR="00AE7154">
        <w:t>chosen chapter</w:t>
      </w:r>
      <w:r w:rsidR="009861CD">
        <w:t>)</w:t>
      </w:r>
      <w:r>
        <w:t>.</w:t>
      </w:r>
    </w:p>
    <w:p w14:paraId="79691EEE" w14:textId="50B49EA1" w:rsidR="009861CD" w:rsidRDefault="009861CD" w:rsidP="009861CD">
      <w:pPr>
        <w:pStyle w:val="ListParagraph"/>
        <w:numPr>
          <w:ilvl w:val="0"/>
          <w:numId w:val="3"/>
        </w:numPr>
      </w:pPr>
      <w:r>
        <w:t>Provides an accurate and detailed synopsis of</w:t>
      </w:r>
      <w:r w:rsidR="005B1899">
        <w:t xml:space="preserve"> its</w:t>
      </w:r>
      <w:r>
        <w:t xml:space="preserve"> key arguments</w:t>
      </w:r>
      <w:r w:rsidR="00BE0492">
        <w:t>.</w:t>
      </w:r>
    </w:p>
    <w:p w14:paraId="0ED21467" w14:textId="431B774B" w:rsidR="00BE0492" w:rsidRDefault="00BE0492" w:rsidP="009861CD">
      <w:pPr>
        <w:pStyle w:val="ListParagraph"/>
        <w:numPr>
          <w:ilvl w:val="0"/>
          <w:numId w:val="3"/>
        </w:numPr>
      </w:pPr>
      <w:r>
        <w:t>Engages with how its use sources and/or methods underpins these arguments.</w:t>
      </w:r>
    </w:p>
    <w:p w14:paraId="4F18A5A9" w14:textId="1A9B6C08" w:rsidR="009861CD" w:rsidRDefault="009861CD" w:rsidP="005B1899">
      <w:pPr>
        <w:pStyle w:val="ListParagraph"/>
        <w:numPr>
          <w:ilvl w:val="0"/>
          <w:numId w:val="3"/>
        </w:numPr>
      </w:pPr>
      <w:r>
        <w:t xml:space="preserve">Offers a clear, and justified, opinion about the effectiveness of the </w:t>
      </w:r>
      <w:r w:rsidR="00AE7154">
        <w:t>chapter.</w:t>
      </w:r>
    </w:p>
    <w:p w14:paraId="1082DE02" w14:textId="735271B6" w:rsidR="009861CD" w:rsidRDefault="009861CD" w:rsidP="009861CD">
      <w:pPr>
        <w:pStyle w:val="ListParagraph"/>
        <w:numPr>
          <w:ilvl w:val="0"/>
          <w:numId w:val="3"/>
        </w:numPr>
      </w:pPr>
      <w:r>
        <w:t xml:space="preserve">Is clearly </w:t>
      </w:r>
      <w:proofErr w:type="gramStart"/>
      <w:r>
        <w:t>expressed</w:t>
      </w:r>
      <w:r w:rsidR="00BE0492">
        <w:t>,</w:t>
      </w:r>
      <w:r>
        <w:t xml:space="preserve"> and</w:t>
      </w:r>
      <w:proofErr w:type="gramEnd"/>
      <w:r>
        <w:t xml:space="preserve"> presented in </w:t>
      </w:r>
      <w:r w:rsidR="00BE0492">
        <w:t xml:space="preserve">a logical and correctly-formatted way. </w:t>
      </w:r>
    </w:p>
    <w:p w14:paraId="73D9971C" w14:textId="77777777" w:rsidR="009861CD" w:rsidRDefault="009861CD" w:rsidP="00B7333C"/>
    <w:p w14:paraId="7AA200CC" w14:textId="75A6D2DD" w:rsidR="009861CD" w:rsidRPr="00AB5109" w:rsidRDefault="00BE0492" w:rsidP="00B7333C">
      <w:pPr>
        <w:rPr>
          <w:b/>
          <w:bCs/>
        </w:rPr>
      </w:pPr>
      <w:r w:rsidRPr="00AB5109">
        <w:rPr>
          <w:b/>
          <w:bCs/>
        </w:rPr>
        <w:t xml:space="preserve">Further Instructions: </w:t>
      </w:r>
    </w:p>
    <w:p w14:paraId="516DF63C" w14:textId="6ED92151" w:rsidR="00AB5109" w:rsidRDefault="00AB5109" w:rsidP="00BE0492">
      <w:pPr>
        <w:pStyle w:val="ListParagraph"/>
        <w:numPr>
          <w:ilvl w:val="0"/>
          <w:numId w:val="3"/>
        </w:numPr>
      </w:pPr>
      <w:r>
        <w:t xml:space="preserve">The title of the assessment should be the reference </w:t>
      </w:r>
      <w:r w:rsidR="00933C7E">
        <w:t>for</w:t>
      </w:r>
      <w:r>
        <w:t xml:space="preserve"> </w:t>
      </w:r>
      <w:r w:rsidR="00AE7154">
        <w:t>your chosen chapter,</w:t>
      </w:r>
      <w:r>
        <w:t xml:space="preserve"> provided </w:t>
      </w:r>
      <w:r w:rsidR="00AE7154">
        <w:t xml:space="preserve">in the list </w:t>
      </w:r>
      <w:r>
        <w:t xml:space="preserve">above. </w:t>
      </w:r>
    </w:p>
    <w:p w14:paraId="103202EC" w14:textId="4E67310A" w:rsidR="00AB5109" w:rsidRDefault="00AB5109" w:rsidP="00BE0492">
      <w:pPr>
        <w:pStyle w:val="ListParagraph"/>
        <w:numPr>
          <w:ilvl w:val="0"/>
          <w:numId w:val="3"/>
        </w:numPr>
      </w:pPr>
      <w:r>
        <w:lastRenderedPageBreak/>
        <w:t xml:space="preserve">When referring to specific arguments / use of evidence, you should make use of footnotes to indicate where these are in the text. You should use the shortened-reference format (Surname, ‘Abbreviated Title,’ Page No.) for all references. </w:t>
      </w:r>
    </w:p>
    <w:p w14:paraId="40ED62B7" w14:textId="0E225D30" w:rsidR="002D558B" w:rsidRDefault="00AB5109" w:rsidP="00AB5109">
      <w:pPr>
        <w:pStyle w:val="ListParagraph"/>
        <w:numPr>
          <w:ilvl w:val="0"/>
          <w:numId w:val="3"/>
        </w:numPr>
      </w:pPr>
      <w:r>
        <w:t xml:space="preserve">You are NOT expected to complete any further reading for this assessment beyond the set </w:t>
      </w:r>
      <w:r w:rsidR="00AE7154">
        <w:t xml:space="preserve">chapter and REQUIRED READINGS for your chosen week’s reading. </w:t>
      </w:r>
      <w:r>
        <w:t xml:space="preserve"> </w:t>
      </w:r>
      <w:r w:rsidR="00AE7154">
        <w:t>You should focus primarily on your set chapter, but you may want to bring in the required readings as points of comparison.</w:t>
      </w:r>
    </w:p>
    <w:p w14:paraId="17B998FD" w14:textId="2AA2CAD8" w:rsidR="00AB5109" w:rsidRDefault="00AB5109" w:rsidP="00AB5109">
      <w:pPr>
        <w:pStyle w:val="ListParagraph"/>
        <w:numPr>
          <w:ilvl w:val="0"/>
          <w:numId w:val="3"/>
        </w:numPr>
      </w:pPr>
      <w:r>
        <w:t xml:space="preserve">Make sure you essay is analytical and not just descriptive. I.e., you shouldn’t just </w:t>
      </w:r>
      <w:r w:rsidR="00AE7154">
        <w:t>summarise the reading</w:t>
      </w:r>
      <w:r>
        <w:t xml:space="preserve">, but </w:t>
      </w:r>
      <w:r w:rsidR="00AE7154">
        <w:t>provide a critical assessment of how it deploys evidence and how convincing its findings are.</w:t>
      </w:r>
    </w:p>
    <w:p w14:paraId="3F472C28" w14:textId="4B57B98D" w:rsidR="00AB5109" w:rsidRDefault="00AB5109" w:rsidP="00AB5109">
      <w:pPr>
        <w:pStyle w:val="ListParagraph"/>
        <w:numPr>
          <w:ilvl w:val="0"/>
          <w:numId w:val="3"/>
        </w:numPr>
      </w:pPr>
      <w:r>
        <w:t xml:space="preserve">If you have any </w:t>
      </w:r>
      <w:r w:rsidR="00933C7E">
        <w:t>questions or</w:t>
      </w:r>
      <w:r>
        <w:t xml:space="preserve"> are unable to access </w:t>
      </w:r>
      <w:r w:rsidR="00AE7154">
        <w:t>your selected chapter</w:t>
      </w:r>
      <w:r>
        <w:t xml:space="preserve"> for any reason, </w:t>
      </w:r>
      <w:r w:rsidR="00AE7154">
        <w:t>please contact your seminar tutor.</w:t>
      </w:r>
    </w:p>
    <w:p w14:paraId="6DE12202" w14:textId="77777777" w:rsidR="00AB5109" w:rsidRPr="002D558B" w:rsidRDefault="00AB5109" w:rsidP="00AE7154"/>
    <w:sectPr w:rsidR="00AB5109" w:rsidRPr="002D558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3" w:usb1="1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8FE45D2"/>
    <w:multiLevelType w:val="hybridMultilevel"/>
    <w:tmpl w:val="5038F83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C33192"/>
    <w:multiLevelType w:val="hybridMultilevel"/>
    <w:tmpl w:val="F744713E"/>
    <w:lvl w:ilvl="0" w:tplc="C58051C8">
      <w:start w:val="1"/>
      <w:numFmt w:val="bullet"/>
      <w:lvlText w:val="-"/>
      <w:lvlJc w:val="left"/>
      <w:pPr>
        <w:ind w:left="720" w:hanging="360"/>
      </w:pPr>
      <w:rPr>
        <w:rFonts w:ascii="Segoe UI" w:eastAsiaTheme="minorHAnsi" w:hAnsi="Segoe UI" w:cs="Segoe U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D3F1DBC"/>
    <w:multiLevelType w:val="hybridMultilevel"/>
    <w:tmpl w:val="790E8B4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6843C19"/>
    <w:multiLevelType w:val="hybridMultilevel"/>
    <w:tmpl w:val="2FC04896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502356779">
    <w:abstractNumId w:val="2"/>
  </w:num>
  <w:num w:numId="2" w16cid:durableId="820271607">
    <w:abstractNumId w:val="0"/>
  </w:num>
  <w:num w:numId="3" w16cid:durableId="1354385378">
    <w:abstractNumId w:val="1"/>
  </w:num>
  <w:num w:numId="4" w16cid:durableId="74934687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5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76AA"/>
    <w:rsid w:val="001B6BBD"/>
    <w:rsid w:val="002D558B"/>
    <w:rsid w:val="003776AA"/>
    <w:rsid w:val="00443258"/>
    <w:rsid w:val="004A28A8"/>
    <w:rsid w:val="005251D7"/>
    <w:rsid w:val="005B1899"/>
    <w:rsid w:val="005E7BE8"/>
    <w:rsid w:val="005F3CFC"/>
    <w:rsid w:val="00645796"/>
    <w:rsid w:val="0070562B"/>
    <w:rsid w:val="00804EE0"/>
    <w:rsid w:val="00844306"/>
    <w:rsid w:val="00891E10"/>
    <w:rsid w:val="00933C7E"/>
    <w:rsid w:val="009861CD"/>
    <w:rsid w:val="00AB5109"/>
    <w:rsid w:val="00AE7154"/>
    <w:rsid w:val="00B7333C"/>
    <w:rsid w:val="00BE0492"/>
    <w:rsid w:val="00C24D1A"/>
    <w:rsid w:val="00E67927"/>
    <w:rsid w:val="00FB30F2"/>
    <w:rsid w:val="00FC0D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28BFC2E"/>
  <w15:chartTrackingRefBased/>
  <w15:docId w15:val="{4A51DE75-9E6D-5646-93A7-1BB1D1E6B1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Segoe UI" w:eastAsiaTheme="minorHAnsi" w:hAnsi="Segoe UI" w:cs="Segoe UI"/>
        <w:color w:val="000000" w:themeColor="text1"/>
        <w:kern w:val="2"/>
        <w:sz w:val="22"/>
        <w:szCs w:val="24"/>
        <w:lang w:val="en-GB" w:eastAsia="en-US" w:bidi="ar-SA"/>
        <w14:ligatures w14:val="standardContextual"/>
      </w:rPr>
    </w:rPrDefault>
    <w:pPrDefault>
      <w:pPr>
        <w:spacing w:before="120" w:after="12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D558B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AB5109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B5109"/>
    <w:rPr>
      <w:color w:val="605E5C"/>
      <w:shd w:val="clear" w:color="auto" w:fill="E1DFDD"/>
    </w:rPr>
  </w:style>
  <w:style w:type="character" w:styleId="Emphasis">
    <w:name w:val="Emphasis"/>
    <w:basedOn w:val="DefaultParagraphFont"/>
    <w:uiPriority w:val="20"/>
    <w:qFormat/>
    <w:rsid w:val="005251D7"/>
    <w:rPr>
      <w:i/>
      <w:iCs/>
    </w:rPr>
  </w:style>
  <w:style w:type="character" w:styleId="FollowedHyperlink">
    <w:name w:val="FollowedHyperlink"/>
    <w:basedOn w:val="DefaultParagraphFont"/>
    <w:uiPriority w:val="99"/>
    <w:semiHidden/>
    <w:unhideWhenUsed/>
    <w:rsid w:val="00891E10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arwick.ac.uk/fac/arts/history/students/undergraduate/assess-coursework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803</Words>
  <Characters>4582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Banks, Jamie</dc:creator>
  <cp:keywords/>
  <dc:description/>
  <cp:lastModifiedBy>Smith, Elise</cp:lastModifiedBy>
  <cp:revision>5</cp:revision>
  <dcterms:created xsi:type="dcterms:W3CDTF">2024-09-20T10:30:00Z</dcterms:created>
  <dcterms:modified xsi:type="dcterms:W3CDTF">2024-09-20T10:35:00Z</dcterms:modified>
</cp:coreProperties>
</file>