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0948" w:rsidRPr="004F124D" w:rsidRDefault="004A0948" w:rsidP="004A0948">
      <w:pPr>
        <w:pStyle w:val="Heading1"/>
        <w:rPr>
          <w:rFonts w:ascii="Times New Roman" w:hAnsi="Times New Roman" w:cs="Times New Roman"/>
          <w:color w:val="auto"/>
          <w:sz w:val="22"/>
          <w:szCs w:val="22"/>
        </w:rPr>
      </w:pPr>
      <w:r w:rsidRPr="004F124D">
        <w:rPr>
          <w:rFonts w:ascii="Times New Roman" w:hAnsi="Times New Roman" w:cs="Times New Roman"/>
          <w:color w:val="auto"/>
          <w:sz w:val="22"/>
          <w:szCs w:val="22"/>
        </w:rPr>
        <w:t>Late Medieval Heresy: Lollards and Hussites</w:t>
      </w:r>
    </w:p>
    <w:p w:rsidR="004A0948" w:rsidRPr="004F124D" w:rsidRDefault="004A0948" w:rsidP="004A0948">
      <w:pPr>
        <w:jc w:val="both"/>
        <w:rPr>
          <w:rFonts w:ascii="Times New Roman" w:hAnsi="Times New Roman"/>
          <w:szCs w:val="22"/>
        </w:rPr>
      </w:pPr>
    </w:p>
    <w:p w:rsidR="004A0948" w:rsidRPr="004F124D" w:rsidRDefault="004A0948" w:rsidP="004A0948">
      <w:pPr>
        <w:jc w:val="both"/>
        <w:rPr>
          <w:rFonts w:ascii="Times New Roman" w:hAnsi="Times New Roman"/>
          <w:szCs w:val="22"/>
        </w:rPr>
      </w:pPr>
      <w:r w:rsidRPr="004F124D">
        <w:rPr>
          <w:rFonts w:ascii="Times New Roman" w:hAnsi="Times New Roman"/>
          <w:b/>
          <w:szCs w:val="22"/>
        </w:rPr>
        <w:t>Questions:</w:t>
      </w:r>
      <w:r w:rsidRPr="004F124D">
        <w:rPr>
          <w:rFonts w:ascii="Times New Roman" w:hAnsi="Times New Roman"/>
          <w:szCs w:val="22"/>
        </w:rPr>
        <w:t xml:space="preserve"> What were the medieval popular criticisms of the Catholic </w:t>
      </w:r>
      <w:r w:rsidR="00FC1B92">
        <w:rPr>
          <w:rFonts w:ascii="Times New Roman" w:hAnsi="Times New Roman"/>
          <w:szCs w:val="22"/>
        </w:rPr>
        <w:t>C</w:t>
      </w:r>
      <w:r w:rsidRPr="004F124D">
        <w:rPr>
          <w:rFonts w:ascii="Times New Roman" w:hAnsi="Times New Roman"/>
          <w:szCs w:val="22"/>
        </w:rPr>
        <w:t xml:space="preserve">hurch? What were the </w:t>
      </w:r>
      <w:r w:rsidR="00FC1B92">
        <w:rPr>
          <w:rFonts w:ascii="Times New Roman" w:hAnsi="Times New Roman"/>
          <w:szCs w:val="22"/>
        </w:rPr>
        <w:t>origins of the Lollard movement</w:t>
      </w:r>
      <w:r w:rsidRPr="004F124D">
        <w:rPr>
          <w:rFonts w:ascii="Times New Roman" w:hAnsi="Times New Roman"/>
          <w:szCs w:val="22"/>
        </w:rPr>
        <w:t>? How did the Hussite movement develop?</w:t>
      </w:r>
    </w:p>
    <w:p w:rsidR="004A0948" w:rsidRPr="004F124D" w:rsidRDefault="004A0948" w:rsidP="004A0948">
      <w:pPr>
        <w:jc w:val="both"/>
        <w:rPr>
          <w:rFonts w:ascii="Times New Roman" w:hAnsi="Times New Roman"/>
          <w:szCs w:val="22"/>
        </w:rPr>
      </w:pPr>
    </w:p>
    <w:p w:rsidR="004A0948" w:rsidRPr="004F124D" w:rsidRDefault="004A0948" w:rsidP="004A0948">
      <w:pPr>
        <w:jc w:val="both"/>
        <w:rPr>
          <w:rFonts w:ascii="Times New Roman" w:hAnsi="Times New Roman"/>
          <w:b/>
          <w:szCs w:val="22"/>
        </w:rPr>
      </w:pPr>
      <w:r w:rsidRPr="004F124D">
        <w:rPr>
          <w:rFonts w:ascii="Times New Roman" w:hAnsi="Times New Roman"/>
          <w:b/>
          <w:szCs w:val="22"/>
        </w:rPr>
        <w:t>What is heresy?</w:t>
      </w:r>
    </w:p>
    <w:p w:rsidR="004A0948" w:rsidRPr="004F124D" w:rsidRDefault="00165485" w:rsidP="004A0948">
      <w:pPr>
        <w:pStyle w:val="ListParagraph"/>
        <w:numPr>
          <w:ilvl w:val="0"/>
          <w:numId w:val="4"/>
        </w:numPr>
        <w:ind w:left="284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szCs w:val="22"/>
        </w:rPr>
        <w:t>Stems from a</w:t>
      </w:r>
      <w:r w:rsidR="004A0948" w:rsidRPr="004F124D">
        <w:rPr>
          <w:rFonts w:ascii="Times New Roman" w:hAnsi="Times New Roman"/>
          <w:szCs w:val="22"/>
        </w:rPr>
        <w:t xml:space="preserve"> wish to reform, often led by someone from within the hierarchy (a priest, a cleric, a preacher can be called a heretic). Not </w:t>
      </w:r>
      <w:r>
        <w:rPr>
          <w:rFonts w:ascii="Times New Roman" w:hAnsi="Times New Roman"/>
          <w:szCs w:val="22"/>
        </w:rPr>
        <w:t xml:space="preserve">necessarily </w:t>
      </w:r>
      <w:r w:rsidR="004A0948" w:rsidRPr="004F124D">
        <w:rPr>
          <w:rFonts w:ascii="Times New Roman" w:hAnsi="Times New Roman"/>
          <w:szCs w:val="22"/>
        </w:rPr>
        <w:t xml:space="preserve">trying to come up with an alternative to Christianity but wanting to establish the practice that they believe is the right Christianity. </w:t>
      </w:r>
    </w:p>
    <w:p w:rsidR="004A0948" w:rsidRPr="00FC1B92" w:rsidRDefault="004A0948" w:rsidP="004A0948">
      <w:pPr>
        <w:pStyle w:val="ListParagraph"/>
        <w:numPr>
          <w:ilvl w:val="0"/>
          <w:numId w:val="4"/>
        </w:numPr>
        <w:ind w:left="284"/>
        <w:rPr>
          <w:rFonts w:ascii="Times New Roman" w:hAnsi="Times New Roman"/>
          <w:b/>
          <w:szCs w:val="22"/>
        </w:rPr>
      </w:pPr>
      <w:r w:rsidRPr="00FC1B92">
        <w:rPr>
          <w:rFonts w:ascii="Times New Roman" w:hAnsi="Times New Roman"/>
          <w:szCs w:val="22"/>
        </w:rPr>
        <w:t>'Heresy is in the eyes of the beholder'</w:t>
      </w:r>
      <w:r w:rsidR="00FC1B92" w:rsidRPr="00FC1B92">
        <w:rPr>
          <w:rFonts w:ascii="Times New Roman" w:hAnsi="Times New Roman"/>
          <w:szCs w:val="22"/>
        </w:rPr>
        <w:t xml:space="preserve">: </w:t>
      </w:r>
      <w:r w:rsidR="00FC1B92">
        <w:rPr>
          <w:rFonts w:ascii="Times New Roman" w:hAnsi="Times New Roman"/>
          <w:szCs w:val="22"/>
        </w:rPr>
        <w:t>h</w:t>
      </w:r>
      <w:r w:rsidRPr="00FC1B92">
        <w:rPr>
          <w:rFonts w:ascii="Times New Roman" w:hAnsi="Times New Roman"/>
          <w:szCs w:val="22"/>
        </w:rPr>
        <w:t>eresy becomes apparent when the authorities define a pr</w:t>
      </w:r>
      <w:r w:rsidR="00165485" w:rsidRPr="00FC1B92">
        <w:rPr>
          <w:rFonts w:ascii="Times New Roman" w:hAnsi="Times New Roman"/>
          <w:szCs w:val="22"/>
        </w:rPr>
        <w:t>actice as heretical and decide to</w:t>
      </w:r>
      <w:r w:rsidRPr="00FC1B92">
        <w:rPr>
          <w:rFonts w:ascii="Times New Roman" w:hAnsi="Times New Roman"/>
          <w:szCs w:val="22"/>
        </w:rPr>
        <w:t xml:space="preserve"> fight it.</w:t>
      </w:r>
    </w:p>
    <w:p w:rsidR="004A0948" w:rsidRPr="004F124D" w:rsidRDefault="004A0948" w:rsidP="004A0948">
      <w:pPr>
        <w:jc w:val="both"/>
        <w:rPr>
          <w:rFonts w:ascii="Times New Roman" w:hAnsi="Times New Roman"/>
          <w:b/>
          <w:szCs w:val="22"/>
        </w:rPr>
      </w:pPr>
    </w:p>
    <w:p w:rsidR="004A0948" w:rsidRPr="004F124D" w:rsidRDefault="004A0948" w:rsidP="004A0948">
      <w:pPr>
        <w:jc w:val="both"/>
        <w:rPr>
          <w:rFonts w:ascii="Times New Roman" w:hAnsi="Times New Roman"/>
          <w:szCs w:val="22"/>
        </w:rPr>
      </w:pPr>
      <w:r w:rsidRPr="004F124D">
        <w:rPr>
          <w:rFonts w:ascii="Times New Roman" w:hAnsi="Times New Roman"/>
          <w:b/>
          <w:szCs w:val="22"/>
        </w:rPr>
        <w:t xml:space="preserve">What is </w:t>
      </w:r>
      <w:r w:rsidRPr="004F124D">
        <w:rPr>
          <w:rFonts w:ascii="Times New Roman" w:hAnsi="Times New Roman"/>
          <w:b/>
          <w:bCs/>
          <w:szCs w:val="22"/>
        </w:rPr>
        <w:t>Lollardy?</w:t>
      </w:r>
      <w:r w:rsidRPr="004F124D">
        <w:rPr>
          <w:rFonts w:ascii="Times New Roman" w:hAnsi="Times New Roman"/>
          <w:szCs w:val="22"/>
        </w:rPr>
        <w:t xml:space="preserve">  </w:t>
      </w:r>
    </w:p>
    <w:p w:rsidR="004A0948" w:rsidRPr="004F124D" w:rsidRDefault="004A0948" w:rsidP="004A0948">
      <w:pPr>
        <w:pStyle w:val="ListParagraph"/>
        <w:numPr>
          <w:ilvl w:val="0"/>
          <w:numId w:val="6"/>
        </w:numPr>
        <w:ind w:left="284" w:hanging="284"/>
        <w:jc w:val="both"/>
        <w:rPr>
          <w:rFonts w:ascii="Times New Roman" w:hAnsi="Times New Roman"/>
          <w:szCs w:val="22"/>
        </w:rPr>
      </w:pPr>
      <w:r w:rsidRPr="004F124D">
        <w:rPr>
          <w:rFonts w:ascii="Times New Roman" w:hAnsi="Times New Roman"/>
          <w:szCs w:val="22"/>
        </w:rPr>
        <w:t xml:space="preserve">The name given to the followers of John Wyclif/Wycliffe (1324-1384). </w:t>
      </w:r>
    </w:p>
    <w:p w:rsidR="004A0948" w:rsidRPr="004F124D" w:rsidRDefault="00FC1B92" w:rsidP="004A0948">
      <w:pPr>
        <w:pStyle w:val="ListParagraph"/>
        <w:numPr>
          <w:ilvl w:val="0"/>
          <w:numId w:val="6"/>
        </w:numPr>
        <w:ind w:left="284" w:hanging="28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The </w:t>
      </w:r>
      <w:r w:rsidR="004A0948" w:rsidRPr="004F124D">
        <w:rPr>
          <w:rFonts w:ascii="Times New Roman" w:hAnsi="Times New Roman"/>
          <w:szCs w:val="22"/>
        </w:rPr>
        <w:t>movement had numerous supporters in England in the late fourteenth and first half of the fifteenth century</w:t>
      </w:r>
      <w:r>
        <w:rPr>
          <w:rFonts w:ascii="Times New Roman" w:hAnsi="Times New Roman"/>
          <w:szCs w:val="22"/>
        </w:rPr>
        <w:t xml:space="preserve">; </w:t>
      </w:r>
      <w:r w:rsidR="004A0948" w:rsidRPr="004F124D">
        <w:rPr>
          <w:rFonts w:ascii="Times New Roman" w:hAnsi="Times New Roman"/>
          <w:szCs w:val="22"/>
        </w:rPr>
        <w:t>lived on into the 16th century.</w:t>
      </w:r>
    </w:p>
    <w:p w:rsidR="004A0948" w:rsidRPr="004F124D" w:rsidRDefault="00165485" w:rsidP="004A0948">
      <w:pPr>
        <w:pStyle w:val="ListParagraph"/>
        <w:numPr>
          <w:ilvl w:val="0"/>
          <w:numId w:val="6"/>
        </w:numPr>
        <w:ind w:left="284" w:hanging="28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'</w:t>
      </w:r>
      <w:r w:rsidR="004A0948" w:rsidRPr="004F124D">
        <w:rPr>
          <w:rFonts w:ascii="Times New Roman" w:hAnsi="Times New Roman"/>
          <w:szCs w:val="22"/>
        </w:rPr>
        <w:t>Lollard</w:t>
      </w:r>
      <w:r>
        <w:rPr>
          <w:rFonts w:ascii="Times New Roman" w:hAnsi="Times New Roman"/>
          <w:szCs w:val="22"/>
        </w:rPr>
        <w:t>'</w:t>
      </w:r>
      <w:r w:rsidR="004A0948" w:rsidRPr="004F124D">
        <w:rPr>
          <w:rFonts w:ascii="Times New Roman" w:hAnsi="Times New Roman"/>
          <w:szCs w:val="22"/>
        </w:rPr>
        <w:t xml:space="preserve">: a derogatory term, derived by contemporaries from the word </w:t>
      </w:r>
      <w:r w:rsidR="004A0948" w:rsidRPr="004F124D">
        <w:rPr>
          <w:rFonts w:ascii="Times New Roman" w:hAnsi="Times New Roman"/>
          <w:i/>
          <w:iCs/>
          <w:szCs w:val="22"/>
        </w:rPr>
        <w:t>lollium</w:t>
      </w:r>
      <w:r w:rsidR="004A0948" w:rsidRPr="004F124D">
        <w:rPr>
          <w:rFonts w:ascii="Times New Roman" w:hAnsi="Times New Roman"/>
          <w:szCs w:val="22"/>
        </w:rPr>
        <w:t xml:space="preserve">, which had been used in Flanders early in the fourteenth century in the sense of “hypocrite” (becomes common in the 1380s and 90s). </w:t>
      </w:r>
    </w:p>
    <w:p w:rsidR="00FF2BF0" w:rsidRPr="004F124D" w:rsidRDefault="00FF2BF0" w:rsidP="004A0948">
      <w:pPr>
        <w:rPr>
          <w:rFonts w:ascii="Times New Roman" w:hAnsi="Times New Roman"/>
          <w:b/>
          <w:szCs w:val="22"/>
        </w:rPr>
      </w:pPr>
    </w:p>
    <w:p w:rsidR="004A0948" w:rsidRPr="004F124D" w:rsidRDefault="004A0948" w:rsidP="004A0948">
      <w:pPr>
        <w:rPr>
          <w:rFonts w:ascii="Times New Roman" w:hAnsi="Times New Roman"/>
          <w:b/>
          <w:szCs w:val="22"/>
        </w:rPr>
      </w:pPr>
      <w:r w:rsidRPr="004F124D">
        <w:rPr>
          <w:rFonts w:ascii="Times New Roman" w:hAnsi="Times New Roman"/>
          <w:b/>
          <w:szCs w:val="22"/>
        </w:rPr>
        <w:t>The background</w:t>
      </w:r>
    </w:p>
    <w:p w:rsidR="004A0948" w:rsidRPr="004F124D" w:rsidRDefault="004A0948" w:rsidP="004A0948">
      <w:pPr>
        <w:pStyle w:val="ListParagraph"/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rFonts w:ascii="Times New Roman" w:hAnsi="Times New Roman"/>
          <w:szCs w:val="22"/>
        </w:rPr>
      </w:pPr>
      <w:r w:rsidRPr="004F124D">
        <w:rPr>
          <w:rFonts w:ascii="Times New Roman" w:hAnsi="Times New Roman"/>
          <w:szCs w:val="22"/>
        </w:rPr>
        <w:t xml:space="preserve">Until the second half of the fourteenth century England had been remarkably free from heresy. </w:t>
      </w:r>
    </w:p>
    <w:p w:rsidR="00DE3F62" w:rsidRPr="004F124D" w:rsidRDefault="004A0948" w:rsidP="00DE3F62">
      <w:pPr>
        <w:pStyle w:val="ListParagraph"/>
        <w:numPr>
          <w:ilvl w:val="0"/>
          <w:numId w:val="8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4F124D">
        <w:rPr>
          <w:rFonts w:ascii="Times New Roman" w:hAnsi="Times New Roman"/>
          <w:b/>
          <w:szCs w:val="22"/>
        </w:rPr>
        <w:t xml:space="preserve">Why does heresy crop up in England </w:t>
      </w:r>
      <w:r w:rsidR="000C73F7">
        <w:rPr>
          <w:rFonts w:ascii="Times New Roman" w:hAnsi="Times New Roman"/>
          <w:b/>
          <w:szCs w:val="22"/>
        </w:rPr>
        <w:t>in the 14</w:t>
      </w:r>
      <w:r w:rsidR="000C73F7" w:rsidRPr="000C73F7">
        <w:rPr>
          <w:rFonts w:ascii="Times New Roman" w:hAnsi="Times New Roman"/>
          <w:b/>
          <w:szCs w:val="22"/>
          <w:vertAlign w:val="superscript"/>
        </w:rPr>
        <w:t>th</w:t>
      </w:r>
      <w:r w:rsidR="000C73F7">
        <w:rPr>
          <w:rFonts w:ascii="Times New Roman" w:hAnsi="Times New Roman"/>
          <w:b/>
          <w:szCs w:val="22"/>
        </w:rPr>
        <w:t xml:space="preserve"> century</w:t>
      </w:r>
      <w:r w:rsidRPr="004F124D">
        <w:rPr>
          <w:rFonts w:ascii="Times New Roman" w:hAnsi="Times New Roman"/>
          <w:b/>
          <w:szCs w:val="22"/>
        </w:rPr>
        <w:t>?</w:t>
      </w:r>
      <w:r w:rsidRPr="004F124D">
        <w:rPr>
          <w:rFonts w:ascii="Times New Roman" w:hAnsi="Times New Roman"/>
          <w:szCs w:val="22"/>
        </w:rPr>
        <w:t xml:space="preserve"> 1) </w:t>
      </w:r>
      <w:r w:rsidR="00FC1B92">
        <w:rPr>
          <w:rFonts w:ascii="Times New Roman" w:hAnsi="Times New Roman"/>
          <w:szCs w:val="22"/>
        </w:rPr>
        <w:t xml:space="preserve">the </w:t>
      </w:r>
      <w:r w:rsidRPr="004F124D">
        <w:rPr>
          <w:rFonts w:ascii="Times New Roman" w:hAnsi="Times New Roman"/>
          <w:szCs w:val="22"/>
        </w:rPr>
        <w:t xml:space="preserve">post-plague </w:t>
      </w:r>
      <w:r w:rsidR="00FC1B92">
        <w:rPr>
          <w:rFonts w:ascii="Times New Roman" w:hAnsi="Times New Roman"/>
          <w:szCs w:val="22"/>
        </w:rPr>
        <w:t xml:space="preserve">social and economic </w:t>
      </w:r>
      <w:r w:rsidRPr="004F124D">
        <w:rPr>
          <w:rFonts w:ascii="Times New Roman" w:hAnsi="Times New Roman"/>
          <w:szCs w:val="22"/>
        </w:rPr>
        <w:t xml:space="preserve">environment; 2) </w:t>
      </w:r>
      <w:r w:rsidR="00FC1B92">
        <w:rPr>
          <w:rFonts w:ascii="Times New Roman" w:hAnsi="Times New Roman"/>
          <w:szCs w:val="22"/>
        </w:rPr>
        <w:t>i</w:t>
      </w:r>
      <w:r w:rsidRPr="004F124D">
        <w:rPr>
          <w:rFonts w:ascii="Times New Roman" w:hAnsi="Times New Roman"/>
          <w:szCs w:val="22"/>
        </w:rPr>
        <w:t xml:space="preserve">ntensified </w:t>
      </w:r>
      <w:r w:rsidRPr="004F124D">
        <w:rPr>
          <w:rFonts w:ascii="Times New Roman" w:hAnsi="Times New Roman"/>
          <w:b/>
          <w:szCs w:val="22"/>
        </w:rPr>
        <w:t>criticism against the clergy</w:t>
      </w:r>
      <w:r w:rsidRPr="004F124D">
        <w:rPr>
          <w:rFonts w:ascii="Times New Roman" w:hAnsi="Times New Roman"/>
          <w:szCs w:val="22"/>
        </w:rPr>
        <w:t xml:space="preserve">; 3) </w:t>
      </w:r>
      <w:r w:rsidRPr="004F124D">
        <w:rPr>
          <w:rFonts w:ascii="Times New Roman" w:hAnsi="Times New Roman"/>
          <w:b/>
          <w:szCs w:val="22"/>
        </w:rPr>
        <w:t xml:space="preserve">popular protests give these criticisms a voice; </w:t>
      </w:r>
      <w:r w:rsidRPr="004F124D">
        <w:rPr>
          <w:rFonts w:ascii="Times New Roman" w:hAnsi="Times New Roman"/>
          <w:szCs w:val="22"/>
        </w:rPr>
        <w:t>4)</w:t>
      </w:r>
      <w:r w:rsidR="000C73F7">
        <w:rPr>
          <w:rFonts w:ascii="Times New Roman" w:hAnsi="Times New Roman"/>
          <w:szCs w:val="22"/>
        </w:rPr>
        <w:t xml:space="preserve"> other critics: Langland, Gower</w:t>
      </w:r>
      <w:r w:rsidRPr="004F124D">
        <w:rPr>
          <w:rFonts w:ascii="Times New Roman" w:hAnsi="Times New Roman"/>
          <w:szCs w:val="22"/>
        </w:rPr>
        <w:t xml:space="preserve"> and Chaucer unanimously </w:t>
      </w:r>
      <w:r w:rsidR="00165485">
        <w:rPr>
          <w:rFonts w:ascii="Times New Roman" w:hAnsi="Times New Roman"/>
          <w:szCs w:val="22"/>
        </w:rPr>
        <w:t xml:space="preserve">against </w:t>
      </w:r>
      <w:r w:rsidRPr="004F124D">
        <w:rPr>
          <w:rFonts w:ascii="Times New Roman" w:hAnsi="Times New Roman"/>
          <w:szCs w:val="22"/>
        </w:rPr>
        <w:t xml:space="preserve">the wealth, power, and pride of the clergy; </w:t>
      </w:r>
      <w:r w:rsidR="00DE3F62" w:rsidRPr="004F124D">
        <w:rPr>
          <w:rFonts w:ascii="Times New Roman" w:hAnsi="Times New Roman"/>
          <w:szCs w:val="22"/>
        </w:rPr>
        <w:t xml:space="preserve">5) </w:t>
      </w:r>
      <w:r w:rsidR="00165485">
        <w:rPr>
          <w:rFonts w:ascii="Times New Roman" w:hAnsi="Times New Roman"/>
          <w:szCs w:val="22"/>
        </w:rPr>
        <w:t xml:space="preserve">there are </w:t>
      </w:r>
      <w:r w:rsidRPr="004F124D">
        <w:rPr>
          <w:rFonts w:ascii="Times New Roman" w:hAnsi="Times New Roman"/>
          <w:szCs w:val="22"/>
        </w:rPr>
        <w:t>relatively higher literacy rates.</w:t>
      </w:r>
    </w:p>
    <w:p w:rsidR="00FF2BF0" w:rsidRPr="004F124D" w:rsidRDefault="00FF2BF0" w:rsidP="00DE3F62">
      <w:pPr>
        <w:jc w:val="both"/>
        <w:rPr>
          <w:rFonts w:ascii="Times New Roman" w:hAnsi="Times New Roman"/>
          <w:b/>
          <w:szCs w:val="22"/>
        </w:rPr>
      </w:pPr>
    </w:p>
    <w:p w:rsidR="00DE3F62" w:rsidRPr="004F124D" w:rsidRDefault="00FF2BF0" w:rsidP="00DE3F62">
      <w:pPr>
        <w:jc w:val="both"/>
        <w:rPr>
          <w:rFonts w:ascii="Times New Roman" w:hAnsi="Times New Roman"/>
          <w:b/>
          <w:szCs w:val="22"/>
        </w:rPr>
      </w:pPr>
      <w:r w:rsidRPr="004F124D">
        <w:rPr>
          <w:rFonts w:ascii="Times New Roman" w:hAnsi="Times New Roman"/>
          <w:b/>
          <w:szCs w:val="22"/>
        </w:rPr>
        <w:t>Who was John Wyclif</w:t>
      </w:r>
      <w:r w:rsidR="00DE3F62" w:rsidRPr="004F124D">
        <w:rPr>
          <w:rFonts w:ascii="Times New Roman" w:hAnsi="Times New Roman"/>
          <w:b/>
          <w:szCs w:val="22"/>
        </w:rPr>
        <w:t>?</w:t>
      </w:r>
    </w:p>
    <w:p w:rsidR="00DE3F62" w:rsidRPr="004F124D" w:rsidRDefault="00160B20" w:rsidP="00DE3F62">
      <w:pPr>
        <w:pStyle w:val="ListParagraph"/>
        <w:numPr>
          <w:ilvl w:val="0"/>
          <w:numId w:val="8"/>
        </w:numPr>
        <w:tabs>
          <w:tab w:val="left" w:pos="0"/>
        </w:tabs>
        <w:ind w:left="284" w:hanging="28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A</w:t>
      </w:r>
      <w:r w:rsidR="00DE3F62" w:rsidRPr="004F124D">
        <w:rPr>
          <w:rFonts w:ascii="Times New Roman" w:hAnsi="Times New Roman"/>
          <w:szCs w:val="22"/>
        </w:rPr>
        <w:t>n academic at Oxford;</w:t>
      </w:r>
      <w:r>
        <w:rPr>
          <w:rFonts w:ascii="Times New Roman" w:hAnsi="Times New Roman"/>
          <w:szCs w:val="22"/>
        </w:rPr>
        <w:t xml:space="preserve"> also</w:t>
      </w:r>
      <w:r w:rsidR="00DE3F62" w:rsidRPr="004F124D">
        <w:rPr>
          <w:rFonts w:ascii="Times New Roman" w:hAnsi="Times New Roman"/>
          <w:szCs w:val="22"/>
        </w:rPr>
        <w:t xml:space="preserve"> a parish priest. </w:t>
      </w:r>
      <w:r>
        <w:rPr>
          <w:rFonts w:ascii="Times New Roman" w:hAnsi="Times New Roman"/>
          <w:szCs w:val="22"/>
        </w:rPr>
        <w:t>P</w:t>
      </w:r>
      <w:r w:rsidR="00DE3F62" w:rsidRPr="004F124D">
        <w:rPr>
          <w:rFonts w:ascii="Times New Roman" w:hAnsi="Times New Roman"/>
          <w:szCs w:val="22"/>
        </w:rPr>
        <w:t>opular with the people</w:t>
      </w:r>
      <w:r>
        <w:rPr>
          <w:rFonts w:ascii="Times New Roman" w:hAnsi="Times New Roman"/>
          <w:szCs w:val="22"/>
        </w:rPr>
        <w:t xml:space="preserve">; with </w:t>
      </w:r>
      <w:r w:rsidR="00DE3F62" w:rsidRPr="004F124D">
        <w:rPr>
          <w:rFonts w:ascii="Times New Roman" w:hAnsi="Times New Roman"/>
          <w:szCs w:val="22"/>
        </w:rPr>
        <w:t>influence at Oxford.</w:t>
      </w:r>
    </w:p>
    <w:p w:rsidR="00DE3F62" w:rsidRPr="004F124D" w:rsidRDefault="00160B20" w:rsidP="00DE3F62">
      <w:pPr>
        <w:numPr>
          <w:ilvl w:val="0"/>
          <w:numId w:val="8"/>
        </w:numPr>
        <w:ind w:left="284" w:hanging="28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A</w:t>
      </w:r>
      <w:r w:rsidR="00DE3F62" w:rsidRPr="004F124D">
        <w:rPr>
          <w:rFonts w:ascii="Times New Roman" w:hAnsi="Times New Roman"/>
          <w:szCs w:val="22"/>
        </w:rPr>
        <w:t>rgued that churchmen should not become involved with temporal power by holding estates and maintaining wealth. Asserted the right of temporal lords to take the goods of a</w:t>
      </w:r>
      <w:r w:rsidR="000C73F7">
        <w:rPr>
          <w:rFonts w:ascii="Times New Roman" w:hAnsi="Times New Roman"/>
          <w:szCs w:val="22"/>
        </w:rPr>
        <w:t xml:space="preserve">n undeserving clergy. Initially, </w:t>
      </w:r>
      <w:r w:rsidR="00DE3F62" w:rsidRPr="004F124D">
        <w:rPr>
          <w:rFonts w:ascii="Times New Roman" w:hAnsi="Times New Roman"/>
          <w:szCs w:val="22"/>
        </w:rPr>
        <w:t xml:space="preserve">an ally of the anti-clerical and anti-papal nobility, especially of John of Gaunt. </w:t>
      </w:r>
    </w:p>
    <w:p w:rsidR="00DE3F62" w:rsidRPr="004F124D" w:rsidRDefault="00DE3F62" w:rsidP="00DE3F62">
      <w:pPr>
        <w:numPr>
          <w:ilvl w:val="0"/>
          <w:numId w:val="8"/>
        </w:numPr>
        <w:ind w:left="284" w:hanging="284"/>
        <w:jc w:val="both"/>
        <w:rPr>
          <w:rFonts w:ascii="Times New Roman" w:hAnsi="Times New Roman"/>
          <w:szCs w:val="22"/>
        </w:rPr>
      </w:pPr>
      <w:r w:rsidRPr="004F124D">
        <w:rPr>
          <w:rFonts w:ascii="Times New Roman" w:hAnsi="Times New Roman"/>
          <w:szCs w:val="22"/>
        </w:rPr>
        <w:t xml:space="preserve">About </w:t>
      </w:r>
      <w:r w:rsidRPr="004F124D">
        <w:rPr>
          <w:rFonts w:ascii="Times New Roman" w:hAnsi="Times New Roman"/>
          <w:b/>
          <w:szCs w:val="22"/>
        </w:rPr>
        <w:t>1380</w:t>
      </w:r>
      <w:r w:rsidR="00160B20">
        <w:rPr>
          <w:rFonts w:ascii="Times New Roman" w:hAnsi="Times New Roman"/>
          <w:b/>
          <w:szCs w:val="22"/>
        </w:rPr>
        <w:t xml:space="preserve">, </w:t>
      </w:r>
      <w:r w:rsidRPr="004F124D">
        <w:rPr>
          <w:rFonts w:ascii="Times New Roman" w:hAnsi="Times New Roman"/>
          <w:szCs w:val="22"/>
        </w:rPr>
        <w:t>began to take up a position of more d</w:t>
      </w:r>
      <w:r w:rsidR="00160B20">
        <w:rPr>
          <w:rFonts w:ascii="Times New Roman" w:hAnsi="Times New Roman"/>
          <w:szCs w:val="22"/>
        </w:rPr>
        <w:t>efinite hostility to the Church:</w:t>
      </w:r>
      <w:r w:rsidRPr="004F124D">
        <w:rPr>
          <w:rFonts w:ascii="Times New Roman" w:hAnsi="Times New Roman"/>
          <w:szCs w:val="22"/>
        </w:rPr>
        <w:t xml:space="preserve"> 1) attacked the wealth and power of the </w:t>
      </w:r>
      <w:r w:rsidRPr="004F124D">
        <w:rPr>
          <w:rFonts w:ascii="Times New Roman" w:hAnsi="Times New Roman"/>
          <w:b/>
          <w:szCs w:val="22"/>
        </w:rPr>
        <w:t xml:space="preserve">pope and the friars; </w:t>
      </w:r>
      <w:r w:rsidRPr="00165485">
        <w:rPr>
          <w:rFonts w:ascii="Times New Roman" w:hAnsi="Times New Roman"/>
          <w:szCs w:val="22"/>
        </w:rPr>
        <w:t>2)</w:t>
      </w:r>
      <w:r w:rsidRPr="004F124D">
        <w:rPr>
          <w:rFonts w:ascii="Times New Roman" w:hAnsi="Times New Roman"/>
          <w:szCs w:val="22"/>
        </w:rPr>
        <w:t xml:space="preserve"> saw the </w:t>
      </w:r>
      <w:r w:rsidRPr="004F124D">
        <w:rPr>
          <w:rFonts w:ascii="Times New Roman" w:hAnsi="Times New Roman"/>
          <w:color w:val="000000"/>
          <w:szCs w:val="22"/>
          <w:shd w:val="clear" w:color="auto" w:fill="FFFFFF"/>
        </w:rPr>
        <w:t xml:space="preserve"> scripture as the only reliable guide to the truth about God</w:t>
      </w:r>
      <w:r w:rsidR="00FC1B92">
        <w:rPr>
          <w:rFonts w:ascii="Times New Roman" w:hAnsi="Times New Roman"/>
          <w:color w:val="000000"/>
          <w:szCs w:val="22"/>
          <w:shd w:val="clear" w:color="auto" w:fill="FFFFFF"/>
        </w:rPr>
        <w:t>,</w:t>
      </w:r>
      <w:r w:rsidRPr="004F124D">
        <w:rPr>
          <w:rFonts w:ascii="Times New Roman" w:hAnsi="Times New Roman"/>
          <w:color w:val="000000"/>
          <w:szCs w:val="22"/>
          <w:shd w:val="clear" w:color="auto" w:fill="FFFFFF"/>
        </w:rPr>
        <w:t xml:space="preserve"> argu</w:t>
      </w:r>
      <w:r w:rsidR="00FC1B92">
        <w:rPr>
          <w:rFonts w:ascii="Times New Roman" w:hAnsi="Times New Roman"/>
          <w:color w:val="000000"/>
          <w:szCs w:val="22"/>
          <w:shd w:val="clear" w:color="auto" w:fill="FFFFFF"/>
        </w:rPr>
        <w:t>ing</w:t>
      </w:r>
      <w:r w:rsidRPr="004F124D">
        <w:rPr>
          <w:rFonts w:ascii="Times New Roman" w:hAnsi="Times New Roman"/>
          <w:color w:val="000000"/>
          <w:szCs w:val="22"/>
          <w:shd w:val="clear" w:color="auto" w:fill="FFFFFF"/>
        </w:rPr>
        <w:t xml:space="preserve"> that all Christians should rely directly on the Bible rather than the interpretations and teachings of clerics; 3) </w:t>
      </w:r>
      <w:r w:rsidRPr="004F124D">
        <w:rPr>
          <w:rFonts w:ascii="Times New Roman" w:hAnsi="Times New Roman"/>
          <w:szCs w:val="22"/>
        </w:rPr>
        <w:t xml:space="preserve">attacked the priests' power of excommunication; 4) </w:t>
      </w:r>
      <w:r w:rsidRPr="004F124D">
        <w:rPr>
          <w:rFonts w:ascii="Times New Roman" w:hAnsi="Times New Roman"/>
          <w:color w:val="000000"/>
          <w:szCs w:val="22"/>
          <w:shd w:val="clear" w:color="auto" w:fill="FFFFFF"/>
        </w:rPr>
        <w:t xml:space="preserve">disapproved of pilgrimages, veneration of saints, indulgences and clerical celibacy; 5) </w:t>
      </w:r>
      <w:r w:rsidRPr="004F124D">
        <w:rPr>
          <w:rFonts w:ascii="Times New Roman" w:hAnsi="Times New Roman"/>
          <w:szCs w:val="22"/>
        </w:rPr>
        <w:t>saw the bible as the only source of truth</w:t>
      </w:r>
      <w:r w:rsidR="00165485">
        <w:rPr>
          <w:rFonts w:ascii="Times New Roman" w:hAnsi="Times New Roman"/>
          <w:szCs w:val="22"/>
        </w:rPr>
        <w:t>,</w:t>
      </w:r>
      <w:r w:rsidRPr="004F124D">
        <w:rPr>
          <w:rFonts w:ascii="Times New Roman" w:hAnsi="Times New Roman"/>
          <w:szCs w:val="22"/>
        </w:rPr>
        <w:t xml:space="preserve"> and initiated its translation into English (this is thought to be </w:t>
      </w:r>
      <w:r w:rsidR="00FC1B92">
        <w:rPr>
          <w:rFonts w:ascii="Times New Roman" w:hAnsi="Times New Roman"/>
          <w:szCs w:val="22"/>
        </w:rPr>
        <w:t>‘</w:t>
      </w:r>
      <w:r w:rsidRPr="004F124D">
        <w:rPr>
          <w:rFonts w:ascii="Times New Roman" w:hAnsi="Times New Roman"/>
          <w:szCs w:val="22"/>
        </w:rPr>
        <w:t>team-work</w:t>
      </w:r>
      <w:r w:rsidR="00FC1B92">
        <w:rPr>
          <w:rFonts w:ascii="Times New Roman" w:hAnsi="Times New Roman"/>
          <w:szCs w:val="22"/>
        </w:rPr>
        <w:t>’</w:t>
      </w:r>
      <w:r w:rsidRPr="004F124D">
        <w:rPr>
          <w:rFonts w:ascii="Times New Roman" w:hAnsi="Times New Roman"/>
          <w:szCs w:val="22"/>
        </w:rPr>
        <w:t xml:space="preserve">, Wyclif's exact contributions are unknown); 6) </w:t>
      </w:r>
      <w:r w:rsidR="00165485">
        <w:rPr>
          <w:rFonts w:ascii="Times New Roman" w:hAnsi="Times New Roman"/>
          <w:szCs w:val="22"/>
        </w:rPr>
        <w:t xml:space="preserve">launched an </w:t>
      </w:r>
      <w:r w:rsidRPr="004F124D">
        <w:rPr>
          <w:rFonts w:ascii="Times New Roman" w:hAnsi="Times New Roman"/>
          <w:szCs w:val="22"/>
        </w:rPr>
        <w:t xml:space="preserve">attack on </w:t>
      </w:r>
      <w:r w:rsidRPr="004F124D">
        <w:rPr>
          <w:rFonts w:ascii="Times New Roman" w:hAnsi="Times New Roman"/>
          <w:b/>
          <w:szCs w:val="22"/>
        </w:rPr>
        <w:t>transubstantiation in 1381 (</w:t>
      </w:r>
      <w:r w:rsidRPr="004F124D">
        <w:rPr>
          <w:rFonts w:ascii="Times New Roman" w:hAnsi="Times New Roman"/>
          <w:szCs w:val="22"/>
        </w:rPr>
        <w:t xml:space="preserve">found this practice idolatrous); 7) criticised the structure and organisation of the church, and its theology. </w:t>
      </w:r>
    </w:p>
    <w:p w:rsidR="00165485" w:rsidRPr="004F124D" w:rsidRDefault="00DE3F62" w:rsidP="00DE3F62">
      <w:pPr>
        <w:jc w:val="both"/>
        <w:rPr>
          <w:rFonts w:ascii="Times New Roman" w:hAnsi="Times New Roman"/>
          <w:szCs w:val="22"/>
        </w:rPr>
      </w:pPr>
      <w:r w:rsidRPr="004F124D">
        <w:rPr>
          <w:rFonts w:ascii="Times New Roman" w:hAnsi="Times New Roman"/>
          <w:szCs w:val="22"/>
        </w:rPr>
        <w:t xml:space="preserve">Wyclif was </w:t>
      </w:r>
      <w:r w:rsidRPr="004F124D">
        <w:rPr>
          <w:rFonts w:ascii="Times New Roman" w:hAnsi="Times New Roman"/>
          <w:b/>
          <w:szCs w:val="22"/>
        </w:rPr>
        <w:t xml:space="preserve">not </w:t>
      </w:r>
      <w:r w:rsidRPr="00165485">
        <w:rPr>
          <w:rFonts w:ascii="Times New Roman" w:hAnsi="Times New Roman"/>
          <w:szCs w:val="22"/>
        </w:rPr>
        <w:t>burned at the stake</w:t>
      </w:r>
      <w:r w:rsidR="00FF2BF0" w:rsidRPr="00165485">
        <w:rPr>
          <w:rFonts w:ascii="Times New Roman" w:hAnsi="Times New Roman"/>
          <w:szCs w:val="22"/>
        </w:rPr>
        <w:t>:</w:t>
      </w:r>
      <w:r w:rsidR="00FF2BF0" w:rsidRPr="004F124D">
        <w:rPr>
          <w:rFonts w:ascii="Times New Roman" w:hAnsi="Times New Roman"/>
          <w:b/>
          <w:szCs w:val="22"/>
        </w:rPr>
        <w:t xml:space="preserve"> </w:t>
      </w:r>
      <w:r w:rsidRPr="004F124D">
        <w:rPr>
          <w:rFonts w:ascii="Times New Roman" w:hAnsi="Times New Roman"/>
          <w:szCs w:val="22"/>
        </w:rPr>
        <w:t xml:space="preserve">not definitively condemned as a heretic </w:t>
      </w:r>
      <w:r w:rsidR="00FF2BF0" w:rsidRPr="004F124D">
        <w:rPr>
          <w:rFonts w:ascii="Times New Roman" w:hAnsi="Times New Roman"/>
          <w:szCs w:val="22"/>
        </w:rPr>
        <w:t xml:space="preserve">during his lifetime. </w:t>
      </w:r>
      <w:r w:rsidRPr="004F124D">
        <w:rPr>
          <w:rFonts w:ascii="Times New Roman" w:hAnsi="Times New Roman"/>
          <w:szCs w:val="22"/>
        </w:rPr>
        <w:t xml:space="preserve"> </w:t>
      </w:r>
    </w:p>
    <w:p w:rsidR="00FF2BF0" w:rsidRPr="004F124D" w:rsidRDefault="00FF2BF0" w:rsidP="00FF2BF0">
      <w:pPr>
        <w:jc w:val="both"/>
        <w:rPr>
          <w:rFonts w:ascii="Times New Roman" w:hAnsi="Times New Roman"/>
          <w:szCs w:val="22"/>
        </w:rPr>
      </w:pPr>
      <w:r w:rsidRPr="004F124D">
        <w:rPr>
          <w:rFonts w:ascii="Times New Roman" w:hAnsi="Times New Roman"/>
          <w:b/>
          <w:szCs w:val="22"/>
        </w:rPr>
        <w:t>How did the movement develop after Wyclif's death?</w:t>
      </w:r>
    </w:p>
    <w:p w:rsidR="00FC1B92" w:rsidRPr="00FC1B92" w:rsidRDefault="00FC1B92" w:rsidP="00FC1B92">
      <w:pPr>
        <w:pStyle w:val="ListParagraph"/>
        <w:numPr>
          <w:ilvl w:val="0"/>
          <w:numId w:val="10"/>
        </w:numPr>
        <w:jc w:val="both"/>
        <w:rPr>
          <w:rFonts w:ascii="Times New Roman" w:hAnsi="Times New Roman"/>
          <w:szCs w:val="22"/>
        </w:rPr>
      </w:pPr>
      <w:r w:rsidRPr="00FC1B92">
        <w:rPr>
          <w:rFonts w:ascii="Times New Roman" w:hAnsi="Times New Roman"/>
          <w:szCs w:val="22"/>
        </w:rPr>
        <w:t>The movement expanded after the death of Wyclif in 1384; main centres were London, Oxford, Leicester, and Coventry, Hereford and Worcester.</w:t>
      </w:r>
    </w:p>
    <w:p w:rsidR="001A6839" w:rsidRPr="00E6675A" w:rsidRDefault="00FF2BF0" w:rsidP="001A6839">
      <w:pPr>
        <w:pStyle w:val="ListParagraph"/>
        <w:numPr>
          <w:ilvl w:val="0"/>
          <w:numId w:val="10"/>
        </w:numPr>
        <w:tabs>
          <w:tab w:val="clear" w:pos="720"/>
          <w:tab w:val="num" w:pos="284"/>
        </w:tabs>
        <w:ind w:left="284" w:hanging="284"/>
        <w:jc w:val="both"/>
        <w:rPr>
          <w:rFonts w:ascii="Times New Roman" w:hAnsi="Times New Roman"/>
          <w:szCs w:val="22"/>
        </w:rPr>
      </w:pPr>
      <w:r w:rsidRPr="00E6675A">
        <w:rPr>
          <w:rFonts w:ascii="Times New Roman" w:hAnsi="Times New Roman"/>
          <w:szCs w:val="22"/>
        </w:rPr>
        <w:lastRenderedPageBreak/>
        <w:t>The troubled reign of Richard II encouraged the spread of L</w:t>
      </w:r>
      <w:r w:rsidR="00165485" w:rsidRPr="00E6675A">
        <w:rPr>
          <w:rFonts w:ascii="Times New Roman" w:hAnsi="Times New Roman"/>
          <w:szCs w:val="22"/>
        </w:rPr>
        <w:t>ollardy</w:t>
      </w:r>
      <w:r w:rsidR="00160B20" w:rsidRPr="00E6675A">
        <w:rPr>
          <w:rFonts w:ascii="Times New Roman" w:hAnsi="Times New Roman"/>
          <w:szCs w:val="22"/>
        </w:rPr>
        <w:t xml:space="preserve">. 1399: accession of the House of Lancaster, </w:t>
      </w:r>
      <w:r w:rsidR="008942E2" w:rsidRPr="00E6675A">
        <w:rPr>
          <w:rFonts w:ascii="Times New Roman" w:hAnsi="Times New Roman"/>
          <w:szCs w:val="22"/>
        </w:rPr>
        <w:t xml:space="preserve">followed by </w:t>
      </w:r>
      <w:r w:rsidRPr="00E6675A">
        <w:rPr>
          <w:rFonts w:ascii="Times New Roman" w:hAnsi="Times New Roman"/>
          <w:szCs w:val="22"/>
        </w:rPr>
        <w:t>an attempt to reform and restore constitutional</w:t>
      </w:r>
      <w:r w:rsidR="008942E2" w:rsidRPr="00E6675A">
        <w:rPr>
          <w:rFonts w:ascii="Times New Roman" w:hAnsi="Times New Roman"/>
          <w:szCs w:val="22"/>
        </w:rPr>
        <w:t xml:space="preserve"> authority in Church and state</w:t>
      </w:r>
      <w:r w:rsidRPr="00E6675A">
        <w:rPr>
          <w:rFonts w:ascii="Times New Roman" w:hAnsi="Times New Roman"/>
          <w:szCs w:val="22"/>
        </w:rPr>
        <w:t>. 1401</w:t>
      </w:r>
      <w:r w:rsidR="008942E2" w:rsidRPr="00E6675A">
        <w:rPr>
          <w:rFonts w:ascii="Times New Roman" w:hAnsi="Times New Roman"/>
          <w:szCs w:val="22"/>
        </w:rPr>
        <w:t xml:space="preserve">: </w:t>
      </w:r>
      <w:r w:rsidRPr="00E6675A">
        <w:rPr>
          <w:rFonts w:ascii="Times New Roman" w:hAnsi="Times New Roman"/>
          <w:szCs w:val="22"/>
        </w:rPr>
        <w:t>the Act on the burning of heretics</w:t>
      </w:r>
      <w:r w:rsidR="008942E2" w:rsidRPr="00E6675A">
        <w:rPr>
          <w:rFonts w:ascii="Times New Roman" w:hAnsi="Times New Roman"/>
          <w:szCs w:val="22"/>
        </w:rPr>
        <w:t xml:space="preserve"> (against Lollards '</w:t>
      </w:r>
      <w:r w:rsidRPr="00E6675A">
        <w:rPr>
          <w:rFonts w:ascii="Times New Roman" w:hAnsi="Times New Roman"/>
          <w:szCs w:val="22"/>
        </w:rPr>
        <w:t xml:space="preserve">who thought damnably of the sacraments and </w:t>
      </w:r>
      <w:r w:rsidR="008942E2" w:rsidRPr="00E6675A">
        <w:rPr>
          <w:rFonts w:ascii="Times New Roman" w:hAnsi="Times New Roman"/>
          <w:szCs w:val="22"/>
        </w:rPr>
        <w:t>us</w:t>
      </w:r>
      <w:r w:rsidR="00160B20" w:rsidRPr="00E6675A">
        <w:rPr>
          <w:rFonts w:ascii="Times New Roman" w:hAnsi="Times New Roman"/>
          <w:szCs w:val="22"/>
        </w:rPr>
        <w:t xml:space="preserve">urped the office of preaching'); </w:t>
      </w:r>
      <w:r w:rsidRPr="00E6675A">
        <w:rPr>
          <w:rFonts w:ascii="Times New Roman" w:hAnsi="Times New Roman"/>
          <w:szCs w:val="22"/>
        </w:rPr>
        <w:t>bishops to arrest, imprison, and examine offenders</w:t>
      </w:r>
      <w:r w:rsidR="00160B20" w:rsidRPr="00E6675A">
        <w:rPr>
          <w:rFonts w:ascii="Times New Roman" w:hAnsi="Times New Roman"/>
          <w:szCs w:val="22"/>
        </w:rPr>
        <w:t xml:space="preserve">; </w:t>
      </w:r>
      <w:r w:rsidRPr="00E6675A">
        <w:rPr>
          <w:rFonts w:ascii="Times New Roman" w:hAnsi="Times New Roman"/>
          <w:szCs w:val="22"/>
        </w:rPr>
        <w:t xml:space="preserve">hand over to the secular authorities those who had relapsed or refused to recant.  </w:t>
      </w:r>
    </w:p>
    <w:p w:rsidR="00FF2BF0" w:rsidRPr="004F124D" w:rsidRDefault="00165485" w:rsidP="00FF2BF0">
      <w:pPr>
        <w:numPr>
          <w:ilvl w:val="0"/>
          <w:numId w:val="10"/>
        </w:numPr>
        <w:tabs>
          <w:tab w:val="clear" w:pos="720"/>
          <w:tab w:val="num" w:pos="284"/>
        </w:tabs>
        <w:ind w:left="284" w:hanging="28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O</w:t>
      </w:r>
      <w:r w:rsidR="00FF2BF0" w:rsidRPr="004F124D">
        <w:rPr>
          <w:rFonts w:ascii="Times New Roman" w:hAnsi="Times New Roman"/>
          <w:szCs w:val="22"/>
        </w:rPr>
        <w:t>ver 250 manuscript Bibles existed</w:t>
      </w:r>
      <w:r w:rsidR="00160B20">
        <w:rPr>
          <w:rFonts w:ascii="Times New Roman" w:hAnsi="Times New Roman"/>
          <w:szCs w:val="22"/>
        </w:rPr>
        <w:t xml:space="preserve">; </w:t>
      </w:r>
      <w:r w:rsidR="00FF2BF0" w:rsidRPr="004F124D">
        <w:rPr>
          <w:rFonts w:ascii="Times New Roman" w:hAnsi="Times New Roman"/>
          <w:szCs w:val="22"/>
        </w:rPr>
        <w:t xml:space="preserve">owned </w:t>
      </w:r>
      <w:r w:rsidR="00FC1B92" w:rsidRPr="004F124D">
        <w:rPr>
          <w:rFonts w:ascii="Times New Roman" w:hAnsi="Times New Roman"/>
          <w:szCs w:val="22"/>
        </w:rPr>
        <w:t xml:space="preserve">not just </w:t>
      </w:r>
      <w:r w:rsidR="00FF2BF0" w:rsidRPr="004F124D">
        <w:rPr>
          <w:rFonts w:ascii="Times New Roman" w:hAnsi="Times New Roman"/>
          <w:szCs w:val="22"/>
        </w:rPr>
        <w:t>by Wycliffite dissenters</w:t>
      </w:r>
      <w:r w:rsidR="00FC1B92">
        <w:rPr>
          <w:rFonts w:ascii="Times New Roman" w:hAnsi="Times New Roman"/>
          <w:szCs w:val="22"/>
        </w:rPr>
        <w:t>, but also others</w:t>
      </w:r>
      <w:r w:rsidR="00FF2BF0" w:rsidRPr="004F124D">
        <w:rPr>
          <w:rFonts w:ascii="Times New Roman" w:hAnsi="Times New Roman"/>
          <w:szCs w:val="22"/>
        </w:rPr>
        <w:t>.</w:t>
      </w:r>
    </w:p>
    <w:p w:rsidR="00FF2BF0" w:rsidRPr="004F124D" w:rsidRDefault="00165485" w:rsidP="00FF2BF0">
      <w:pPr>
        <w:numPr>
          <w:ilvl w:val="0"/>
          <w:numId w:val="10"/>
        </w:numPr>
        <w:tabs>
          <w:tab w:val="clear" w:pos="720"/>
          <w:tab w:val="num" w:pos="284"/>
        </w:tabs>
        <w:ind w:left="284" w:hanging="284"/>
        <w:jc w:val="both"/>
        <w:rPr>
          <w:rFonts w:ascii="Times New Roman" w:hAnsi="Times New Roman"/>
          <w:szCs w:val="22"/>
        </w:rPr>
      </w:pPr>
      <w:r w:rsidRPr="004F124D">
        <w:rPr>
          <w:rFonts w:ascii="Times New Roman" w:hAnsi="Times New Roman"/>
          <w:szCs w:val="22"/>
        </w:rPr>
        <w:t>1415</w:t>
      </w:r>
      <w:r>
        <w:rPr>
          <w:rFonts w:ascii="Times New Roman" w:hAnsi="Times New Roman"/>
          <w:szCs w:val="22"/>
        </w:rPr>
        <w:t xml:space="preserve">: </w:t>
      </w:r>
      <w:r w:rsidR="00FF2BF0" w:rsidRPr="004F124D">
        <w:rPr>
          <w:rFonts w:ascii="Times New Roman" w:hAnsi="Times New Roman"/>
          <w:szCs w:val="22"/>
        </w:rPr>
        <w:t xml:space="preserve">the Council of Constance solemnly declared him to have been a heretic. Lollardy </w:t>
      </w:r>
      <w:r w:rsidR="00E6675A">
        <w:rPr>
          <w:rFonts w:ascii="Times New Roman" w:hAnsi="Times New Roman"/>
          <w:szCs w:val="22"/>
        </w:rPr>
        <w:t>came to be</w:t>
      </w:r>
      <w:r w:rsidR="00FF2BF0" w:rsidRPr="004F124D">
        <w:rPr>
          <w:rFonts w:ascii="Times New Roman" w:hAnsi="Times New Roman"/>
          <w:szCs w:val="22"/>
        </w:rPr>
        <w:t xml:space="preserve"> a lay movement, often connected with political discontent.</w:t>
      </w:r>
    </w:p>
    <w:p w:rsidR="00E6675A" w:rsidRDefault="00165485" w:rsidP="00FF2BF0">
      <w:pPr>
        <w:numPr>
          <w:ilvl w:val="0"/>
          <w:numId w:val="10"/>
        </w:numPr>
        <w:tabs>
          <w:tab w:val="clear" w:pos="720"/>
          <w:tab w:val="num" w:pos="284"/>
        </w:tabs>
        <w:ind w:left="284" w:hanging="28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1</w:t>
      </w:r>
      <w:r w:rsidR="00FF2BF0" w:rsidRPr="004F124D">
        <w:rPr>
          <w:rFonts w:ascii="Times New Roman" w:hAnsi="Times New Roman"/>
          <w:szCs w:val="22"/>
        </w:rPr>
        <w:t>413</w:t>
      </w:r>
      <w:r>
        <w:rPr>
          <w:rFonts w:ascii="Times New Roman" w:hAnsi="Times New Roman"/>
          <w:szCs w:val="22"/>
        </w:rPr>
        <w:t xml:space="preserve">: </w:t>
      </w:r>
      <w:r w:rsidR="00FF2BF0" w:rsidRPr="004F124D">
        <w:rPr>
          <w:rFonts w:ascii="Times New Roman" w:hAnsi="Times New Roman"/>
          <w:szCs w:val="22"/>
        </w:rPr>
        <w:t xml:space="preserve">a small rising of heretics at Abingdon. </w:t>
      </w:r>
      <w:r w:rsidR="00E6675A">
        <w:rPr>
          <w:rFonts w:ascii="Times New Roman" w:hAnsi="Times New Roman"/>
          <w:szCs w:val="22"/>
        </w:rPr>
        <w:t>F</w:t>
      </w:r>
      <w:r w:rsidR="00FF2BF0" w:rsidRPr="004F124D">
        <w:rPr>
          <w:rFonts w:ascii="Times New Roman" w:hAnsi="Times New Roman"/>
          <w:szCs w:val="22"/>
        </w:rPr>
        <w:t xml:space="preserve">rom this date </w:t>
      </w:r>
      <w:r w:rsidR="00E6675A">
        <w:rPr>
          <w:rFonts w:ascii="Times New Roman" w:hAnsi="Times New Roman"/>
          <w:szCs w:val="22"/>
        </w:rPr>
        <w:t xml:space="preserve">onwards, </w:t>
      </w:r>
      <w:r w:rsidR="00FF2BF0" w:rsidRPr="004F124D">
        <w:rPr>
          <w:rFonts w:ascii="Times New Roman" w:hAnsi="Times New Roman"/>
          <w:szCs w:val="22"/>
        </w:rPr>
        <w:t xml:space="preserve">Lollardy </w:t>
      </w:r>
      <w:r w:rsidR="00E6675A">
        <w:rPr>
          <w:rFonts w:ascii="Times New Roman" w:hAnsi="Times New Roman"/>
          <w:szCs w:val="22"/>
        </w:rPr>
        <w:t xml:space="preserve">is </w:t>
      </w:r>
      <w:r>
        <w:rPr>
          <w:rFonts w:ascii="Times New Roman" w:hAnsi="Times New Roman"/>
          <w:szCs w:val="22"/>
        </w:rPr>
        <w:t>less visible</w:t>
      </w:r>
      <w:r w:rsidR="00E6675A">
        <w:rPr>
          <w:rFonts w:ascii="Times New Roman" w:hAnsi="Times New Roman"/>
          <w:szCs w:val="22"/>
        </w:rPr>
        <w:t xml:space="preserve">, with </w:t>
      </w:r>
      <w:r>
        <w:rPr>
          <w:rFonts w:ascii="Times New Roman" w:hAnsi="Times New Roman"/>
          <w:szCs w:val="22"/>
        </w:rPr>
        <w:t>some</w:t>
      </w:r>
      <w:r w:rsidR="00FF2BF0" w:rsidRPr="004F124D">
        <w:rPr>
          <w:rFonts w:ascii="Times New Roman" w:hAnsi="Times New Roman"/>
          <w:szCs w:val="22"/>
        </w:rPr>
        <w:t xml:space="preserve"> surviv</w:t>
      </w:r>
      <w:r>
        <w:rPr>
          <w:rFonts w:ascii="Times New Roman" w:hAnsi="Times New Roman"/>
          <w:szCs w:val="22"/>
        </w:rPr>
        <w:t>al</w:t>
      </w:r>
      <w:r w:rsidR="00FF2BF0" w:rsidRPr="004F124D">
        <w:rPr>
          <w:rFonts w:ascii="Times New Roman" w:hAnsi="Times New Roman"/>
          <w:szCs w:val="22"/>
        </w:rPr>
        <w:t xml:space="preserve"> in their old centres: London, Coventry, Leicester, and the eastern counties</w:t>
      </w:r>
      <w:r>
        <w:rPr>
          <w:rFonts w:ascii="Times New Roman" w:hAnsi="Times New Roman"/>
          <w:szCs w:val="22"/>
        </w:rPr>
        <w:t xml:space="preserve"> (</w:t>
      </w:r>
      <w:r w:rsidR="00FF2BF0" w:rsidRPr="004F124D">
        <w:rPr>
          <w:rFonts w:ascii="Times New Roman" w:hAnsi="Times New Roman"/>
          <w:szCs w:val="22"/>
        </w:rPr>
        <w:t>mostly small artisans</w:t>
      </w:r>
      <w:r>
        <w:rPr>
          <w:rFonts w:ascii="Times New Roman" w:hAnsi="Times New Roman"/>
          <w:szCs w:val="22"/>
        </w:rPr>
        <w:t>)</w:t>
      </w:r>
      <w:r w:rsidR="00FF2BF0" w:rsidRPr="004F124D">
        <w:rPr>
          <w:rFonts w:ascii="Times New Roman" w:hAnsi="Times New Roman"/>
          <w:szCs w:val="22"/>
        </w:rPr>
        <w:t xml:space="preserve">. </w:t>
      </w:r>
    </w:p>
    <w:p w:rsidR="00FF2BF0" w:rsidRPr="0049061B" w:rsidRDefault="00FF2BF0" w:rsidP="00447C23">
      <w:pPr>
        <w:numPr>
          <w:ilvl w:val="0"/>
          <w:numId w:val="10"/>
        </w:numPr>
        <w:tabs>
          <w:tab w:val="clear" w:pos="720"/>
          <w:tab w:val="num" w:pos="284"/>
        </w:tabs>
        <w:ind w:left="284" w:hanging="284"/>
        <w:jc w:val="both"/>
        <w:rPr>
          <w:rFonts w:ascii="Times New Roman" w:hAnsi="Times New Roman"/>
          <w:szCs w:val="22"/>
        </w:rPr>
      </w:pPr>
      <w:r w:rsidRPr="004F124D">
        <w:rPr>
          <w:rFonts w:ascii="Times New Roman" w:hAnsi="Times New Roman"/>
          <w:szCs w:val="22"/>
        </w:rPr>
        <w:t>16th century</w:t>
      </w:r>
      <w:r w:rsidR="00E6675A">
        <w:rPr>
          <w:rFonts w:ascii="Times New Roman" w:hAnsi="Times New Roman"/>
          <w:szCs w:val="22"/>
        </w:rPr>
        <w:t>:</w:t>
      </w:r>
      <w:r w:rsidRPr="004F124D">
        <w:rPr>
          <w:rFonts w:ascii="Times New Roman" w:hAnsi="Times New Roman"/>
          <w:szCs w:val="22"/>
        </w:rPr>
        <w:t xml:space="preserve"> </w:t>
      </w:r>
      <w:r w:rsidR="00160B20">
        <w:rPr>
          <w:rFonts w:ascii="Times New Roman" w:hAnsi="Times New Roman"/>
          <w:szCs w:val="22"/>
        </w:rPr>
        <w:t>some</w:t>
      </w:r>
      <w:r w:rsidRPr="004F124D">
        <w:rPr>
          <w:rFonts w:ascii="Times New Roman" w:hAnsi="Times New Roman"/>
          <w:szCs w:val="22"/>
        </w:rPr>
        <w:t xml:space="preserve"> Lollard hunts</w:t>
      </w:r>
      <w:r w:rsidR="00165485">
        <w:rPr>
          <w:rFonts w:ascii="Times New Roman" w:hAnsi="Times New Roman"/>
          <w:szCs w:val="22"/>
        </w:rPr>
        <w:t>,</w:t>
      </w:r>
      <w:r w:rsidRPr="004F124D">
        <w:rPr>
          <w:rFonts w:ascii="Times New Roman" w:hAnsi="Times New Roman"/>
          <w:szCs w:val="22"/>
        </w:rPr>
        <w:t xml:space="preserve"> but more like an illegal book club or a readers</w:t>
      </w:r>
      <w:r w:rsidR="00165485">
        <w:rPr>
          <w:rFonts w:ascii="Times New Roman" w:hAnsi="Times New Roman"/>
          <w:szCs w:val="22"/>
        </w:rPr>
        <w:t>'</w:t>
      </w:r>
      <w:r w:rsidRPr="004F124D">
        <w:rPr>
          <w:rFonts w:ascii="Times New Roman" w:hAnsi="Times New Roman"/>
          <w:szCs w:val="22"/>
        </w:rPr>
        <w:t xml:space="preserve"> group: </w:t>
      </w:r>
      <w:r w:rsidR="00160B20">
        <w:rPr>
          <w:rFonts w:ascii="Times New Roman" w:hAnsi="Times New Roman"/>
          <w:szCs w:val="22"/>
        </w:rPr>
        <w:t>no</w:t>
      </w:r>
      <w:r w:rsidRPr="004F124D">
        <w:rPr>
          <w:rFonts w:ascii="Times New Roman" w:hAnsi="Times New Roman"/>
          <w:szCs w:val="22"/>
        </w:rPr>
        <w:t xml:space="preserve"> big crowds, no sermons</w:t>
      </w:r>
      <w:r w:rsidR="00160B20">
        <w:rPr>
          <w:rFonts w:ascii="Times New Roman" w:hAnsi="Times New Roman"/>
          <w:szCs w:val="22"/>
        </w:rPr>
        <w:t>,</w:t>
      </w:r>
      <w:r w:rsidRPr="004F124D">
        <w:rPr>
          <w:rFonts w:ascii="Times New Roman" w:hAnsi="Times New Roman"/>
          <w:szCs w:val="22"/>
        </w:rPr>
        <w:t xml:space="preserve"> etc.</w:t>
      </w:r>
      <w:r w:rsidR="0049061B">
        <w:rPr>
          <w:rFonts w:ascii="Times New Roman" w:hAnsi="Times New Roman"/>
          <w:szCs w:val="22"/>
        </w:rPr>
        <w:t xml:space="preserve"> </w:t>
      </w:r>
      <w:r w:rsidRPr="0049061B">
        <w:rPr>
          <w:rFonts w:ascii="Times New Roman" w:hAnsi="Times New Roman"/>
          <w:szCs w:val="22"/>
        </w:rPr>
        <w:t>Certain books, wh</w:t>
      </w:r>
      <w:r w:rsidR="00160B20" w:rsidRPr="0049061B">
        <w:rPr>
          <w:rFonts w:ascii="Times New Roman" w:hAnsi="Times New Roman"/>
          <w:szCs w:val="22"/>
        </w:rPr>
        <w:t>ile</w:t>
      </w:r>
      <w:r w:rsidRPr="0049061B">
        <w:rPr>
          <w:rFonts w:ascii="Times New Roman" w:hAnsi="Times New Roman"/>
          <w:szCs w:val="22"/>
        </w:rPr>
        <w:t xml:space="preserve"> perfectly orthodox, could be defined as Lollard or heretical by the church</w:t>
      </w:r>
      <w:r w:rsidR="00160B20" w:rsidRPr="0049061B">
        <w:rPr>
          <w:rFonts w:ascii="Times New Roman" w:hAnsi="Times New Roman"/>
          <w:szCs w:val="22"/>
        </w:rPr>
        <w:t>.</w:t>
      </w:r>
      <w:r w:rsidR="00165485" w:rsidRPr="0049061B">
        <w:rPr>
          <w:rFonts w:ascii="Times New Roman" w:hAnsi="Times New Roman"/>
          <w:szCs w:val="22"/>
        </w:rPr>
        <w:t xml:space="preserve"> </w:t>
      </w:r>
      <w:r w:rsidR="00160B20" w:rsidRPr="0049061B">
        <w:rPr>
          <w:rFonts w:ascii="Times New Roman" w:hAnsi="Times New Roman"/>
          <w:szCs w:val="22"/>
        </w:rPr>
        <w:t>R</w:t>
      </w:r>
      <w:r w:rsidR="00447C23" w:rsidRPr="0049061B">
        <w:rPr>
          <w:rFonts w:ascii="Times New Roman" w:hAnsi="Times New Roman"/>
          <w:szCs w:val="22"/>
        </w:rPr>
        <w:t xml:space="preserve">eading </w:t>
      </w:r>
      <w:r w:rsidR="00E6675A" w:rsidRPr="0049061B">
        <w:rPr>
          <w:rFonts w:ascii="Times New Roman" w:hAnsi="Times New Roman"/>
          <w:szCs w:val="22"/>
        </w:rPr>
        <w:t xml:space="preserve">is </w:t>
      </w:r>
      <w:r w:rsidR="00165485" w:rsidRPr="0049061B">
        <w:rPr>
          <w:rFonts w:ascii="Times New Roman" w:hAnsi="Times New Roman"/>
          <w:szCs w:val="22"/>
        </w:rPr>
        <w:t xml:space="preserve">a </w:t>
      </w:r>
      <w:r w:rsidR="00447C23" w:rsidRPr="0049061B">
        <w:rPr>
          <w:rFonts w:ascii="Times New Roman" w:hAnsi="Times New Roman"/>
          <w:szCs w:val="22"/>
        </w:rPr>
        <w:t>rare</w:t>
      </w:r>
      <w:r w:rsidR="00160B20" w:rsidRPr="0049061B">
        <w:rPr>
          <w:rFonts w:ascii="Times New Roman" w:hAnsi="Times New Roman"/>
          <w:szCs w:val="22"/>
        </w:rPr>
        <w:t xml:space="preserve"> activity; readers stood out,</w:t>
      </w:r>
      <w:r w:rsidRPr="0049061B">
        <w:rPr>
          <w:rFonts w:ascii="Times New Roman" w:hAnsi="Times New Roman"/>
          <w:szCs w:val="22"/>
        </w:rPr>
        <w:t xml:space="preserve"> </w:t>
      </w:r>
      <w:r w:rsidR="00FC1B92">
        <w:rPr>
          <w:rFonts w:ascii="Times New Roman" w:hAnsi="Times New Roman"/>
          <w:szCs w:val="22"/>
        </w:rPr>
        <w:t xml:space="preserve">and </w:t>
      </w:r>
      <w:r w:rsidR="00E6675A" w:rsidRPr="0049061B">
        <w:rPr>
          <w:rFonts w:ascii="Times New Roman" w:hAnsi="Times New Roman"/>
          <w:szCs w:val="22"/>
        </w:rPr>
        <w:t xml:space="preserve">were </w:t>
      </w:r>
      <w:r w:rsidRPr="0049061B">
        <w:rPr>
          <w:rFonts w:ascii="Times New Roman" w:hAnsi="Times New Roman"/>
          <w:szCs w:val="22"/>
        </w:rPr>
        <w:t xml:space="preserve">viewed with suspicion. </w:t>
      </w:r>
    </w:p>
    <w:p w:rsidR="00447C23" w:rsidRPr="004F124D" w:rsidRDefault="00447C23" w:rsidP="00447C23">
      <w:pPr>
        <w:ind w:left="720"/>
        <w:jc w:val="both"/>
        <w:rPr>
          <w:rFonts w:ascii="Times New Roman" w:hAnsi="Times New Roman"/>
          <w:b/>
          <w:bCs/>
          <w:szCs w:val="22"/>
        </w:rPr>
      </w:pPr>
    </w:p>
    <w:p w:rsidR="00447C23" w:rsidRPr="004F124D" w:rsidRDefault="00447C23" w:rsidP="00447C23">
      <w:pPr>
        <w:jc w:val="both"/>
        <w:rPr>
          <w:rFonts w:ascii="Times New Roman" w:hAnsi="Times New Roman"/>
          <w:szCs w:val="22"/>
        </w:rPr>
      </w:pPr>
      <w:r w:rsidRPr="004F124D">
        <w:rPr>
          <w:rFonts w:ascii="Times New Roman" w:hAnsi="Times New Roman"/>
          <w:b/>
          <w:bCs/>
          <w:szCs w:val="22"/>
        </w:rPr>
        <w:t>Who were the Hussites?</w:t>
      </w:r>
      <w:r w:rsidRPr="004F124D">
        <w:rPr>
          <w:rFonts w:ascii="Times New Roman" w:hAnsi="Times New Roman"/>
          <w:szCs w:val="22"/>
        </w:rPr>
        <w:t xml:space="preserve">  </w:t>
      </w:r>
    </w:p>
    <w:p w:rsidR="00B565B9" w:rsidRPr="004F124D" w:rsidRDefault="00447C23" w:rsidP="00B565B9">
      <w:pPr>
        <w:pStyle w:val="ListParagraph"/>
        <w:numPr>
          <w:ilvl w:val="0"/>
          <w:numId w:val="13"/>
        </w:numPr>
        <w:ind w:left="284" w:hanging="284"/>
        <w:jc w:val="both"/>
        <w:rPr>
          <w:rFonts w:ascii="Times New Roman" w:hAnsi="Times New Roman"/>
          <w:szCs w:val="22"/>
        </w:rPr>
      </w:pPr>
      <w:r w:rsidRPr="004F124D">
        <w:rPr>
          <w:rFonts w:ascii="Times New Roman" w:hAnsi="Times New Roman"/>
          <w:szCs w:val="22"/>
        </w:rPr>
        <w:t>The followers of Jan/John Hus (1369-1415); t</w:t>
      </w:r>
      <w:r w:rsidR="00B565B9" w:rsidRPr="004F124D">
        <w:rPr>
          <w:rFonts w:ascii="Times New Roman" w:hAnsi="Times New Roman"/>
          <w:szCs w:val="22"/>
        </w:rPr>
        <w:t>heir stronghold was Bohemia (</w:t>
      </w:r>
      <w:r w:rsidRPr="004F124D">
        <w:rPr>
          <w:rFonts w:ascii="Times New Roman" w:hAnsi="Times New Roman"/>
          <w:szCs w:val="22"/>
        </w:rPr>
        <w:t>the modern Czech Republic</w:t>
      </w:r>
      <w:r w:rsidR="00B565B9" w:rsidRPr="004F124D">
        <w:rPr>
          <w:rFonts w:ascii="Times New Roman" w:hAnsi="Times New Roman"/>
          <w:szCs w:val="22"/>
        </w:rPr>
        <w:t>)</w:t>
      </w:r>
      <w:r w:rsidRPr="004F124D">
        <w:rPr>
          <w:rFonts w:ascii="Times New Roman" w:hAnsi="Times New Roman"/>
          <w:szCs w:val="22"/>
        </w:rPr>
        <w:t>. They</w:t>
      </w:r>
      <w:r w:rsidR="00160B20" w:rsidRPr="00160B20">
        <w:rPr>
          <w:rFonts w:ascii="Times New Roman" w:hAnsi="Times New Roman"/>
          <w:szCs w:val="22"/>
        </w:rPr>
        <w:t xml:space="preserve"> </w:t>
      </w:r>
      <w:r w:rsidR="00160B20" w:rsidRPr="004F124D">
        <w:rPr>
          <w:rFonts w:ascii="Times New Roman" w:hAnsi="Times New Roman"/>
          <w:szCs w:val="22"/>
        </w:rPr>
        <w:t>objected to</w:t>
      </w:r>
      <w:r w:rsidRPr="004F124D">
        <w:rPr>
          <w:rFonts w:ascii="Times New Roman" w:hAnsi="Times New Roman"/>
          <w:szCs w:val="22"/>
        </w:rPr>
        <w:t xml:space="preserve"> the name of Hussites, </w:t>
      </w:r>
      <w:r w:rsidR="00B565B9" w:rsidRPr="004F124D">
        <w:rPr>
          <w:rFonts w:ascii="Times New Roman" w:hAnsi="Times New Roman"/>
          <w:szCs w:val="22"/>
        </w:rPr>
        <w:t>as it</w:t>
      </w:r>
      <w:r w:rsidRPr="004F124D">
        <w:rPr>
          <w:rFonts w:ascii="Times New Roman" w:hAnsi="Times New Roman"/>
          <w:szCs w:val="22"/>
        </w:rPr>
        <w:t xml:space="preserve"> implied separation from the Universal Church: they believed their creed to be truly Catholic.  </w:t>
      </w:r>
    </w:p>
    <w:p w:rsidR="00B565B9" w:rsidRPr="004F124D" w:rsidRDefault="00B565B9" w:rsidP="00B565B9">
      <w:pPr>
        <w:pStyle w:val="ListParagraph"/>
        <w:numPr>
          <w:ilvl w:val="0"/>
          <w:numId w:val="13"/>
        </w:numPr>
        <w:ind w:left="284" w:hanging="284"/>
        <w:jc w:val="both"/>
        <w:rPr>
          <w:rFonts w:ascii="Times New Roman" w:hAnsi="Times New Roman"/>
          <w:szCs w:val="22"/>
        </w:rPr>
      </w:pPr>
      <w:r w:rsidRPr="004F124D">
        <w:rPr>
          <w:rFonts w:ascii="Times New Roman" w:hAnsi="Times New Roman"/>
          <w:szCs w:val="22"/>
        </w:rPr>
        <w:t xml:space="preserve">Hus read the works of Wyclif; by 1407 most of Wyclif’s work was being circulated and read by Hus’ circle. </w:t>
      </w:r>
      <w:r w:rsidR="00E6675A">
        <w:rPr>
          <w:rFonts w:ascii="Times New Roman" w:hAnsi="Times New Roman"/>
          <w:szCs w:val="22"/>
        </w:rPr>
        <w:t>N</w:t>
      </w:r>
      <w:r w:rsidRPr="004F124D">
        <w:rPr>
          <w:rFonts w:ascii="Times New Roman" w:hAnsi="Times New Roman"/>
          <w:szCs w:val="22"/>
        </w:rPr>
        <w:t xml:space="preserve">either the University of Prague nor </w:t>
      </w:r>
      <w:r w:rsidR="00E6675A">
        <w:rPr>
          <w:rFonts w:ascii="Times New Roman" w:hAnsi="Times New Roman"/>
          <w:szCs w:val="22"/>
        </w:rPr>
        <w:t>t</w:t>
      </w:r>
      <w:r w:rsidRPr="004F124D">
        <w:rPr>
          <w:rFonts w:ascii="Times New Roman" w:hAnsi="Times New Roman"/>
          <w:szCs w:val="22"/>
        </w:rPr>
        <w:t xml:space="preserve">he Bohemian church </w:t>
      </w:r>
      <w:r w:rsidR="00165485">
        <w:rPr>
          <w:rFonts w:ascii="Times New Roman" w:hAnsi="Times New Roman"/>
          <w:szCs w:val="22"/>
        </w:rPr>
        <w:t xml:space="preserve">were </w:t>
      </w:r>
      <w:r w:rsidR="00E6675A">
        <w:rPr>
          <w:rFonts w:ascii="Times New Roman" w:hAnsi="Times New Roman"/>
          <w:szCs w:val="22"/>
        </w:rPr>
        <w:t>keen</w:t>
      </w:r>
      <w:r w:rsidRPr="004F124D">
        <w:rPr>
          <w:rFonts w:ascii="Times New Roman" w:hAnsi="Times New Roman"/>
          <w:szCs w:val="22"/>
        </w:rPr>
        <w:t>.</w:t>
      </w:r>
    </w:p>
    <w:p w:rsidR="004F124D" w:rsidRPr="004F124D" w:rsidRDefault="00B565B9" w:rsidP="004F124D">
      <w:pPr>
        <w:pStyle w:val="ListParagraph"/>
        <w:numPr>
          <w:ilvl w:val="0"/>
          <w:numId w:val="13"/>
        </w:numPr>
        <w:ind w:left="284" w:hanging="284"/>
        <w:jc w:val="both"/>
        <w:rPr>
          <w:rFonts w:ascii="Times New Roman" w:hAnsi="Times New Roman"/>
          <w:szCs w:val="22"/>
        </w:rPr>
      </w:pPr>
      <w:r w:rsidRPr="004F124D">
        <w:rPr>
          <w:rFonts w:ascii="Times New Roman" w:hAnsi="Times New Roman"/>
          <w:szCs w:val="22"/>
        </w:rPr>
        <w:t xml:space="preserve">1408: Hus </w:t>
      </w:r>
      <w:r w:rsidR="00165485">
        <w:rPr>
          <w:rFonts w:ascii="Times New Roman" w:hAnsi="Times New Roman"/>
          <w:szCs w:val="22"/>
        </w:rPr>
        <w:t xml:space="preserve">was suspended </w:t>
      </w:r>
      <w:r w:rsidRPr="004F124D">
        <w:rPr>
          <w:rFonts w:ascii="Times New Roman" w:hAnsi="Times New Roman"/>
          <w:szCs w:val="22"/>
        </w:rPr>
        <w:t xml:space="preserve">from his preaching position. 1409: Hus </w:t>
      </w:r>
      <w:r w:rsidR="00E6675A">
        <w:rPr>
          <w:rFonts w:ascii="Times New Roman" w:hAnsi="Times New Roman"/>
          <w:szCs w:val="22"/>
        </w:rPr>
        <w:t xml:space="preserve">was accused of heresy and </w:t>
      </w:r>
      <w:r w:rsidRPr="004F124D">
        <w:rPr>
          <w:rFonts w:ascii="Times New Roman" w:hAnsi="Times New Roman"/>
          <w:szCs w:val="22"/>
        </w:rPr>
        <w:t xml:space="preserve">excommunicated, but remained defiant; preaching against the sale of indulgences; defending several condemned beliefs of Wyclif; writing a major work </w:t>
      </w:r>
      <w:r w:rsidRPr="004F124D">
        <w:rPr>
          <w:rFonts w:ascii="Times New Roman" w:hAnsi="Times New Roman"/>
          <w:i/>
          <w:iCs/>
          <w:szCs w:val="22"/>
        </w:rPr>
        <w:t>On the Church</w:t>
      </w:r>
      <w:r w:rsidRPr="004F124D">
        <w:rPr>
          <w:rFonts w:ascii="Times New Roman" w:hAnsi="Times New Roman"/>
          <w:szCs w:val="22"/>
        </w:rPr>
        <w:t>. He agreed to attend the Council of Constance in 1414</w:t>
      </w:r>
      <w:r w:rsidR="00FC1B92">
        <w:rPr>
          <w:rFonts w:ascii="Times New Roman" w:hAnsi="Times New Roman"/>
          <w:szCs w:val="22"/>
        </w:rPr>
        <w:t xml:space="preserve">, where </w:t>
      </w:r>
      <w:r w:rsidRPr="004F124D">
        <w:rPr>
          <w:rFonts w:ascii="Times New Roman" w:hAnsi="Times New Roman"/>
          <w:szCs w:val="22"/>
        </w:rPr>
        <w:t>he was formally charged with heresy and arrested.  6 July 1415</w:t>
      </w:r>
      <w:r w:rsidR="00165485">
        <w:rPr>
          <w:rFonts w:ascii="Times New Roman" w:hAnsi="Times New Roman"/>
          <w:szCs w:val="22"/>
        </w:rPr>
        <w:t>:</w:t>
      </w:r>
      <w:r w:rsidRPr="004F124D">
        <w:rPr>
          <w:rFonts w:ascii="Times New Roman" w:hAnsi="Times New Roman"/>
          <w:szCs w:val="22"/>
        </w:rPr>
        <w:t xml:space="preserve"> </w:t>
      </w:r>
      <w:r w:rsidR="00165485">
        <w:rPr>
          <w:rFonts w:ascii="Times New Roman" w:hAnsi="Times New Roman"/>
          <w:szCs w:val="22"/>
        </w:rPr>
        <w:t>Hus</w:t>
      </w:r>
      <w:r w:rsidRPr="004F124D">
        <w:rPr>
          <w:rFonts w:ascii="Times New Roman" w:hAnsi="Times New Roman"/>
          <w:szCs w:val="22"/>
        </w:rPr>
        <w:t xml:space="preserve"> was burned at the stake.</w:t>
      </w:r>
      <w:r w:rsidR="004F124D" w:rsidRPr="004F124D">
        <w:rPr>
          <w:rFonts w:ascii="Times New Roman" w:hAnsi="Times New Roman"/>
          <w:szCs w:val="22"/>
        </w:rPr>
        <w:t xml:space="preserve"> </w:t>
      </w:r>
    </w:p>
    <w:p w:rsidR="004F124D" w:rsidRPr="004F124D" w:rsidRDefault="00E6675A" w:rsidP="004F124D">
      <w:pPr>
        <w:pStyle w:val="ListParagraph"/>
        <w:numPr>
          <w:ilvl w:val="0"/>
          <w:numId w:val="13"/>
        </w:numPr>
        <w:ind w:left="284" w:hanging="28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Influenced by</w:t>
      </w:r>
      <w:r w:rsidR="004F124D" w:rsidRPr="004F124D">
        <w:rPr>
          <w:rFonts w:ascii="Times New Roman" w:hAnsi="Times New Roman"/>
          <w:szCs w:val="22"/>
        </w:rPr>
        <w:t xml:space="preserve"> Wyclif</w:t>
      </w:r>
      <w:r>
        <w:rPr>
          <w:rFonts w:ascii="Times New Roman" w:hAnsi="Times New Roman"/>
          <w:szCs w:val="22"/>
        </w:rPr>
        <w:t>, but also diverged from him</w:t>
      </w:r>
      <w:r w:rsidR="00FC1B92">
        <w:rPr>
          <w:rFonts w:ascii="Times New Roman" w:hAnsi="Times New Roman"/>
          <w:szCs w:val="22"/>
        </w:rPr>
        <w:t>,</w:t>
      </w:r>
      <w:r w:rsidR="004F124D" w:rsidRPr="004F124D">
        <w:rPr>
          <w:rFonts w:ascii="Times New Roman" w:hAnsi="Times New Roman"/>
          <w:szCs w:val="22"/>
        </w:rPr>
        <w:t xml:space="preserve"> rejecting Wyclif's doctrine on transubstantiation. 1420</w:t>
      </w:r>
      <w:r>
        <w:rPr>
          <w:rFonts w:ascii="Times New Roman" w:hAnsi="Times New Roman"/>
          <w:szCs w:val="22"/>
        </w:rPr>
        <w:t>: the</w:t>
      </w:r>
      <w:r w:rsidR="004F124D" w:rsidRPr="004F124D">
        <w:rPr>
          <w:rFonts w:ascii="Times New Roman" w:hAnsi="Times New Roman"/>
          <w:szCs w:val="22"/>
        </w:rPr>
        <w:t xml:space="preserve"> Articles of Prague</w:t>
      </w:r>
      <w:r>
        <w:rPr>
          <w:rFonts w:ascii="Times New Roman" w:hAnsi="Times New Roman"/>
          <w:szCs w:val="22"/>
        </w:rPr>
        <w:t xml:space="preserve">, calling </w:t>
      </w:r>
      <w:r w:rsidR="004F124D" w:rsidRPr="004F124D">
        <w:rPr>
          <w:rFonts w:ascii="Times New Roman" w:hAnsi="Times New Roman"/>
          <w:szCs w:val="22"/>
        </w:rPr>
        <w:t>for: 1) freedom of preaching</w:t>
      </w:r>
      <w:r w:rsidR="00165485">
        <w:rPr>
          <w:rFonts w:ascii="Times New Roman" w:hAnsi="Times New Roman"/>
          <w:szCs w:val="22"/>
        </w:rPr>
        <w:t>;</w:t>
      </w:r>
      <w:r w:rsidR="004F124D" w:rsidRPr="004F124D">
        <w:rPr>
          <w:rFonts w:ascii="Times New Roman" w:hAnsi="Times New Roman"/>
          <w:szCs w:val="22"/>
        </w:rPr>
        <w:t xml:space="preserve"> 2) laity to receive the wine as well as the bread</w:t>
      </w:r>
      <w:r w:rsidR="004F124D" w:rsidRPr="004F124D">
        <w:rPr>
          <w:rFonts w:ascii="Times New Roman" w:hAnsi="Times New Roman"/>
          <w:b/>
          <w:szCs w:val="22"/>
        </w:rPr>
        <w:t xml:space="preserve"> (Utraquism</w:t>
      </w:r>
      <w:r w:rsidR="004F124D" w:rsidRPr="004F124D">
        <w:rPr>
          <w:rFonts w:ascii="Times New Roman" w:hAnsi="Times New Roman"/>
          <w:szCs w:val="22"/>
        </w:rPr>
        <w:t>:</w:t>
      </w:r>
      <w:bookmarkStart w:id="0" w:name="_GoBack"/>
      <w:bookmarkEnd w:id="0"/>
      <w:r w:rsidR="004F124D" w:rsidRPr="004F124D">
        <w:rPr>
          <w:rFonts w:ascii="Times New Roman" w:hAnsi="Times New Roman"/>
          <w:szCs w:val="22"/>
        </w:rPr>
        <w:t xml:space="preserve"> distinctive belief of the Hussites</w:t>
      </w:r>
      <w:r>
        <w:rPr>
          <w:rFonts w:ascii="Times New Roman" w:hAnsi="Times New Roman"/>
          <w:szCs w:val="22"/>
        </w:rPr>
        <w:t xml:space="preserve">; the </w:t>
      </w:r>
      <w:r w:rsidR="004F124D" w:rsidRPr="004F124D">
        <w:rPr>
          <w:rFonts w:ascii="Times New Roman" w:hAnsi="Times New Roman"/>
          <w:szCs w:val="22"/>
        </w:rPr>
        <w:t>necessity, both for priest and laity of communion in both (</w:t>
      </w:r>
      <w:r w:rsidR="004F124D" w:rsidRPr="004F124D">
        <w:rPr>
          <w:rFonts w:ascii="Times New Roman" w:hAnsi="Times New Roman"/>
          <w:i/>
          <w:iCs/>
          <w:szCs w:val="22"/>
        </w:rPr>
        <w:t>utraque</w:t>
      </w:r>
      <w:r w:rsidR="004F124D" w:rsidRPr="004F124D">
        <w:rPr>
          <w:rFonts w:ascii="Times New Roman" w:hAnsi="Times New Roman"/>
          <w:szCs w:val="22"/>
        </w:rPr>
        <w:t>) kinds (both the bread and the wine)</w:t>
      </w:r>
      <w:r w:rsidR="00045574">
        <w:rPr>
          <w:rFonts w:ascii="Times New Roman" w:hAnsi="Times New Roman"/>
          <w:szCs w:val="22"/>
        </w:rPr>
        <w:t>)</w:t>
      </w:r>
      <w:r w:rsidR="00165485">
        <w:rPr>
          <w:rFonts w:ascii="Times New Roman" w:hAnsi="Times New Roman"/>
          <w:szCs w:val="22"/>
        </w:rPr>
        <w:t xml:space="preserve">; </w:t>
      </w:r>
      <w:r w:rsidR="004F124D" w:rsidRPr="004F124D">
        <w:rPr>
          <w:rFonts w:ascii="Times New Roman" w:hAnsi="Times New Roman"/>
          <w:szCs w:val="22"/>
        </w:rPr>
        <w:t>3) end to the worldly power of churchmen</w:t>
      </w:r>
      <w:r w:rsidR="00165485">
        <w:rPr>
          <w:rFonts w:ascii="Times New Roman" w:hAnsi="Times New Roman"/>
          <w:szCs w:val="22"/>
        </w:rPr>
        <w:t>;</w:t>
      </w:r>
      <w:r w:rsidR="004F124D" w:rsidRPr="004F124D">
        <w:rPr>
          <w:rFonts w:ascii="Times New Roman" w:hAnsi="Times New Roman"/>
          <w:szCs w:val="22"/>
        </w:rPr>
        <w:t xml:space="preserve"> 4) punishment of grave sins committed by clerics. </w:t>
      </w:r>
    </w:p>
    <w:p w:rsidR="00B565B9" w:rsidRPr="004F124D" w:rsidRDefault="00165485" w:rsidP="004F124D">
      <w:pPr>
        <w:pStyle w:val="ListParagraph"/>
        <w:numPr>
          <w:ilvl w:val="0"/>
          <w:numId w:val="13"/>
        </w:numPr>
        <w:ind w:left="284" w:hanging="28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Hussitism</w:t>
      </w:r>
      <w:r w:rsidR="004F124D" w:rsidRPr="004F124D">
        <w:rPr>
          <w:rFonts w:ascii="Times New Roman" w:hAnsi="Times New Roman"/>
          <w:szCs w:val="22"/>
        </w:rPr>
        <w:t xml:space="preserve"> always an essentially Czech phenomenon</w:t>
      </w:r>
      <w:r>
        <w:rPr>
          <w:rFonts w:ascii="Times New Roman" w:hAnsi="Times New Roman"/>
          <w:szCs w:val="22"/>
        </w:rPr>
        <w:t>.</w:t>
      </w:r>
      <w:r w:rsidR="004F124D" w:rsidRPr="004F124D">
        <w:rPr>
          <w:rFonts w:ascii="Times New Roman" w:hAnsi="Times New Roman"/>
          <w:szCs w:val="22"/>
        </w:rPr>
        <w:t xml:space="preserve"> </w:t>
      </w:r>
      <w:r w:rsidR="00E6675A">
        <w:rPr>
          <w:rFonts w:ascii="Times New Roman" w:hAnsi="Times New Roman"/>
          <w:szCs w:val="22"/>
        </w:rPr>
        <w:t>G</w:t>
      </w:r>
      <w:r w:rsidR="004F124D" w:rsidRPr="004F124D">
        <w:rPr>
          <w:rFonts w:ascii="Times New Roman" w:hAnsi="Times New Roman"/>
          <w:szCs w:val="22"/>
        </w:rPr>
        <w:t>rowth came after the execution of Hus, was tied up with political and social revolt</w:t>
      </w:r>
      <w:r>
        <w:rPr>
          <w:rFonts w:ascii="Times New Roman" w:hAnsi="Times New Roman"/>
          <w:szCs w:val="22"/>
        </w:rPr>
        <w:t xml:space="preserve">, </w:t>
      </w:r>
      <w:r w:rsidR="004F124D" w:rsidRPr="004F124D">
        <w:rPr>
          <w:rFonts w:ascii="Times New Roman" w:hAnsi="Times New Roman"/>
          <w:szCs w:val="22"/>
        </w:rPr>
        <w:t>surviv</w:t>
      </w:r>
      <w:r>
        <w:rPr>
          <w:rFonts w:ascii="Times New Roman" w:hAnsi="Times New Roman"/>
          <w:szCs w:val="22"/>
        </w:rPr>
        <w:t>ing</w:t>
      </w:r>
      <w:r w:rsidR="004F124D" w:rsidRPr="004F124D">
        <w:rPr>
          <w:rFonts w:ascii="Times New Roman" w:hAnsi="Times New Roman"/>
          <w:szCs w:val="22"/>
        </w:rPr>
        <w:t xml:space="preserve"> in various forms in Eastern Europe up until the Reformation. </w:t>
      </w:r>
      <w:r w:rsidR="00E6675A">
        <w:rPr>
          <w:rFonts w:ascii="Times New Roman" w:hAnsi="Times New Roman"/>
          <w:szCs w:val="22"/>
        </w:rPr>
        <w:t>Called</w:t>
      </w:r>
      <w:r w:rsidR="004F124D" w:rsidRPr="004F124D">
        <w:rPr>
          <w:rFonts w:ascii="Times New Roman" w:hAnsi="Times New Roman"/>
          <w:szCs w:val="22"/>
        </w:rPr>
        <w:t xml:space="preserve"> ‘Bohemian heretics’ </w:t>
      </w:r>
      <w:r w:rsidR="00E6675A">
        <w:rPr>
          <w:rFonts w:ascii="Times New Roman" w:hAnsi="Times New Roman"/>
          <w:szCs w:val="22"/>
        </w:rPr>
        <w:t xml:space="preserve">and </w:t>
      </w:r>
      <w:r w:rsidR="004F124D" w:rsidRPr="004F124D">
        <w:rPr>
          <w:rFonts w:ascii="Times New Roman" w:hAnsi="Times New Roman"/>
          <w:szCs w:val="22"/>
        </w:rPr>
        <w:t>distrusted and dismissed elsewhere in Western Europe.</w:t>
      </w:r>
    </w:p>
    <w:sectPr w:rsidR="00B565B9" w:rsidRPr="004F124D" w:rsidSect="005B347B">
      <w:headerReference w:type="even" r:id="rId7"/>
      <w:headerReference w:type="default" r:id="rId8"/>
      <w:pgSz w:w="11906" w:h="16838"/>
      <w:pgMar w:top="1440" w:right="1800" w:bottom="1440" w:left="18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4948" w:rsidRDefault="00BA4948" w:rsidP="005B347B">
      <w:r>
        <w:separator/>
      </w:r>
    </w:p>
  </w:endnote>
  <w:endnote w:type="continuationSeparator" w:id="0">
    <w:p w:rsidR="00BA4948" w:rsidRDefault="00BA4948" w:rsidP="005B34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4948" w:rsidRDefault="00BA4948" w:rsidP="005B347B">
      <w:r>
        <w:separator/>
      </w:r>
    </w:p>
  </w:footnote>
  <w:footnote w:type="continuationSeparator" w:id="0">
    <w:p w:rsidR="00BA4948" w:rsidRDefault="00BA4948" w:rsidP="005B34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46F4" w:rsidRDefault="005B347B">
    <w:pPr>
      <w:pStyle w:val="Header"/>
      <w:framePr w:wrap="around" w:vAnchor="text" w:hAnchor="margin" w:xAlign="right" w:y="1"/>
      <w:rPr>
        <w:rStyle w:val="PageNumber"/>
        <w:rFonts w:eastAsiaTheme="majorEastAsia"/>
      </w:rPr>
    </w:pPr>
    <w:r>
      <w:rPr>
        <w:rStyle w:val="PageNumber"/>
        <w:rFonts w:eastAsiaTheme="majorEastAsia"/>
      </w:rPr>
      <w:fldChar w:fldCharType="begin"/>
    </w:r>
    <w:r w:rsidR="004F124D">
      <w:rPr>
        <w:rStyle w:val="PageNumber"/>
        <w:rFonts w:eastAsiaTheme="majorEastAsia"/>
      </w:rPr>
      <w:instrText xml:space="preserve">PAGE  </w:instrText>
    </w:r>
    <w:r>
      <w:rPr>
        <w:rStyle w:val="PageNumber"/>
        <w:rFonts w:eastAsiaTheme="majorEastAsia"/>
      </w:rPr>
      <w:fldChar w:fldCharType="end"/>
    </w:r>
  </w:p>
  <w:p w:rsidR="009946F4" w:rsidRDefault="00BA4948">
    <w:pPr>
      <w:pStyle w:val="Header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46F4" w:rsidRDefault="005B347B">
    <w:pPr>
      <w:pStyle w:val="Header"/>
      <w:framePr w:wrap="around" w:vAnchor="text" w:hAnchor="margin" w:xAlign="right" w:y="1"/>
      <w:rPr>
        <w:rStyle w:val="PageNumber"/>
        <w:rFonts w:eastAsiaTheme="majorEastAsia"/>
      </w:rPr>
    </w:pPr>
    <w:r>
      <w:rPr>
        <w:rStyle w:val="PageNumber"/>
        <w:rFonts w:eastAsiaTheme="majorEastAsia"/>
      </w:rPr>
      <w:fldChar w:fldCharType="begin"/>
    </w:r>
    <w:r w:rsidR="004F124D">
      <w:rPr>
        <w:rStyle w:val="PageNumber"/>
        <w:rFonts w:eastAsiaTheme="majorEastAsia"/>
      </w:rPr>
      <w:instrText xml:space="preserve">PAGE  </w:instrText>
    </w:r>
    <w:r>
      <w:rPr>
        <w:rStyle w:val="PageNumber"/>
        <w:rFonts w:eastAsiaTheme="majorEastAsia"/>
      </w:rPr>
      <w:fldChar w:fldCharType="separate"/>
    </w:r>
    <w:r w:rsidR="00FC1B92">
      <w:rPr>
        <w:rStyle w:val="PageNumber"/>
        <w:rFonts w:eastAsiaTheme="majorEastAsia"/>
        <w:noProof/>
      </w:rPr>
      <w:t>2</w:t>
    </w:r>
    <w:r>
      <w:rPr>
        <w:rStyle w:val="PageNumber"/>
        <w:rFonts w:eastAsiaTheme="majorEastAsia"/>
      </w:rPr>
      <w:fldChar w:fldCharType="end"/>
    </w:r>
  </w:p>
  <w:p w:rsidR="009946F4" w:rsidRDefault="00BA4948">
    <w:pPr>
      <w:pStyle w:val="Header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0400F8"/>
    <w:multiLevelType w:val="hybridMultilevel"/>
    <w:tmpl w:val="D30285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EA6DA5"/>
    <w:multiLevelType w:val="hybridMultilevel"/>
    <w:tmpl w:val="3B967B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003E0"/>
    <w:multiLevelType w:val="hybridMultilevel"/>
    <w:tmpl w:val="9D72CE3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147308"/>
    <w:multiLevelType w:val="hybridMultilevel"/>
    <w:tmpl w:val="B350A9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C16C9D"/>
    <w:multiLevelType w:val="hybridMultilevel"/>
    <w:tmpl w:val="230851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580B62"/>
    <w:multiLevelType w:val="hybridMultilevel"/>
    <w:tmpl w:val="C83AFE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142066"/>
    <w:multiLevelType w:val="hybridMultilevel"/>
    <w:tmpl w:val="4FEA19C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DC7BA3"/>
    <w:multiLevelType w:val="hybridMultilevel"/>
    <w:tmpl w:val="01E623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E865C3"/>
    <w:multiLevelType w:val="hybridMultilevel"/>
    <w:tmpl w:val="4778212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354232"/>
    <w:multiLevelType w:val="hybridMultilevel"/>
    <w:tmpl w:val="6B0AD83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DD3791"/>
    <w:multiLevelType w:val="hybridMultilevel"/>
    <w:tmpl w:val="0972D6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FA523F"/>
    <w:multiLevelType w:val="hybridMultilevel"/>
    <w:tmpl w:val="1816691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2B49BC"/>
    <w:multiLevelType w:val="hybridMultilevel"/>
    <w:tmpl w:val="76C03E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6CF1D60"/>
    <w:multiLevelType w:val="hybridMultilevel"/>
    <w:tmpl w:val="3A90F154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618C13DA"/>
    <w:multiLevelType w:val="hybridMultilevel"/>
    <w:tmpl w:val="75E69DD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10"/>
  </w:num>
  <w:num w:numId="4">
    <w:abstractNumId w:val="12"/>
  </w:num>
  <w:num w:numId="5">
    <w:abstractNumId w:val="14"/>
  </w:num>
  <w:num w:numId="6">
    <w:abstractNumId w:val="1"/>
  </w:num>
  <w:num w:numId="7">
    <w:abstractNumId w:val="8"/>
  </w:num>
  <w:num w:numId="8">
    <w:abstractNumId w:val="4"/>
  </w:num>
  <w:num w:numId="9">
    <w:abstractNumId w:val="7"/>
  </w:num>
  <w:num w:numId="10">
    <w:abstractNumId w:val="9"/>
  </w:num>
  <w:num w:numId="11">
    <w:abstractNumId w:val="5"/>
  </w:num>
  <w:num w:numId="12">
    <w:abstractNumId w:val="3"/>
  </w:num>
  <w:num w:numId="13">
    <w:abstractNumId w:val="13"/>
  </w:num>
  <w:num w:numId="14">
    <w:abstractNumId w:val="11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A0948"/>
    <w:rsid w:val="00011B23"/>
    <w:rsid w:val="00045574"/>
    <w:rsid w:val="000A3317"/>
    <w:rsid w:val="000C73F7"/>
    <w:rsid w:val="000E2EE9"/>
    <w:rsid w:val="00107B30"/>
    <w:rsid w:val="00160B20"/>
    <w:rsid w:val="00161494"/>
    <w:rsid w:val="00165485"/>
    <w:rsid w:val="001A6839"/>
    <w:rsid w:val="001E2979"/>
    <w:rsid w:val="00202C13"/>
    <w:rsid w:val="002764CB"/>
    <w:rsid w:val="003F790B"/>
    <w:rsid w:val="00447C23"/>
    <w:rsid w:val="0049061B"/>
    <w:rsid w:val="004A0948"/>
    <w:rsid w:val="004A7570"/>
    <w:rsid w:val="004F124D"/>
    <w:rsid w:val="0052731A"/>
    <w:rsid w:val="005A6A09"/>
    <w:rsid w:val="005B347B"/>
    <w:rsid w:val="005B490B"/>
    <w:rsid w:val="005B7784"/>
    <w:rsid w:val="00610FD2"/>
    <w:rsid w:val="0068167D"/>
    <w:rsid w:val="00731A44"/>
    <w:rsid w:val="00785F5A"/>
    <w:rsid w:val="00804A4E"/>
    <w:rsid w:val="00890C87"/>
    <w:rsid w:val="008942E2"/>
    <w:rsid w:val="008D4CD7"/>
    <w:rsid w:val="008D6B26"/>
    <w:rsid w:val="009E4BD9"/>
    <w:rsid w:val="00B1671A"/>
    <w:rsid w:val="00B565B9"/>
    <w:rsid w:val="00BA4948"/>
    <w:rsid w:val="00BB3C1C"/>
    <w:rsid w:val="00CB6FD5"/>
    <w:rsid w:val="00CE7D58"/>
    <w:rsid w:val="00DE3F62"/>
    <w:rsid w:val="00DF4475"/>
    <w:rsid w:val="00E6675A"/>
    <w:rsid w:val="00F66C15"/>
    <w:rsid w:val="00FB3239"/>
    <w:rsid w:val="00FC1B92"/>
    <w:rsid w:val="00FF2BF0"/>
    <w:rsid w:val="00FF4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8A590ED-BB89-49EF-A490-447A2429E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A0948"/>
    <w:pPr>
      <w:spacing w:after="0" w:line="240" w:lineRule="auto"/>
    </w:pPr>
    <w:rPr>
      <w:rFonts w:ascii="Verdana" w:eastAsia="Times New Roman" w:hAnsi="Verdana" w:cs="Times New Roman"/>
      <w:szCs w:val="24"/>
    </w:rPr>
  </w:style>
  <w:style w:type="paragraph" w:styleId="Heading1">
    <w:name w:val="heading 1"/>
    <w:basedOn w:val="Normal"/>
    <w:next w:val="Normal"/>
    <w:link w:val="Heading1Char"/>
    <w:qFormat/>
    <w:rsid w:val="00CB6FD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B6FD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CB6FD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B6FD5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B6FD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B6FD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B6FD5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B6FD5"/>
    <w:rPr>
      <w:rFonts w:asciiTheme="majorHAnsi" w:eastAsiaTheme="majorEastAsia" w:hAnsiTheme="majorHAnsi" w:cstheme="majorBidi"/>
      <w:color w:val="243F60" w:themeColor="accent1" w:themeShade="7F"/>
    </w:rPr>
  </w:style>
  <w:style w:type="character" w:styleId="Emphasis">
    <w:name w:val="Emphasis"/>
    <w:basedOn w:val="DefaultParagraphFont"/>
    <w:uiPriority w:val="20"/>
    <w:qFormat/>
    <w:rsid w:val="00CB6FD5"/>
    <w:rPr>
      <w:i/>
      <w:iCs/>
    </w:rPr>
  </w:style>
  <w:style w:type="paragraph" w:styleId="ListParagraph">
    <w:name w:val="List Paragraph"/>
    <w:basedOn w:val="Normal"/>
    <w:uiPriority w:val="34"/>
    <w:qFormat/>
    <w:rsid w:val="00CB6FD5"/>
    <w:pPr>
      <w:ind w:left="720"/>
      <w:contextualSpacing/>
    </w:pPr>
  </w:style>
  <w:style w:type="character" w:styleId="PageNumber">
    <w:name w:val="page number"/>
    <w:semiHidden/>
    <w:rsid w:val="004A0948"/>
    <w:rPr>
      <w:rFonts w:ascii="Verdana" w:hAnsi="Verdana"/>
      <w:sz w:val="20"/>
    </w:rPr>
  </w:style>
  <w:style w:type="paragraph" w:styleId="Title">
    <w:name w:val="Title"/>
    <w:basedOn w:val="Normal"/>
    <w:link w:val="TitleChar"/>
    <w:qFormat/>
    <w:rsid w:val="004A0948"/>
    <w:pPr>
      <w:jc w:val="center"/>
    </w:pPr>
    <w:rPr>
      <w:b/>
      <w:sz w:val="24"/>
      <w:szCs w:val="20"/>
    </w:rPr>
  </w:style>
  <w:style w:type="character" w:customStyle="1" w:styleId="TitleChar">
    <w:name w:val="Title Char"/>
    <w:basedOn w:val="DefaultParagraphFont"/>
    <w:link w:val="Title"/>
    <w:rsid w:val="004A0948"/>
    <w:rPr>
      <w:rFonts w:ascii="Verdana" w:eastAsia="Times New Roman" w:hAnsi="Verdana" w:cs="Times New Roman"/>
      <w:b/>
      <w:sz w:val="24"/>
      <w:szCs w:val="20"/>
    </w:rPr>
  </w:style>
  <w:style w:type="paragraph" w:styleId="Header">
    <w:name w:val="header"/>
    <w:basedOn w:val="Normal"/>
    <w:link w:val="HeaderChar"/>
    <w:semiHidden/>
    <w:rsid w:val="004A0948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semiHidden/>
    <w:rsid w:val="004A0948"/>
    <w:rPr>
      <w:rFonts w:ascii="Verdana" w:eastAsia="Times New Roman" w:hAnsi="Verdana" w:cs="Times New Roman"/>
      <w:szCs w:val="24"/>
    </w:rPr>
  </w:style>
  <w:style w:type="paragraph" w:styleId="BodyText">
    <w:name w:val="Body Text"/>
    <w:basedOn w:val="Normal"/>
    <w:link w:val="BodyTextChar"/>
    <w:semiHidden/>
    <w:rsid w:val="004A0948"/>
    <w:pPr>
      <w:jc w:val="both"/>
    </w:pPr>
  </w:style>
  <w:style w:type="character" w:customStyle="1" w:styleId="BodyTextChar">
    <w:name w:val="Body Text Char"/>
    <w:basedOn w:val="DefaultParagraphFont"/>
    <w:link w:val="BodyText"/>
    <w:semiHidden/>
    <w:rsid w:val="004A0948"/>
    <w:rPr>
      <w:rFonts w:ascii="Verdana" w:eastAsia="Times New Roman" w:hAnsi="Verdana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65EA399D</Template>
  <TotalTime>762</TotalTime>
  <Pages>2</Pages>
  <Words>884</Words>
  <Characters>5044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Aysu Dincer</dc:creator>
  <cp:lastModifiedBy>Dincer Hadjianastasis, Aysu</cp:lastModifiedBy>
  <cp:revision>4</cp:revision>
  <dcterms:created xsi:type="dcterms:W3CDTF">2018-11-07T14:26:00Z</dcterms:created>
  <dcterms:modified xsi:type="dcterms:W3CDTF">2018-11-14T14:33:00Z</dcterms:modified>
</cp:coreProperties>
</file>