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230159" w14:textId="0EB0DBAC" w:rsidR="002A7C0B" w:rsidRPr="00BB6C8B" w:rsidRDefault="00BB6C8B" w:rsidP="00BB6C8B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Armies, Navies and State</w:t>
      </w:r>
      <w:r w:rsidR="006472CA" w:rsidRPr="0052316A">
        <w:rPr>
          <w:rFonts w:ascii="Times New Roman" w:hAnsi="Times New Roman" w:cs="Times New Roman"/>
          <w:b/>
          <w:sz w:val="26"/>
          <w:szCs w:val="26"/>
        </w:rPr>
        <w:t>building</w:t>
      </w:r>
    </w:p>
    <w:p w14:paraId="55056701" w14:textId="77777777" w:rsidR="00401338" w:rsidRPr="0052316A" w:rsidRDefault="00401338">
      <w:pPr>
        <w:rPr>
          <w:rFonts w:ascii="Times New Roman" w:hAnsi="Times New Roman" w:cs="Times New Roman"/>
          <w:sz w:val="26"/>
          <w:szCs w:val="26"/>
        </w:rPr>
      </w:pPr>
    </w:p>
    <w:p w14:paraId="4B4D6B34" w14:textId="1D8F1CB4" w:rsidR="00401338" w:rsidRPr="0052316A" w:rsidRDefault="00401338">
      <w:pPr>
        <w:rPr>
          <w:rFonts w:ascii="Times New Roman" w:hAnsi="Times New Roman" w:cs="Times New Roman"/>
          <w:b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>The Military Revolution Debate</w:t>
      </w:r>
    </w:p>
    <w:p w14:paraId="74167B8F" w14:textId="77777777" w:rsidR="00401338" w:rsidRPr="0052316A" w:rsidRDefault="00401338">
      <w:pPr>
        <w:rPr>
          <w:rFonts w:ascii="Times New Roman" w:hAnsi="Times New Roman" w:cs="Times New Roman"/>
          <w:b/>
          <w:sz w:val="26"/>
          <w:szCs w:val="26"/>
        </w:rPr>
      </w:pPr>
    </w:p>
    <w:p w14:paraId="164CF3B2" w14:textId="778A795F" w:rsidR="00401338" w:rsidRPr="0052316A" w:rsidRDefault="00401338" w:rsidP="0040133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>Michael Roberts, ‘The Military Revolution, 1560-1660’, January 1955.</w:t>
      </w:r>
    </w:p>
    <w:p w14:paraId="5D1CE9FD" w14:textId="0D640605" w:rsidR="00401338" w:rsidRPr="0052316A" w:rsidRDefault="003B12CA" w:rsidP="00401338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Focus </w:t>
      </w:r>
      <w:r w:rsidR="00401338" w:rsidRPr="0052316A">
        <w:rPr>
          <w:rFonts w:ascii="Times New Roman" w:hAnsi="Times New Roman" w:cs="Times New Roman"/>
          <w:sz w:val="26"/>
          <w:szCs w:val="26"/>
        </w:rPr>
        <w:t>largely on Sw</w:t>
      </w:r>
      <w:r>
        <w:rPr>
          <w:rFonts w:ascii="Times New Roman" w:hAnsi="Times New Roman" w:cs="Times New Roman"/>
          <w:sz w:val="26"/>
          <w:szCs w:val="26"/>
        </w:rPr>
        <w:t>eden and the Dutch Republic. C</w:t>
      </w:r>
      <w:r w:rsidR="00401338" w:rsidRPr="0052316A">
        <w:rPr>
          <w:rFonts w:ascii="Times New Roman" w:hAnsi="Times New Roman" w:cs="Times New Roman"/>
          <w:sz w:val="26"/>
          <w:szCs w:val="26"/>
        </w:rPr>
        <w:t>hanges in military size, tactics and strategy</w:t>
      </w:r>
      <w:r w:rsidR="000F4290">
        <w:rPr>
          <w:rFonts w:ascii="Times New Roman" w:hAnsi="Times New Roman" w:cs="Times New Roman"/>
          <w:sz w:val="26"/>
          <w:szCs w:val="26"/>
        </w:rPr>
        <w:t>.</w:t>
      </w:r>
      <w:r w:rsidR="00401338" w:rsidRPr="0052316A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Roberts suggests a relationship</w:t>
      </w:r>
      <w:r w:rsidR="00401338" w:rsidRPr="0052316A">
        <w:rPr>
          <w:rFonts w:ascii="Times New Roman" w:hAnsi="Times New Roman" w:cs="Times New Roman"/>
          <w:sz w:val="26"/>
          <w:szCs w:val="26"/>
        </w:rPr>
        <w:t xml:space="preserve"> between these developments and state formation.</w:t>
      </w:r>
    </w:p>
    <w:p w14:paraId="31B66246" w14:textId="0B258F5B" w:rsidR="00401338" w:rsidRPr="0052316A" w:rsidRDefault="00401338" w:rsidP="0040133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Geoffrey Parker, ‘The “Military </w:t>
      </w:r>
      <w:r w:rsidR="000F4290">
        <w:rPr>
          <w:rFonts w:ascii="Times New Roman" w:hAnsi="Times New Roman" w:cs="Times New Roman"/>
          <w:sz w:val="26"/>
          <w:szCs w:val="26"/>
        </w:rPr>
        <w:t>Revolution”, 1560-1660-a Myth?</w:t>
      </w:r>
      <w:proofErr w:type="gramStart"/>
      <w:r w:rsidR="000F4290">
        <w:rPr>
          <w:rFonts w:ascii="Times New Roman" w:hAnsi="Times New Roman" w:cs="Times New Roman"/>
          <w:sz w:val="26"/>
          <w:szCs w:val="26"/>
        </w:rPr>
        <w:t>’,</w:t>
      </w:r>
      <w:proofErr w:type="gramEnd"/>
      <w:r w:rsidRPr="0052316A">
        <w:rPr>
          <w:rFonts w:ascii="Times New Roman" w:hAnsi="Times New Roman" w:cs="Times New Roman"/>
          <w:sz w:val="26"/>
          <w:szCs w:val="26"/>
        </w:rPr>
        <w:t xml:space="preserve"> 1976.</w:t>
      </w:r>
    </w:p>
    <w:p w14:paraId="5063FE00" w14:textId="1BF11358" w:rsidR="00401338" w:rsidRPr="0052316A" w:rsidRDefault="00401338" w:rsidP="00401338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First scholar to truly question </w:t>
      </w:r>
      <w:r w:rsidR="000F4290" w:rsidRPr="0052316A">
        <w:rPr>
          <w:rFonts w:ascii="Times New Roman" w:hAnsi="Times New Roman" w:cs="Times New Roman"/>
          <w:sz w:val="26"/>
          <w:szCs w:val="26"/>
        </w:rPr>
        <w:t>Roberts’s</w:t>
      </w:r>
      <w:r w:rsidRPr="0052316A">
        <w:rPr>
          <w:rFonts w:ascii="Times New Roman" w:hAnsi="Times New Roman" w:cs="Times New Roman"/>
          <w:sz w:val="26"/>
          <w:szCs w:val="26"/>
        </w:rPr>
        <w:t xml:space="preserve"> thesis; </w:t>
      </w:r>
      <w:r w:rsidR="003B12CA">
        <w:rPr>
          <w:rFonts w:ascii="Times New Roman" w:hAnsi="Times New Roman" w:cs="Times New Roman"/>
          <w:sz w:val="26"/>
          <w:szCs w:val="26"/>
        </w:rPr>
        <w:t>begins large academic debate on what the military revolution was as well as when and where it took place</w:t>
      </w:r>
      <w:r w:rsidRPr="0052316A">
        <w:rPr>
          <w:rFonts w:ascii="Times New Roman" w:hAnsi="Times New Roman" w:cs="Times New Roman"/>
          <w:sz w:val="26"/>
          <w:szCs w:val="26"/>
        </w:rPr>
        <w:t>.</w:t>
      </w:r>
      <w:r w:rsidR="000F4290">
        <w:rPr>
          <w:rFonts w:ascii="Times New Roman" w:hAnsi="Times New Roman" w:cs="Times New Roman"/>
          <w:sz w:val="26"/>
          <w:szCs w:val="26"/>
        </w:rPr>
        <w:t xml:space="preserve"> Although agreeing to the principle of Roberts’s idea.</w:t>
      </w:r>
    </w:p>
    <w:p w14:paraId="7064FCB7" w14:textId="0CBE04CD" w:rsidR="001E69C8" w:rsidRPr="0052316A" w:rsidRDefault="001E69C8" w:rsidP="001E69C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David Parrott, </w:t>
      </w:r>
      <w:r w:rsidRPr="0052316A">
        <w:rPr>
          <w:rFonts w:ascii="Times New Roman" w:hAnsi="Times New Roman" w:cs="Times New Roman"/>
          <w:i/>
          <w:sz w:val="26"/>
          <w:szCs w:val="26"/>
        </w:rPr>
        <w:t>The Business of War</w:t>
      </w:r>
      <w:r w:rsidRPr="0052316A">
        <w:rPr>
          <w:rFonts w:ascii="Times New Roman" w:hAnsi="Times New Roman" w:cs="Times New Roman"/>
          <w:sz w:val="26"/>
          <w:szCs w:val="26"/>
        </w:rPr>
        <w:t>, 2012.</w:t>
      </w:r>
    </w:p>
    <w:p w14:paraId="30281518" w14:textId="62E83032" w:rsidR="001E69C8" w:rsidRDefault="001E69C8" w:rsidP="001E69C8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States were over-reliant upon mercenaries until at least 1650, </w:t>
      </w:r>
      <w:r w:rsidR="00B17ABE">
        <w:rPr>
          <w:rFonts w:ascii="Times New Roman" w:hAnsi="Times New Roman" w:cs="Times New Roman"/>
          <w:sz w:val="26"/>
          <w:szCs w:val="26"/>
        </w:rPr>
        <w:t>if a</w:t>
      </w:r>
      <w:r w:rsidR="003B12CA">
        <w:rPr>
          <w:rFonts w:ascii="Times New Roman" w:hAnsi="Times New Roman" w:cs="Times New Roman"/>
          <w:sz w:val="26"/>
          <w:szCs w:val="26"/>
        </w:rPr>
        <w:t>ny military revolution occurred then</w:t>
      </w:r>
      <w:r w:rsidR="00B17ABE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B17ABE">
        <w:rPr>
          <w:rFonts w:ascii="Times New Roman" w:hAnsi="Times New Roman" w:cs="Times New Roman"/>
          <w:sz w:val="26"/>
          <w:szCs w:val="26"/>
        </w:rPr>
        <w:t>it was led by hired forces, not standing national armies</w:t>
      </w:r>
      <w:proofErr w:type="gramEnd"/>
      <w:r w:rsidRPr="0052316A">
        <w:rPr>
          <w:rFonts w:ascii="Times New Roman" w:hAnsi="Times New Roman" w:cs="Times New Roman"/>
          <w:sz w:val="26"/>
          <w:szCs w:val="26"/>
        </w:rPr>
        <w:t>.</w:t>
      </w:r>
    </w:p>
    <w:p w14:paraId="0F36C3B1" w14:textId="77777777" w:rsidR="009A5A20" w:rsidRPr="0052316A" w:rsidRDefault="009A5A20" w:rsidP="009A5A20">
      <w:pPr>
        <w:pStyle w:val="ListParagraph"/>
        <w:ind w:left="1440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14:paraId="48F9B995" w14:textId="2B6254A8" w:rsidR="00401338" w:rsidRPr="0052316A" w:rsidRDefault="00401338" w:rsidP="00401338">
      <w:p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>Infantry revolution?</w:t>
      </w:r>
    </w:p>
    <w:p w14:paraId="17DA43A8" w14:textId="6BD9C427" w:rsidR="00401338" w:rsidRPr="0052316A" w:rsidRDefault="001E69C8" w:rsidP="001E69C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Beginning as early as the Hundred Years War? Mass increase in size of armies during early modern period, causes new ideas of military thinking </w:t>
      </w:r>
      <w:r w:rsidR="000F4290">
        <w:rPr>
          <w:rFonts w:ascii="Times New Roman" w:hAnsi="Times New Roman" w:cs="Times New Roman"/>
          <w:sz w:val="26"/>
          <w:szCs w:val="26"/>
        </w:rPr>
        <w:t>that consider</w:t>
      </w:r>
      <w:r w:rsidRPr="0052316A">
        <w:rPr>
          <w:rFonts w:ascii="Times New Roman" w:hAnsi="Times New Roman" w:cs="Times New Roman"/>
          <w:sz w:val="26"/>
          <w:szCs w:val="26"/>
        </w:rPr>
        <w:t xml:space="preserve"> both tactics and strategy. The dema</w:t>
      </w:r>
      <w:r w:rsidR="00CE2E9B">
        <w:rPr>
          <w:rFonts w:ascii="Times New Roman" w:hAnsi="Times New Roman" w:cs="Times New Roman"/>
          <w:sz w:val="26"/>
          <w:szCs w:val="26"/>
        </w:rPr>
        <w:t xml:space="preserve">nd of these forces triggers </w:t>
      </w:r>
      <w:r w:rsidR="000F4290">
        <w:rPr>
          <w:rFonts w:ascii="Times New Roman" w:hAnsi="Times New Roman" w:cs="Times New Roman"/>
          <w:sz w:val="26"/>
          <w:szCs w:val="26"/>
        </w:rPr>
        <w:t>advance</w:t>
      </w:r>
      <w:r w:rsidR="003B12CA">
        <w:rPr>
          <w:rFonts w:ascii="Times New Roman" w:hAnsi="Times New Roman" w:cs="Times New Roman"/>
          <w:sz w:val="26"/>
          <w:szCs w:val="26"/>
        </w:rPr>
        <w:t>s to</w:t>
      </w:r>
      <w:r w:rsidR="000F4290">
        <w:rPr>
          <w:rFonts w:ascii="Times New Roman" w:hAnsi="Times New Roman" w:cs="Times New Roman"/>
          <w:sz w:val="26"/>
          <w:szCs w:val="26"/>
        </w:rPr>
        <w:t xml:space="preserve"> political infrastructure</w:t>
      </w:r>
      <w:r w:rsidRPr="0052316A">
        <w:rPr>
          <w:rFonts w:ascii="Times New Roman" w:hAnsi="Times New Roman" w:cs="Times New Roman"/>
          <w:sz w:val="26"/>
          <w:szCs w:val="26"/>
        </w:rPr>
        <w:t xml:space="preserve"> in order to accommodate them.</w:t>
      </w:r>
    </w:p>
    <w:p w14:paraId="213088E8" w14:textId="77777777" w:rsidR="001E69C8" w:rsidRPr="0052316A" w:rsidRDefault="001E69C8" w:rsidP="001E69C8">
      <w:pPr>
        <w:rPr>
          <w:rFonts w:ascii="Times New Roman" w:hAnsi="Times New Roman" w:cs="Times New Roman"/>
          <w:sz w:val="26"/>
          <w:szCs w:val="26"/>
        </w:rPr>
      </w:pPr>
    </w:p>
    <w:p w14:paraId="76567596" w14:textId="682EA813" w:rsidR="00401338" w:rsidRPr="0052316A" w:rsidRDefault="00401338" w:rsidP="00401338">
      <w:pPr>
        <w:rPr>
          <w:rFonts w:ascii="Times New Roman" w:hAnsi="Times New Roman" w:cs="Times New Roman"/>
          <w:sz w:val="26"/>
          <w:szCs w:val="26"/>
        </w:rPr>
      </w:pPr>
      <w:proofErr w:type="gramStart"/>
      <w:r w:rsidRPr="0052316A">
        <w:rPr>
          <w:rFonts w:ascii="Times New Roman" w:hAnsi="Times New Roman" w:cs="Times New Roman"/>
          <w:sz w:val="26"/>
          <w:szCs w:val="26"/>
        </w:rPr>
        <w:t xml:space="preserve">The </w:t>
      </w:r>
      <w:r w:rsidRPr="0052316A">
        <w:rPr>
          <w:rFonts w:ascii="Times New Roman" w:hAnsi="Times New Roman" w:cs="Times New Roman"/>
          <w:i/>
          <w:sz w:val="26"/>
          <w:szCs w:val="26"/>
        </w:rPr>
        <w:t xml:space="preserve">trace </w:t>
      </w:r>
      <w:proofErr w:type="spellStart"/>
      <w:r w:rsidRPr="0052316A">
        <w:rPr>
          <w:rFonts w:ascii="Times New Roman" w:hAnsi="Times New Roman" w:cs="Times New Roman"/>
          <w:i/>
          <w:sz w:val="26"/>
          <w:szCs w:val="26"/>
        </w:rPr>
        <w:t>italienne</w:t>
      </w:r>
      <w:proofErr w:type="spellEnd"/>
      <w:r w:rsidRPr="0052316A">
        <w:rPr>
          <w:rFonts w:ascii="Times New Roman" w:hAnsi="Times New Roman" w:cs="Times New Roman"/>
          <w:sz w:val="26"/>
          <w:szCs w:val="26"/>
        </w:rPr>
        <w:t>?</w:t>
      </w:r>
      <w:proofErr w:type="gramEnd"/>
    </w:p>
    <w:p w14:paraId="304FE330" w14:textId="68AB39EB" w:rsidR="001E69C8" w:rsidRPr="0052316A" w:rsidRDefault="00BB6C8B" w:rsidP="001E69C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Developments in artillery</w:t>
      </w:r>
      <w:r w:rsidR="001E69C8" w:rsidRPr="0052316A">
        <w:rPr>
          <w:rFonts w:ascii="Times New Roman" w:hAnsi="Times New Roman" w:cs="Times New Roman"/>
          <w:sz w:val="26"/>
          <w:szCs w:val="26"/>
        </w:rPr>
        <w:t xml:space="preserve"> forced transformations in defensive fortifications. These fortifications became so superior, that it became almost futile to lead an offensive against them.</w:t>
      </w:r>
    </w:p>
    <w:p w14:paraId="0385F031" w14:textId="77777777" w:rsidR="00401338" w:rsidRPr="0052316A" w:rsidRDefault="00401338" w:rsidP="00401338">
      <w:pPr>
        <w:rPr>
          <w:rFonts w:ascii="Times New Roman" w:hAnsi="Times New Roman" w:cs="Times New Roman"/>
          <w:i/>
          <w:sz w:val="26"/>
          <w:szCs w:val="26"/>
        </w:rPr>
      </w:pPr>
    </w:p>
    <w:p w14:paraId="445C2E9D" w14:textId="60F2CB39" w:rsidR="00401338" w:rsidRPr="0052316A" w:rsidRDefault="00401338" w:rsidP="00401338">
      <w:p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>Gunpowder revolution?</w:t>
      </w:r>
    </w:p>
    <w:p w14:paraId="6A7F9B18" w14:textId="11107836" w:rsidR="00401338" w:rsidRPr="0052316A" w:rsidRDefault="001E69C8" w:rsidP="001E69C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Increasing use of </w:t>
      </w:r>
      <w:r w:rsidR="003B12CA" w:rsidRPr="0052316A">
        <w:rPr>
          <w:rFonts w:ascii="Times New Roman" w:hAnsi="Times New Roman" w:cs="Times New Roman"/>
          <w:sz w:val="26"/>
          <w:szCs w:val="26"/>
        </w:rPr>
        <w:t>gunpowder-based</w:t>
      </w:r>
      <w:r w:rsidRPr="0052316A">
        <w:rPr>
          <w:rFonts w:ascii="Times New Roman" w:hAnsi="Times New Roman" w:cs="Times New Roman"/>
          <w:sz w:val="26"/>
          <w:szCs w:val="26"/>
        </w:rPr>
        <w:t xml:space="preserve"> weapons in </w:t>
      </w:r>
      <w:r w:rsidR="00BB6C8B">
        <w:rPr>
          <w:rFonts w:ascii="Times New Roman" w:hAnsi="Times New Roman" w:cs="Times New Roman"/>
          <w:sz w:val="26"/>
          <w:szCs w:val="26"/>
        </w:rPr>
        <w:t>fifteenth and sixteenth centuries</w:t>
      </w:r>
      <w:r w:rsidRPr="0052316A">
        <w:rPr>
          <w:rFonts w:ascii="Times New Roman" w:hAnsi="Times New Roman" w:cs="Times New Roman"/>
          <w:sz w:val="26"/>
          <w:szCs w:val="26"/>
        </w:rPr>
        <w:t xml:space="preserve"> alters how European warfare is operated. </w:t>
      </w:r>
      <w:r w:rsidR="00BB6C8B">
        <w:rPr>
          <w:rFonts w:ascii="Times New Roman" w:hAnsi="Times New Roman" w:cs="Times New Roman"/>
          <w:sz w:val="26"/>
          <w:szCs w:val="26"/>
        </w:rPr>
        <w:t>N</w:t>
      </w:r>
      <w:r w:rsidRPr="0052316A">
        <w:rPr>
          <w:rFonts w:ascii="Times New Roman" w:hAnsi="Times New Roman" w:cs="Times New Roman"/>
          <w:sz w:val="26"/>
          <w:szCs w:val="26"/>
        </w:rPr>
        <w:t xml:space="preserve">ew industries based around </w:t>
      </w:r>
      <w:proofErr w:type="spellStart"/>
      <w:r w:rsidRPr="0052316A">
        <w:rPr>
          <w:rFonts w:ascii="Times New Roman" w:hAnsi="Times New Roman" w:cs="Times New Roman"/>
          <w:sz w:val="26"/>
          <w:szCs w:val="26"/>
        </w:rPr>
        <w:t>gunfounding</w:t>
      </w:r>
      <w:proofErr w:type="spellEnd"/>
      <w:r w:rsidRPr="0052316A">
        <w:rPr>
          <w:rFonts w:ascii="Times New Roman" w:hAnsi="Times New Roman" w:cs="Times New Roman"/>
          <w:sz w:val="26"/>
          <w:szCs w:val="26"/>
        </w:rPr>
        <w:t>, new professions, and increased importance in royal arms</w:t>
      </w:r>
      <w:r w:rsidR="003B12CA">
        <w:rPr>
          <w:rFonts w:ascii="Times New Roman" w:hAnsi="Times New Roman" w:cs="Times New Roman"/>
          <w:sz w:val="26"/>
          <w:szCs w:val="26"/>
        </w:rPr>
        <w:t>’</w:t>
      </w:r>
      <w:r w:rsidRPr="0052316A">
        <w:rPr>
          <w:rFonts w:ascii="Times New Roman" w:hAnsi="Times New Roman" w:cs="Times New Roman"/>
          <w:sz w:val="26"/>
          <w:szCs w:val="26"/>
        </w:rPr>
        <w:t xml:space="preserve"> houses.</w:t>
      </w:r>
      <w:r w:rsidR="003B12CA">
        <w:rPr>
          <w:rFonts w:ascii="Times New Roman" w:hAnsi="Times New Roman" w:cs="Times New Roman"/>
          <w:sz w:val="26"/>
          <w:szCs w:val="26"/>
        </w:rPr>
        <w:t xml:space="preserve"> Importance to</w:t>
      </w:r>
      <w:r w:rsidR="0052316A" w:rsidRPr="0052316A">
        <w:rPr>
          <w:rFonts w:ascii="Times New Roman" w:hAnsi="Times New Roman" w:cs="Times New Roman"/>
          <w:sz w:val="26"/>
          <w:szCs w:val="26"/>
        </w:rPr>
        <w:t xml:space="preserve"> the development of armed navies.</w:t>
      </w:r>
    </w:p>
    <w:p w14:paraId="73946951" w14:textId="77777777" w:rsidR="001E69C8" w:rsidRPr="0052316A" w:rsidRDefault="001E69C8" w:rsidP="001E69C8">
      <w:pPr>
        <w:rPr>
          <w:rFonts w:ascii="Times New Roman" w:hAnsi="Times New Roman" w:cs="Times New Roman"/>
          <w:sz w:val="26"/>
          <w:szCs w:val="26"/>
        </w:rPr>
      </w:pPr>
    </w:p>
    <w:p w14:paraId="3C6DE9B8" w14:textId="5D6B403E" w:rsidR="00401338" w:rsidRPr="0052316A" w:rsidRDefault="00401338" w:rsidP="00401338">
      <w:p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>Bureaucratic/financial revolution?</w:t>
      </w:r>
    </w:p>
    <w:p w14:paraId="65AC7969" w14:textId="1EF6FAA5" w:rsidR="00BB6C8B" w:rsidRPr="00BB6C8B" w:rsidRDefault="00BB6C8B" w:rsidP="00BB6C8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Military developments result</w:t>
      </w:r>
      <w:r w:rsidR="001E69C8" w:rsidRPr="00BB6C8B">
        <w:rPr>
          <w:rFonts w:ascii="Times New Roman" w:hAnsi="Times New Roman" w:cs="Times New Roman"/>
          <w:sz w:val="26"/>
          <w:szCs w:val="26"/>
        </w:rPr>
        <w:t xml:space="preserve"> in </w:t>
      </w:r>
      <w:r>
        <w:rPr>
          <w:rFonts w:ascii="Times New Roman" w:hAnsi="Times New Roman" w:cs="Times New Roman"/>
          <w:sz w:val="26"/>
          <w:szCs w:val="26"/>
        </w:rPr>
        <w:t xml:space="preserve">creation of reformed or completely </w:t>
      </w:r>
      <w:r w:rsidR="001E69C8" w:rsidRPr="00BB6C8B">
        <w:rPr>
          <w:rFonts w:ascii="Times New Roman" w:hAnsi="Times New Roman" w:cs="Times New Roman"/>
          <w:sz w:val="26"/>
          <w:szCs w:val="26"/>
        </w:rPr>
        <w:t xml:space="preserve">new state </w:t>
      </w:r>
      <w:r>
        <w:rPr>
          <w:rFonts w:ascii="Times New Roman" w:hAnsi="Times New Roman" w:cs="Times New Roman"/>
          <w:sz w:val="26"/>
          <w:szCs w:val="26"/>
        </w:rPr>
        <w:t xml:space="preserve">infrastructure </w:t>
      </w:r>
      <w:r w:rsidR="001E69C8" w:rsidRPr="00BB6C8B">
        <w:rPr>
          <w:rFonts w:ascii="Times New Roman" w:hAnsi="Times New Roman" w:cs="Times New Roman"/>
          <w:sz w:val="26"/>
          <w:szCs w:val="26"/>
        </w:rPr>
        <w:t xml:space="preserve">to accommodate </w:t>
      </w:r>
      <w:proofErr w:type="spellStart"/>
      <w:r w:rsidR="003B12CA">
        <w:rPr>
          <w:rFonts w:ascii="Times New Roman" w:hAnsi="Times New Roman" w:cs="Times New Roman"/>
          <w:sz w:val="26"/>
          <w:szCs w:val="26"/>
        </w:rPr>
        <w:t>upscaled</w:t>
      </w:r>
      <w:proofErr w:type="spellEnd"/>
      <w:r w:rsidR="003B12CA">
        <w:rPr>
          <w:rFonts w:ascii="Times New Roman" w:hAnsi="Times New Roman" w:cs="Times New Roman"/>
          <w:sz w:val="26"/>
          <w:szCs w:val="26"/>
        </w:rPr>
        <w:t xml:space="preserve"> militaries</w:t>
      </w:r>
      <w:r w:rsidR="001E69C8" w:rsidRPr="00BB6C8B">
        <w:rPr>
          <w:rFonts w:ascii="Times New Roman" w:hAnsi="Times New Roman" w:cs="Times New Roman"/>
          <w:sz w:val="26"/>
          <w:szCs w:val="26"/>
        </w:rPr>
        <w:t>. Some allegedly even ‘bureaucratic’.</w:t>
      </w:r>
      <w:r w:rsidR="0052316A" w:rsidRPr="00BB6C8B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These bodies would influence future political frameworks to adopt similar structures. </w:t>
      </w:r>
      <w:r w:rsidR="0052316A" w:rsidRPr="00BB6C8B">
        <w:rPr>
          <w:rFonts w:ascii="Times New Roman" w:hAnsi="Times New Roman" w:cs="Times New Roman"/>
          <w:sz w:val="26"/>
          <w:szCs w:val="26"/>
        </w:rPr>
        <w:t xml:space="preserve">Cost of warfare causes considerable national debts in the sixteenth century. Does the seventeenth and eighteenth </w:t>
      </w:r>
      <w:r w:rsidR="003B12CA">
        <w:rPr>
          <w:rFonts w:ascii="Times New Roman" w:hAnsi="Times New Roman" w:cs="Times New Roman"/>
          <w:sz w:val="26"/>
          <w:szCs w:val="26"/>
        </w:rPr>
        <w:t>centuries witness the birth of</w:t>
      </w:r>
      <w:r w:rsidR="0052316A" w:rsidRPr="00BB6C8B">
        <w:rPr>
          <w:rFonts w:ascii="Times New Roman" w:hAnsi="Times New Roman" w:cs="Times New Roman"/>
          <w:sz w:val="26"/>
          <w:szCs w:val="26"/>
        </w:rPr>
        <w:t xml:space="preserve"> fi</w:t>
      </w:r>
      <w:r w:rsidR="003B12CA">
        <w:rPr>
          <w:rFonts w:ascii="Times New Roman" w:hAnsi="Times New Roman" w:cs="Times New Roman"/>
          <w:sz w:val="26"/>
          <w:szCs w:val="26"/>
        </w:rPr>
        <w:t>scal</w:t>
      </w:r>
      <w:r w:rsidR="0052316A" w:rsidRPr="00BB6C8B">
        <w:rPr>
          <w:rFonts w:ascii="Times New Roman" w:hAnsi="Times New Roman" w:cs="Times New Roman"/>
          <w:sz w:val="26"/>
          <w:szCs w:val="26"/>
        </w:rPr>
        <w:t xml:space="preserve"> institutions </w:t>
      </w:r>
      <w:r w:rsidR="003B12CA">
        <w:rPr>
          <w:rFonts w:ascii="Times New Roman" w:hAnsi="Times New Roman" w:cs="Times New Roman"/>
          <w:sz w:val="26"/>
          <w:szCs w:val="26"/>
        </w:rPr>
        <w:t xml:space="preserve">within the state designed </w:t>
      </w:r>
      <w:r w:rsidR="0052316A" w:rsidRPr="00BB6C8B">
        <w:rPr>
          <w:rFonts w:ascii="Times New Roman" w:hAnsi="Times New Roman" w:cs="Times New Roman"/>
          <w:sz w:val="26"/>
          <w:szCs w:val="26"/>
        </w:rPr>
        <w:t>to cater for the demand of war</w:t>
      </w:r>
      <w:r w:rsidRPr="00BB6C8B">
        <w:rPr>
          <w:rFonts w:ascii="Times New Roman" w:hAnsi="Times New Roman" w:cs="Times New Roman"/>
          <w:sz w:val="26"/>
          <w:szCs w:val="26"/>
        </w:rPr>
        <w:t>fare? See Bank of England, 1694.</w:t>
      </w:r>
    </w:p>
    <w:p w14:paraId="768C71FF" w14:textId="77777777" w:rsidR="00401338" w:rsidRPr="0052316A" w:rsidRDefault="00401338" w:rsidP="00401338">
      <w:pPr>
        <w:rPr>
          <w:rFonts w:ascii="Times New Roman" w:hAnsi="Times New Roman" w:cs="Times New Roman"/>
          <w:sz w:val="26"/>
          <w:szCs w:val="26"/>
        </w:rPr>
      </w:pPr>
    </w:p>
    <w:p w14:paraId="3737AAEF" w14:textId="3D05FCBB" w:rsidR="006472CA" w:rsidRDefault="00401338" w:rsidP="0052316A">
      <w:p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>Clifford J. Rogers, instead of a revolution, an evolut</w:t>
      </w:r>
      <w:r w:rsidR="00CE2E9B">
        <w:rPr>
          <w:rFonts w:ascii="Times New Roman" w:hAnsi="Times New Roman" w:cs="Times New Roman"/>
          <w:sz w:val="26"/>
          <w:szCs w:val="26"/>
        </w:rPr>
        <w:t xml:space="preserve">ion of “punctuated equilibrium” = </w:t>
      </w:r>
      <w:r w:rsidR="0052316A" w:rsidRPr="0052316A">
        <w:rPr>
          <w:rFonts w:ascii="Times New Roman" w:hAnsi="Times New Roman" w:cs="Times New Roman"/>
          <w:sz w:val="26"/>
          <w:szCs w:val="26"/>
        </w:rPr>
        <w:t>‘Evolution consisted of short bursts of rapid change interspersed with long periods of near stasis.’</w:t>
      </w:r>
    </w:p>
    <w:p w14:paraId="42FE0430" w14:textId="77777777" w:rsidR="009A5A20" w:rsidRDefault="009A5A20" w:rsidP="0052316A">
      <w:pPr>
        <w:pBdr>
          <w:bottom w:val="single" w:sz="6" w:space="1" w:color="auto"/>
        </w:pBdr>
        <w:rPr>
          <w:rFonts w:ascii="Times New Roman" w:hAnsi="Times New Roman" w:cs="Times New Roman"/>
          <w:sz w:val="26"/>
          <w:szCs w:val="26"/>
        </w:rPr>
      </w:pPr>
    </w:p>
    <w:p w14:paraId="0AF6267E" w14:textId="77777777" w:rsidR="009A5A20" w:rsidRPr="0052316A" w:rsidRDefault="009A5A20" w:rsidP="0052316A">
      <w:pPr>
        <w:rPr>
          <w:rFonts w:ascii="Times New Roman" w:hAnsi="Times New Roman" w:cs="Times New Roman"/>
          <w:sz w:val="26"/>
          <w:szCs w:val="26"/>
        </w:rPr>
      </w:pPr>
    </w:p>
    <w:p w14:paraId="20756511" w14:textId="77777777" w:rsidR="00401338" w:rsidRPr="0052316A" w:rsidRDefault="00401338" w:rsidP="00401338">
      <w:pPr>
        <w:spacing w:line="480" w:lineRule="auto"/>
        <w:rPr>
          <w:rFonts w:ascii="Times New Roman" w:hAnsi="Times New Roman" w:cs="Times New Roman"/>
          <w:b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 xml:space="preserve">Life of the </w:t>
      </w:r>
      <w:r w:rsidRPr="0052316A">
        <w:rPr>
          <w:rFonts w:ascii="Times New Roman" w:hAnsi="Times New Roman" w:cs="Times New Roman"/>
          <w:b/>
          <w:i/>
          <w:sz w:val="26"/>
          <w:szCs w:val="26"/>
        </w:rPr>
        <w:t>Mary Rose</w:t>
      </w:r>
    </w:p>
    <w:p w14:paraId="52B2EEDA" w14:textId="37E01D07" w:rsidR="00401338" w:rsidRDefault="0040133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 xml:space="preserve">1510 </w:t>
      </w:r>
      <w:r w:rsidR="009A5A20">
        <w:rPr>
          <w:rFonts w:ascii="Times New Roman" w:hAnsi="Times New Roman" w:cs="Times New Roman"/>
          <w:sz w:val="26"/>
          <w:szCs w:val="26"/>
        </w:rPr>
        <w:t>– Construction</w:t>
      </w:r>
      <w:r w:rsidRPr="0052316A">
        <w:rPr>
          <w:rFonts w:ascii="Times New Roman" w:hAnsi="Times New Roman" w:cs="Times New Roman"/>
          <w:sz w:val="26"/>
          <w:szCs w:val="26"/>
        </w:rPr>
        <w:t xml:space="preserve"> </w:t>
      </w:r>
      <w:r w:rsidR="0052316A">
        <w:rPr>
          <w:rFonts w:ascii="Times New Roman" w:hAnsi="Times New Roman" w:cs="Times New Roman"/>
          <w:sz w:val="26"/>
          <w:szCs w:val="26"/>
        </w:rPr>
        <w:t>began in Portsmouth</w:t>
      </w:r>
      <w:r w:rsidR="009A5A20">
        <w:rPr>
          <w:rFonts w:ascii="Times New Roman" w:hAnsi="Times New Roman" w:cs="Times New Roman"/>
          <w:sz w:val="26"/>
          <w:szCs w:val="26"/>
        </w:rPr>
        <w:t>.</w:t>
      </w:r>
    </w:p>
    <w:p w14:paraId="0CD37314" w14:textId="321AC0A6" w:rsidR="0052316A" w:rsidRPr="0052316A" w:rsidRDefault="0052316A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1512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9A5A20">
        <w:rPr>
          <w:rFonts w:ascii="Times New Roman" w:hAnsi="Times New Roman" w:cs="Times New Roman"/>
          <w:sz w:val="26"/>
          <w:szCs w:val="26"/>
        </w:rPr>
        <w:t>–</w:t>
      </w:r>
      <w:r>
        <w:rPr>
          <w:rFonts w:ascii="Times New Roman" w:hAnsi="Times New Roman" w:cs="Times New Roman"/>
          <w:sz w:val="26"/>
          <w:szCs w:val="26"/>
        </w:rPr>
        <w:t xml:space="preserve"> Completed</w:t>
      </w:r>
      <w:r w:rsidR="009A5A20">
        <w:rPr>
          <w:rFonts w:ascii="Times New Roman" w:hAnsi="Times New Roman" w:cs="Times New Roman"/>
          <w:sz w:val="26"/>
          <w:szCs w:val="26"/>
        </w:rPr>
        <w:t xml:space="preserve">, and in April, Admiral Edward Howard </w:t>
      </w:r>
      <w:r w:rsidR="003B12CA">
        <w:rPr>
          <w:rFonts w:ascii="Times New Roman" w:hAnsi="Times New Roman" w:cs="Times New Roman"/>
          <w:sz w:val="26"/>
          <w:szCs w:val="26"/>
        </w:rPr>
        <w:t>uses</w:t>
      </w:r>
      <w:r w:rsidR="009A5A20">
        <w:rPr>
          <w:rFonts w:ascii="Times New Roman" w:hAnsi="Times New Roman" w:cs="Times New Roman"/>
          <w:sz w:val="26"/>
          <w:szCs w:val="26"/>
        </w:rPr>
        <w:t xml:space="preserve"> as flagship. </w:t>
      </w:r>
    </w:p>
    <w:p w14:paraId="35820B72" w14:textId="2BC65FA6" w:rsidR="00401338" w:rsidRPr="0052316A" w:rsidRDefault="0040133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 xml:space="preserve">1512-14 </w:t>
      </w:r>
      <w:r w:rsidRPr="0052316A">
        <w:rPr>
          <w:rFonts w:ascii="Times New Roman" w:hAnsi="Times New Roman" w:cs="Times New Roman"/>
          <w:sz w:val="26"/>
          <w:szCs w:val="26"/>
        </w:rPr>
        <w:t>–Fought in first major campaign against France</w:t>
      </w:r>
      <w:r w:rsidR="009A5A20">
        <w:rPr>
          <w:rFonts w:ascii="Times New Roman" w:hAnsi="Times New Roman" w:cs="Times New Roman"/>
          <w:sz w:val="26"/>
          <w:szCs w:val="26"/>
        </w:rPr>
        <w:t>.</w:t>
      </w:r>
    </w:p>
    <w:p w14:paraId="58FDDD9E" w14:textId="74502F6E" w:rsidR="00401338" w:rsidRPr="0052316A" w:rsidRDefault="0040133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 xml:space="preserve">1522-4 </w:t>
      </w:r>
      <w:r w:rsidRPr="0052316A">
        <w:rPr>
          <w:rFonts w:ascii="Times New Roman" w:hAnsi="Times New Roman" w:cs="Times New Roman"/>
          <w:b/>
          <w:sz w:val="26"/>
          <w:szCs w:val="26"/>
        </w:rPr>
        <w:softHyphen/>
      </w:r>
      <w:r w:rsidR="009A5A20">
        <w:rPr>
          <w:rFonts w:ascii="Times New Roman" w:hAnsi="Times New Roman" w:cs="Times New Roman"/>
          <w:sz w:val="26"/>
          <w:szCs w:val="26"/>
        </w:rPr>
        <w:t>–F</w:t>
      </w:r>
      <w:r w:rsidRPr="0052316A">
        <w:rPr>
          <w:rFonts w:ascii="Times New Roman" w:hAnsi="Times New Roman" w:cs="Times New Roman"/>
          <w:sz w:val="26"/>
          <w:szCs w:val="26"/>
        </w:rPr>
        <w:t>ought in 2</w:t>
      </w:r>
      <w:r w:rsidRPr="0052316A">
        <w:rPr>
          <w:rFonts w:ascii="Times New Roman" w:hAnsi="Times New Roman" w:cs="Times New Roman"/>
          <w:sz w:val="26"/>
          <w:szCs w:val="26"/>
          <w:vertAlign w:val="superscript"/>
        </w:rPr>
        <w:t>nd</w:t>
      </w:r>
      <w:r w:rsidRPr="0052316A">
        <w:rPr>
          <w:rFonts w:ascii="Times New Roman" w:hAnsi="Times New Roman" w:cs="Times New Roman"/>
          <w:sz w:val="26"/>
          <w:szCs w:val="26"/>
        </w:rPr>
        <w:t xml:space="preserve"> French War</w:t>
      </w:r>
      <w:r w:rsidR="009A5A20">
        <w:rPr>
          <w:rFonts w:ascii="Times New Roman" w:hAnsi="Times New Roman" w:cs="Times New Roman"/>
          <w:sz w:val="26"/>
          <w:szCs w:val="26"/>
        </w:rPr>
        <w:t>.</w:t>
      </w:r>
    </w:p>
    <w:p w14:paraId="1E2BE1FF" w14:textId="43387DC8" w:rsidR="00401338" w:rsidRPr="0052316A" w:rsidRDefault="0040133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 xml:space="preserve">1536 </w:t>
      </w:r>
      <w:r w:rsidRPr="0052316A">
        <w:rPr>
          <w:rFonts w:ascii="Times New Roman" w:hAnsi="Times New Roman" w:cs="Times New Roman"/>
          <w:sz w:val="26"/>
          <w:szCs w:val="26"/>
        </w:rPr>
        <w:t>– Ship undergoes a major rebuild</w:t>
      </w:r>
      <w:r w:rsidR="009A5A20">
        <w:rPr>
          <w:rFonts w:ascii="Times New Roman" w:hAnsi="Times New Roman" w:cs="Times New Roman"/>
          <w:sz w:val="26"/>
          <w:szCs w:val="26"/>
        </w:rPr>
        <w:t>.</w:t>
      </w:r>
    </w:p>
    <w:p w14:paraId="1489C72F" w14:textId="693E2E02" w:rsidR="00401338" w:rsidRPr="0052316A" w:rsidRDefault="0040133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 xml:space="preserve">1543 </w:t>
      </w:r>
      <w:r w:rsidRPr="0052316A">
        <w:rPr>
          <w:rFonts w:ascii="Times New Roman" w:hAnsi="Times New Roman" w:cs="Times New Roman"/>
          <w:sz w:val="26"/>
          <w:szCs w:val="26"/>
        </w:rPr>
        <w:t>– Henry VIII declared war on Francis I</w:t>
      </w:r>
      <w:r w:rsidR="009A5A20">
        <w:rPr>
          <w:rFonts w:ascii="Times New Roman" w:hAnsi="Times New Roman" w:cs="Times New Roman"/>
          <w:sz w:val="26"/>
          <w:szCs w:val="26"/>
        </w:rPr>
        <w:t>.</w:t>
      </w:r>
    </w:p>
    <w:p w14:paraId="04AB1DDC" w14:textId="15A1EBD9" w:rsidR="00401338" w:rsidRPr="0052316A" w:rsidRDefault="0040133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 xml:space="preserve">19 July 1545 </w:t>
      </w:r>
      <w:r w:rsidR="009A5A20">
        <w:rPr>
          <w:rFonts w:ascii="Times New Roman" w:hAnsi="Times New Roman" w:cs="Times New Roman"/>
          <w:sz w:val="26"/>
          <w:szCs w:val="26"/>
        </w:rPr>
        <w:t>– T</w:t>
      </w:r>
      <w:r w:rsidRPr="0052316A">
        <w:rPr>
          <w:rFonts w:ascii="Times New Roman" w:hAnsi="Times New Roman" w:cs="Times New Roman"/>
          <w:sz w:val="26"/>
          <w:szCs w:val="26"/>
        </w:rPr>
        <w:t>he</w:t>
      </w:r>
      <w:r w:rsidRPr="0052316A">
        <w:rPr>
          <w:rFonts w:ascii="Times New Roman" w:hAnsi="Times New Roman" w:cs="Times New Roman"/>
          <w:i/>
          <w:sz w:val="26"/>
          <w:szCs w:val="26"/>
        </w:rPr>
        <w:t xml:space="preserve"> Mary Rose </w:t>
      </w:r>
      <w:r w:rsidRPr="0052316A">
        <w:rPr>
          <w:rFonts w:ascii="Times New Roman" w:hAnsi="Times New Roman" w:cs="Times New Roman"/>
          <w:sz w:val="26"/>
          <w:szCs w:val="26"/>
        </w:rPr>
        <w:t xml:space="preserve">sinks </w:t>
      </w:r>
      <w:r w:rsidR="009A5A20">
        <w:rPr>
          <w:rFonts w:ascii="Times New Roman" w:hAnsi="Times New Roman" w:cs="Times New Roman"/>
          <w:sz w:val="26"/>
          <w:szCs w:val="26"/>
        </w:rPr>
        <w:t>during the French invasion attempt known as</w:t>
      </w:r>
      <w:r w:rsidRPr="0052316A">
        <w:rPr>
          <w:rFonts w:ascii="Times New Roman" w:hAnsi="Times New Roman" w:cs="Times New Roman"/>
          <w:sz w:val="26"/>
          <w:szCs w:val="26"/>
        </w:rPr>
        <w:t xml:space="preserve"> the Battle of the Solent</w:t>
      </w:r>
      <w:r w:rsidR="009A5A20">
        <w:rPr>
          <w:rFonts w:ascii="Times New Roman" w:hAnsi="Times New Roman" w:cs="Times New Roman"/>
          <w:sz w:val="26"/>
          <w:szCs w:val="26"/>
        </w:rPr>
        <w:t>.</w:t>
      </w:r>
    </w:p>
    <w:p w14:paraId="33A534D9" w14:textId="7E3AA86C" w:rsidR="00401338" w:rsidRPr="0052316A" w:rsidRDefault="0040133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proofErr w:type="gramStart"/>
      <w:r w:rsidRPr="0052316A">
        <w:rPr>
          <w:rFonts w:ascii="Times New Roman" w:hAnsi="Times New Roman" w:cs="Times New Roman"/>
          <w:b/>
          <w:sz w:val="26"/>
          <w:szCs w:val="26"/>
        </w:rPr>
        <w:t xml:space="preserve">1546 [?] </w:t>
      </w:r>
      <w:r w:rsidRPr="0052316A">
        <w:rPr>
          <w:rFonts w:ascii="Times New Roman" w:hAnsi="Times New Roman" w:cs="Times New Roman"/>
          <w:sz w:val="26"/>
          <w:szCs w:val="26"/>
        </w:rPr>
        <w:t>– Creation of the Council of Marine Causes</w:t>
      </w:r>
      <w:r w:rsidR="009A5A20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="009A5A20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9A5A20">
        <w:rPr>
          <w:rFonts w:ascii="Times New Roman" w:hAnsi="Times New Roman" w:cs="Times New Roman"/>
          <w:sz w:val="26"/>
          <w:szCs w:val="26"/>
        </w:rPr>
        <w:t>A ‘bureaucratic’ strand of government.</w:t>
      </w:r>
      <w:proofErr w:type="gramEnd"/>
    </w:p>
    <w:p w14:paraId="63E93DF3" w14:textId="400D3A85" w:rsidR="00401338" w:rsidRPr="0052316A" w:rsidRDefault="009F0658" w:rsidP="00401338">
      <w:pPr>
        <w:spacing w:line="276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19</w:t>
      </w:r>
      <w:r w:rsidR="00401338" w:rsidRPr="0052316A">
        <w:rPr>
          <w:rFonts w:ascii="Times New Roman" w:hAnsi="Times New Roman" w:cs="Times New Roman"/>
          <w:b/>
          <w:sz w:val="26"/>
          <w:szCs w:val="26"/>
        </w:rPr>
        <w:t xml:space="preserve">82 </w:t>
      </w:r>
      <w:r w:rsidR="00401338" w:rsidRPr="0052316A">
        <w:rPr>
          <w:rFonts w:ascii="Times New Roman" w:hAnsi="Times New Roman" w:cs="Times New Roman"/>
          <w:sz w:val="26"/>
          <w:szCs w:val="26"/>
        </w:rPr>
        <w:t>– Wreck is salvaged.</w:t>
      </w:r>
    </w:p>
    <w:p w14:paraId="6D759FA7" w14:textId="77777777" w:rsidR="00401338" w:rsidRPr="0052316A" w:rsidRDefault="00401338">
      <w:pPr>
        <w:pBdr>
          <w:bottom w:val="single" w:sz="6" w:space="1" w:color="auto"/>
        </w:pBdr>
        <w:rPr>
          <w:rFonts w:ascii="Times New Roman" w:hAnsi="Times New Roman" w:cs="Times New Roman"/>
          <w:b/>
          <w:sz w:val="26"/>
          <w:szCs w:val="26"/>
        </w:rPr>
      </w:pPr>
    </w:p>
    <w:p w14:paraId="6DA5676A" w14:textId="77777777" w:rsidR="006472CA" w:rsidRPr="0052316A" w:rsidRDefault="006472CA">
      <w:pPr>
        <w:rPr>
          <w:rFonts w:ascii="Times New Roman" w:hAnsi="Times New Roman" w:cs="Times New Roman"/>
          <w:b/>
          <w:sz w:val="26"/>
          <w:szCs w:val="26"/>
        </w:rPr>
      </w:pPr>
      <w:r w:rsidRPr="0052316A">
        <w:rPr>
          <w:rFonts w:ascii="Times New Roman" w:hAnsi="Times New Roman" w:cs="Times New Roman"/>
          <w:b/>
          <w:sz w:val="26"/>
          <w:szCs w:val="26"/>
        </w:rPr>
        <w:t>Short Bibliography</w:t>
      </w:r>
    </w:p>
    <w:p w14:paraId="7D7D507B" w14:textId="77777777" w:rsidR="006472CA" w:rsidRPr="0052316A" w:rsidRDefault="006472CA">
      <w:pPr>
        <w:rPr>
          <w:rFonts w:ascii="Times New Roman" w:hAnsi="Times New Roman" w:cs="Times New Roman"/>
          <w:sz w:val="26"/>
          <w:szCs w:val="26"/>
        </w:rPr>
      </w:pPr>
    </w:p>
    <w:p w14:paraId="4B856C01" w14:textId="77777777" w:rsidR="002A7C0B" w:rsidRPr="0052316A" w:rsidRDefault="002A7C0B" w:rsidP="002A7C0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Jeremy Black, </w:t>
      </w:r>
      <w:r w:rsidRPr="0052316A">
        <w:rPr>
          <w:rFonts w:ascii="Times New Roman" w:hAnsi="Times New Roman" w:cs="Times New Roman"/>
          <w:i/>
          <w:sz w:val="26"/>
          <w:szCs w:val="26"/>
        </w:rPr>
        <w:t>A Military Revolution? Military Change and European Society 1550-1800</w:t>
      </w:r>
      <w:r w:rsidRPr="0052316A">
        <w:rPr>
          <w:rFonts w:ascii="Times New Roman" w:hAnsi="Times New Roman" w:cs="Times New Roman"/>
          <w:sz w:val="26"/>
          <w:szCs w:val="26"/>
        </w:rPr>
        <w:t xml:space="preserve"> (Basingstoke, 1991).</w:t>
      </w:r>
    </w:p>
    <w:p w14:paraId="7D450285" w14:textId="76A25FD2" w:rsidR="00C31008" w:rsidRPr="0052316A" w:rsidRDefault="00C31008" w:rsidP="00C3100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>Michael J. Braddick, ‘An English Military Revolution?</w:t>
      </w:r>
      <w:proofErr w:type="gramStart"/>
      <w:r w:rsidRPr="0052316A">
        <w:rPr>
          <w:rFonts w:ascii="Times New Roman" w:hAnsi="Times New Roman" w:cs="Times New Roman"/>
          <w:sz w:val="26"/>
          <w:szCs w:val="26"/>
        </w:rPr>
        <w:t>’,</w:t>
      </w:r>
      <w:proofErr w:type="gramEnd"/>
      <w:r w:rsidRPr="0052316A">
        <w:rPr>
          <w:rFonts w:ascii="Times New Roman" w:hAnsi="Times New Roman" w:cs="Times New Roman"/>
          <w:sz w:val="26"/>
          <w:szCs w:val="26"/>
        </w:rPr>
        <w:t xml:space="preserve"> </w:t>
      </w:r>
      <w:r w:rsidRPr="0052316A">
        <w:rPr>
          <w:rFonts w:ascii="Times New Roman" w:hAnsi="Times New Roman" w:cs="Times New Roman"/>
          <w:i/>
          <w:sz w:val="26"/>
          <w:szCs w:val="26"/>
        </w:rPr>
        <w:t>The Historical Journal</w:t>
      </w:r>
      <w:r w:rsidRPr="0052316A">
        <w:rPr>
          <w:rFonts w:ascii="Times New Roman" w:hAnsi="Times New Roman" w:cs="Times New Roman"/>
          <w:sz w:val="26"/>
          <w:szCs w:val="26"/>
        </w:rPr>
        <w:t>, 36 (1993), p. 965-75.</w:t>
      </w:r>
    </w:p>
    <w:p w14:paraId="52976E43" w14:textId="3459981E" w:rsidR="00FD737E" w:rsidRPr="0052316A" w:rsidRDefault="00FD737E" w:rsidP="00FD737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Clifford S. L. Davies, ‘The Administration of the Royal Navy under Henry VIII: The Origins of the Navy Board’, </w:t>
      </w:r>
      <w:r w:rsidRPr="0052316A">
        <w:rPr>
          <w:rFonts w:ascii="Times New Roman" w:hAnsi="Times New Roman" w:cs="Times New Roman"/>
          <w:i/>
          <w:sz w:val="26"/>
          <w:szCs w:val="26"/>
        </w:rPr>
        <w:t>The English Historical Review</w:t>
      </w:r>
      <w:r w:rsidRPr="0052316A">
        <w:rPr>
          <w:rFonts w:ascii="Times New Roman" w:hAnsi="Times New Roman" w:cs="Times New Roman"/>
          <w:sz w:val="26"/>
          <w:szCs w:val="26"/>
        </w:rPr>
        <w:t>, 80:315 (1965), pp. 268-288.</w:t>
      </w:r>
    </w:p>
    <w:p w14:paraId="588D3CCD" w14:textId="77777777" w:rsidR="002A7C0B" w:rsidRPr="0052316A" w:rsidRDefault="002A7C0B" w:rsidP="002A7C0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Jan Glete, </w:t>
      </w:r>
      <w:r w:rsidRPr="0052316A">
        <w:rPr>
          <w:rFonts w:ascii="Times New Roman" w:hAnsi="Times New Roman" w:cs="Times New Roman"/>
          <w:i/>
          <w:sz w:val="26"/>
          <w:szCs w:val="26"/>
        </w:rPr>
        <w:t>Navies and Nations: Warships, Navies and State Building in Europe and America, 1500-1860</w:t>
      </w:r>
      <w:r w:rsidRPr="0052316A">
        <w:rPr>
          <w:rFonts w:ascii="Times New Roman" w:hAnsi="Times New Roman" w:cs="Times New Roman"/>
          <w:sz w:val="26"/>
          <w:szCs w:val="26"/>
        </w:rPr>
        <w:t>, 2 Volumes (Stockholm, 1993).</w:t>
      </w:r>
    </w:p>
    <w:p w14:paraId="3D626787" w14:textId="77777777" w:rsidR="006472CA" w:rsidRPr="0052316A" w:rsidRDefault="006472CA" w:rsidP="002A7C0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Jan Glete, </w:t>
      </w:r>
      <w:r w:rsidRPr="0052316A">
        <w:rPr>
          <w:rFonts w:ascii="Times New Roman" w:hAnsi="Times New Roman" w:cs="Times New Roman"/>
          <w:i/>
          <w:sz w:val="26"/>
          <w:szCs w:val="26"/>
        </w:rPr>
        <w:t xml:space="preserve">War and the State in Early Modern Europe: Spain, the Dutch Republic and Sweden as Fiscal-Military States, 1500-1660 </w:t>
      </w:r>
      <w:r w:rsidRPr="0052316A">
        <w:rPr>
          <w:rFonts w:ascii="Times New Roman" w:hAnsi="Times New Roman" w:cs="Times New Roman"/>
          <w:sz w:val="26"/>
          <w:szCs w:val="26"/>
        </w:rPr>
        <w:t>(London, 2002).</w:t>
      </w:r>
    </w:p>
    <w:p w14:paraId="032A84D5" w14:textId="77777777" w:rsidR="006472CA" w:rsidRPr="0052316A" w:rsidRDefault="006472CA" w:rsidP="002A7C0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Geoffrey Parker, </w:t>
      </w:r>
      <w:r w:rsidRPr="0052316A">
        <w:rPr>
          <w:rFonts w:ascii="Times New Roman" w:hAnsi="Times New Roman" w:cs="Times New Roman"/>
          <w:i/>
          <w:sz w:val="26"/>
          <w:szCs w:val="26"/>
        </w:rPr>
        <w:t xml:space="preserve">The Military Revolution: Military Innovation and the Rise of the West, 1500-1800 </w:t>
      </w:r>
      <w:r w:rsidRPr="0052316A">
        <w:rPr>
          <w:rFonts w:ascii="Times New Roman" w:hAnsi="Times New Roman" w:cs="Times New Roman"/>
          <w:sz w:val="26"/>
          <w:szCs w:val="26"/>
        </w:rPr>
        <w:t>(Cambridge, 1996).</w:t>
      </w:r>
    </w:p>
    <w:p w14:paraId="11368A3E" w14:textId="77777777" w:rsidR="002A7C0B" w:rsidRPr="0052316A" w:rsidRDefault="002A7C0B" w:rsidP="002A7C0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>Geoffrey Parker, ‘The “Military Revolution,” 1560-1660 – a Myth?</w:t>
      </w:r>
      <w:proofErr w:type="gramStart"/>
      <w:r w:rsidRPr="0052316A">
        <w:rPr>
          <w:rFonts w:ascii="Times New Roman" w:hAnsi="Times New Roman" w:cs="Times New Roman"/>
          <w:sz w:val="26"/>
          <w:szCs w:val="26"/>
        </w:rPr>
        <w:t>’,</w:t>
      </w:r>
      <w:proofErr w:type="gramEnd"/>
      <w:r w:rsidRPr="0052316A">
        <w:rPr>
          <w:rFonts w:ascii="Times New Roman" w:hAnsi="Times New Roman" w:cs="Times New Roman"/>
          <w:sz w:val="26"/>
          <w:szCs w:val="26"/>
        </w:rPr>
        <w:t xml:space="preserve"> </w:t>
      </w:r>
      <w:r w:rsidRPr="0052316A">
        <w:rPr>
          <w:rFonts w:ascii="Times New Roman" w:hAnsi="Times New Roman" w:cs="Times New Roman"/>
          <w:i/>
          <w:sz w:val="26"/>
          <w:szCs w:val="26"/>
        </w:rPr>
        <w:t xml:space="preserve">The Journal of Modern History, </w:t>
      </w:r>
      <w:r w:rsidRPr="0052316A">
        <w:rPr>
          <w:rFonts w:ascii="Times New Roman" w:hAnsi="Times New Roman" w:cs="Times New Roman"/>
          <w:sz w:val="26"/>
          <w:szCs w:val="26"/>
        </w:rPr>
        <w:t>48:2 (1976), pp. 195-214.</w:t>
      </w:r>
    </w:p>
    <w:p w14:paraId="74621C1A" w14:textId="77777777" w:rsidR="006472CA" w:rsidRPr="0052316A" w:rsidRDefault="006472CA" w:rsidP="002A7C0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David Parrott, </w:t>
      </w:r>
      <w:r w:rsidRPr="0052316A">
        <w:rPr>
          <w:rFonts w:ascii="Times New Roman" w:hAnsi="Times New Roman" w:cs="Times New Roman"/>
          <w:i/>
          <w:sz w:val="26"/>
          <w:szCs w:val="26"/>
        </w:rPr>
        <w:t xml:space="preserve">The Business of War: Military Enterprise and Military Revolution in Early Modern Europe </w:t>
      </w:r>
      <w:r w:rsidRPr="0052316A">
        <w:rPr>
          <w:rFonts w:ascii="Times New Roman" w:hAnsi="Times New Roman" w:cs="Times New Roman"/>
          <w:sz w:val="26"/>
          <w:szCs w:val="26"/>
        </w:rPr>
        <w:t>(Cambridge, 2012).</w:t>
      </w:r>
    </w:p>
    <w:p w14:paraId="72DD0F66" w14:textId="77777777" w:rsidR="006472CA" w:rsidRPr="0052316A" w:rsidRDefault="006472CA" w:rsidP="002A7C0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 w:rsidRPr="0052316A">
        <w:rPr>
          <w:rFonts w:ascii="Times New Roman" w:hAnsi="Times New Roman" w:cs="Times New Roman"/>
          <w:sz w:val="26"/>
          <w:szCs w:val="26"/>
        </w:rPr>
        <w:t xml:space="preserve">Clifford J. Rodgers (ed.), </w:t>
      </w:r>
      <w:r w:rsidRPr="0052316A">
        <w:rPr>
          <w:rFonts w:ascii="Times New Roman" w:hAnsi="Times New Roman" w:cs="Times New Roman"/>
          <w:i/>
          <w:sz w:val="26"/>
          <w:szCs w:val="26"/>
        </w:rPr>
        <w:t xml:space="preserve">The Military Revolution Debate: Readings on the Military Transformation of Early Modern Europe </w:t>
      </w:r>
      <w:r w:rsidRPr="0052316A">
        <w:rPr>
          <w:rFonts w:ascii="Times New Roman" w:hAnsi="Times New Roman" w:cs="Times New Roman"/>
          <w:sz w:val="26"/>
          <w:szCs w:val="26"/>
        </w:rPr>
        <w:t>(Oxford, 1995).</w:t>
      </w:r>
    </w:p>
    <w:p w14:paraId="380B6D70" w14:textId="77777777" w:rsidR="006472CA" w:rsidRPr="006472CA" w:rsidRDefault="006472CA">
      <w:pPr>
        <w:rPr>
          <w:rFonts w:ascii="Times New Roman" w:hAnsi="Times New Roman" w:cs="Times New Roman"/>
        </w:rPr>
      </w:pPr>
    </w:p>
    <w:sectPr w:rsidR="006472CA" w:rsidRPr="006472CA" w:rsidSect="00A5031C">
      <w:headerReference w:type="even" r:id="rId9"/>
      <w:headerReference w:type="default" r:id="rId10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12F3FB" w14:textId="77777777" w:rsidR="000F4290" w:rsidRDefault="000F4290" w:rsidP="0052316A">
      <w:r>
        <w:separator/>
      </w:r>
    </w:p>
  </w:endnote>
  <w:endnote w:type="continuationSeparator" w:id="0">
    <w:p w14:paraId="363A626B" w14:textId="77777777" w:rsidR="000F4290" w:rsidRDefault="000F4290" w:rsidP="005231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7D75BD" w14:textId="77777777" w:rsidR="000F4290" w:rsidRDefault="000F4290" w:rsidP="0052316A">
      <w:r>
        <w:separator/>
      </w:r>
    </w:p>
  </w:footnote>
  <w:footnote w:type="continuationSeparator" w:id="0">
    <w:p w14:paraId="1A911217" w14:textId="77777777" w:rsidR="000F4290" w:rsidRDefault="000F4290" w:rsidP="0052316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026303" w14:textId="77777777" w:rsidR="000F4290" w:rsidRDefault="003B12CA">
    <w:pPr>
      <w:pStyle w:val="Header"/>
    </w:pPr>
    <w:sdt>
      <w:sdtPr>
        <w:id w:val="171999623"/>
        <w:placeholder>
          <w:docPart w:val="21CCB0DFDCCB8A4D83B022C732FCC5AC"/>
        </w:placeholder>
        <w:temporary/>
        <w:showingPlcHdr/>
      </w:sdtPr>
      <w:sdtEndPr/>
      <w:sdtContent>
        <w:r w:rsidR="000F4290">
          <w:t>[Type text]</w:t>
        </w:r>
      </w:sdtContent>
    </w:sdt>
    <w:r w:rsidR="000F4290">
      <w:ptab w:relativeTo="margin" w:alignment="center" w:leader="none"/>
    </w:r>
    <w:sdt>
      <w:sdtPr>
        <w:id w:val="171999624"/>
        <w:placeholder>
          <w:docPart w:val="D282C62FA2BF7741894044B356F4925D"/>
        </w:placeholder>
        <w:temporary/>
        <w:showingPlcHdr/>
      </w:sdtPr>
      <w:sdtEndPr/>
      <w:sdtContent>
        <w:r w:rsidR="000F4290">
          <w:t>[Type text]</w:t>
        </w:r>
      </w:sdtContent>
    </w:sdt>
    <w:r w:rsidR="000F4290">
      <w:ptab w:relativeTo="margin" w:alignment="right" w:leader="none"/>
    </w:r>
    <w:sdt>
      <w:sdtPr>
        <w:id w:val="171999625"/>
        <w:placeholder>
          <w:docPart w:val="35DB74F3C784184B9F1BE50D9D7916B6"/>
        </w:placeholder>
        <w:temporary/>
        <w:showingPlcHdr/>
      </w:sdtPr>
      <w:sdtEndPr/>
      <w:sdtContent>
        <w:r w:rsidR="000F4290">
          <w:t>[Type text]</w:t>
        </w:r>
      </w:sdtContent>
    </w:sdt>
  </w:p>
  <w:p w14:paraId="091B7289" w14:textId="77777777" w:rsidR="000F4290" w:rsidRDefault="000F4290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71E0DC" w14:textId="77777777" w:rsidR="000F4290" w:rsidRPr="0052316A" w:rsidRDefault="000F4290">
    <w:pPr>
      <w:pStyle w:val="Header"/>
      <w:rPr>
        <w:rFonts w:ascii="Times New Roman" w:hAnsi="Times New Roman" w:cs="Times New Roman"/>
      </w:rPr>
    </w:pPr>
    <w:r w:rsidRPr="0052316A">
      <w:rPr>
        <w:rFonts w:ascii="Times New Roman" w:hAnsi="Times New Roman" w:cs="Times New Roman"/>
      </w:rPr>
      <w:t>Benjamin Redding</w:t>
    </w:r>
  </w:p>
  <w:p w14:paraId="15363DA2" w14:textId="0339F6AC" w:rsidR="000F4290" w:rsidRPr="0052316A" w:rsidRDefault="00BB6C8B">
    <w:pPr>
      <w:pStyle w:val="Head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HI203 – The European World</w:t>
    </w:r>
    <w:r w:rsidR="000F4290" w:rsidRPr="0052316A">
      <w:rPr>
        <w:rFonts w:ascii="Times New Roman" w:hAnsi="Times New Roman" w:cs="Times New Roman"/>
      </w:rPr>
      <w:ptab w:relativeTo="margin" w:alignment="center" w:leader="none"/>
    </w:r>
    <w:r w:rsidR="000F4290" w:rsidRPr="0052316A">
      <w:rPr>
        <w:rFonts w:ascii="Times New Roman" w:hAnsi="Times New Roman" w:cs="Times New Roman"/>
      </w:rPr>
      <w:ptab w:relativeTo="margin" w:alignment="right" w:leader="none"/>
    </w:r>
  </w:p>
  <w:p w14:paraId="5DFA240A" w14:textId="77777777" w:rsidR="000F4290" w:rsidRDefault="000F4290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165815"/>
    <w:multiLevelType w:val="hybridMultilevel"/>
    <w:tmpl w:val="1B0E4634"/>
    <w:lvl w:ilvl="0" w:tplc="3DAA2880">
      <w:start w:val="158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D0604C"/>
    <w:multiLevelType w:val="hybridMultilevel"/>
    <w:tmpl w:val="ADD8E36C"/>
    <w:lvl w:ilvl="0" w:tplc="54D4BBE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2CA"/>
    <w:rsid w:val="000F4290"/>
    <w:rsid w:val="001E69C8"/>
    <w:rsid w:val="002859ED"/>
    <w:rsid w:val="002A7C0B"/>
    <w:rsid w:val="003B12CA"/>
    <w:rsid w:val="00401338"/>
    <w:rsid w:val="0052316A"/>
    <w:rsid w:val="006472CA"/>
    <w:rsid w:val="009A5A20"/>
    <w:rsid w:val="009F0658"/>
    <w:rsid w:val="00A5031C"/>
    <w:rsid w:val="00B17ABE"/>
    <w:rsid w:val="00BB6C8B"/>
    <w:rsid w:val="00C31008"/>
    <w:rsid w:val="00CB404A"/>
    <w:rsid w:val="00CE2E9B"/>
    <w:rsid w:val="00EB1932"/>
    <w:rsid w:val="00FD7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B62FE3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7C0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316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316A"/>
  </w:style>
  <w:style w:type="paragraph" w:styleId="Footer">
    <w:name w:val="footer"/>
    <w:basedOn w:val="Normal"/>
    <w:link w:val="FooterChar"/>
    <w:uiPriority w:val="99"/>
    <w:unhideWhenUsed/>
    <w:rsid w:val="0052316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316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7C0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316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316A"/>
  </w:style>
  <w:style w:type="paragraph" w:styleId="Footer">
    <w:name w:val="footer"/>
    <w:basedOn w:val="Normal"/>
    <w:link w:val="FooterChar"/>
    <w:uiPriority w:val="99"/>
    <w:unhideWhenUsed/>
    <w:rsid w:val="0052316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31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1CCB0DFDCCB8A4D83B022C732FCC5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0CA57E-D2BB-BD47-8800-B99B5BE6A9D3}"/>
      </w:docPartPr>
      <w:docPartBody>
        <w:p w14:paraId="374AF6A3" w14:textId="3F7E3C15" w:rsidR="00FC3CF2" w:rsidRDefault="00FC3CF2" w:rsidP="00FC3CF2">
          <w:pPr>
            <w:pStyle w:val="21CCB0DFDCCB8A4D83B022C732FCC5AC"/>
          </w:pPr>
          <w:r>
            <w:t>[Type text]</w:t>
          </w:r>
        </w:p>
      </w:docPartBody>
    </w:docPart>
    <w:docPart>
      <w:docPartPr>
        <w:name w:val="D282C62FA2BF7741894044B356F492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D6B5DC-E018-2245-B83E-1FEE4F604AFC}"/>
      </w:docPartPr>
      <w:docPartBody>
        <w:p w14:paraId="040E628F" w14:textId="0A234579" w:rsidR="00FC3CF2" w:rsidRDefault="00FC3CF2" w:rsidP="00FC3CF2">
          <w:pPr>
            <w:pStyle w:val="D282C62FA2BF7741894044B356F4925D"/>
          </w:pPr>
          <w:r>
            <w:t>[Type text]</w:t>
          </w:r>
        </w:p>
      </w:docPartBody>
    </w:docPart>
    <w:docPart>
      <w:docPartPr>
        <w:name w:val="35DB74F3C784184B9F1BE50D9D7916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13A39C-509A-B944-9445-653F88C798F3}"/>
      </w:docPartPr>
      <w:docPartBody>
        <w:p w14:paraId="38370205" w14:textId="059FE4B4" w:rsidR="00FC3CF2" w:rsidRDefault="00FC3CF2" w:rsidP="00FC3CF2">
          <w:pPr>
            <w:pStyle w:val="35DB74F3C784184B9F1BE50D9D7916B6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CF2"/>
    <w:rsid w:val="00FC3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1CCB0DFDCCB8A4D83B022C732FCC5AC">
    <w:name w:val="21CCB0DFDCCB8A4D83B022C732FCC5AC"/>
    <w:rsid w:val="00FC3CF2"/>
  </w:style>
  <w:style w:type="paragraph" w:customStyle="1" w:styleId="D282C62FA2BF7741894044B356F4925D">
    <w:name w:val="D282C62FA2BF7741894044B356F4925D"/>
    <w:rsid w:val="00FC3CF2"/>
  </w:style>
  <w:style w:type="paragraph" w:customStyle="1" w:styleId="35DB74F3C784184B9F1BE50D9D7916B6">
    <w:name w:val="35DB74F3C784184B9F1BE50D9D7916B6"/>
    <w:rsid w:val="00FC3CF2"/>
  </w:style>
  <w:style w:type="paragraph" w:customStyle="1" w:styleId="E8C4F04C17763D45BF4CA037D4E1D801">
    <w:name w:val="E8C4F04C17763D45BF4CA037D4E1D801"/>
    <w:rsid w:val="00FC3CF2"/>
  </w:style>
  <w:style w:type="paragraph" w:customStyle="1" w:styleId="0FF481368D241544864B1DA030248527">
    <w:name w:val="0FF481368D241544864B1DA030248527"/>
    <w:rsid w:val="00FC3CF2"/>
  </w:style>
  <w:style w:type="paragraph" w:customStyle="1" w:styleId="C2183F7D3BB2434A9C260C815C03A9C7">
    <w:name w:val="C2183F7D3BB2434A9C260C815C03A9C7"/>
    <w:rsid w:val="00FC3CF2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1CCB0DFDCCB8A4D83B022C732FCC5AC">
    <w:name w:val="21CCB0DFDCCB8A4D83B022C732FCC5AC"/>
    <w:rsid w:val="00FC3CF2"/>
  </w:style>
  <w:style w:type="paragraph" w:customStyle="1" w:styleId="D282C62FA2BF7741894044B356F4925D">
    <w:name w:val="D282C62FA2BF7741894044B356F4925D"/>
    <w:rsid w:val="00FC3CF2"/>
  </w:style>
  <w:style w:type="paragraph" w:customStyle="1" w:styleId="35DB74F3C784184B9F1BE50D9D7916B6">
    <w:name w:val="35DB74F3C784184B9F1BE50D9D7916B6"/>
    <w:rsid w:val="00FC3CF2"/>
  </w:style>
  <w:style w:type="paragraph" w:customStyle="1" w:styleId="E8C4F04C17763D45BF4CA037D4E1D801">
    <w:name w:val="E8C4F04C17763D45BF4CA037D4E1D801"/>
    <w:rsid w:val="00FC3CF2"/>
  </w:style>
  <w:style w:type="paragraph" w:customStyle="1" w:styleId="0FF481368D241544864B1DA030248527">
    <w:name w:val="0FF481368D241544864B1DA030248527"/>
    <w:rsid w:val="00FC3CF2"/>
  </w:style>
  <w:style w:type="paragraph" w:customStyle="1" w:styleId="C2183F7D3BB2434A9C260C815C03A9C7">
    <w:name w:val="C2183F7D3BB2434A9C260C815C03A9C7"/>
    <w:rsid w:val="00FC3CF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A19F6B6-161E-E341-9215-C2A65D504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603</Words>
  <Characters>3441</Characters>
  <Application>Microsoft Macintosh Word</Application>
  <DocSecurity>0</DocSecurity>
  <Lines>28</Lines>
  <Paragraphs>8</Paragraphs>
  <ScaleCrop>false</ScaleCrop>
  <Company>The University of Warwick</Company>
  <LinksUpToDate>false</LinksUpToDate>
  <CharactersWithSpaces>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 Redding</dc:creator>
  <cp:keywords/>
  <dc:description/>
  <cp:lastModifiedBy>Benjamin W D Redding</cp:lastModifiedBy>
  <cp:revision>15</cp:revision>
  <cp:lastPrinted>2016-03-09T12:49:00Z</cp:lastPrinted>
  <dcterms:created xsi:type="dcterms:W3CDTF">2016-03-07T11:41:00Z</dcterms:created>
  <dcterms:modified xsi:type="dcterms:W3CDTF">2018-03-07T10:11:00Z</dcterms:modified>
</cp:coreProperties>
</file>