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624E" w:rsidRDefault="00E3539A" w:rsidP="00E3539A">
      <w:pPr>
        <w:spacing w:after="0"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CHANGING PERCEPTIONS OF ‘EUROPE’ </w:t>
      </w:r>
      <w:r w:rsidR="00926AFA">
        <w:rPr>
          <w:rFonts w:ascii="Verdana" w:hAnsi="Verdana"/>
          <w:b/>
        </w:rPr>
        <w:t xml:space="preserve">AND EUROPEAN IDENTITIES </w:t>
      </w:r>
      <w:r>
        <w:rPr>
          <w:rFonts w:ascii="Verdana" w:hAnsi="Verdana"/>
          <w:b/>
        </w:rPr>
        <w:t>BETWEEN c. 1500 AND c. 1750</w:t>
      </w:r>
    </w:p>
    <w:p w:rsidR="00E3539A" w:rsidRDefault="00E3539A" w:rsidP="00775647">
      <w:pPr>
        <w:spacing w:after="0" w:line="240" w:lineRule="auto"/>
        <w:jc w:val="both"/>
        <w:rPr>
          <w:rFonts w:ascii="Verdana" w:hAnsi="Verdana"/>
          <w:b/>
        </w:rPr>
      </w:pPr>
    </w:p>
    <w:p w:rsidR="00E3539A" w:rsidRPr="00D90A57" w:rsidRDefault="00E3539A" w:rsidP="00D90A57">
      <w:pPr>
        <w:spacing w:after="0" w:line="240" w:lineRule="auto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QUESTION</w:t>
      </w:r>
      <w:r w:rsidR="00D90A57">
        <w:rPr>
          <w:rFonts w:ascii="Verdana" w:hAnsi="Verdana"/>
          <w:b/>
        </w:rPr>
        <w:t>S</w:t>
      </w:r>
    </w:p>
    <w:p w:rsidR="00E3539A" w:rsidRDefault="00D90A57" w:rsidP="00E3539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How were ‘Europe’ and European identities represented in maps in this period?</w:t>
      </w:r>
    </w:p>
    <w:p w:rsidR="00D90A57" w:rsidRDefault="00D90A57" w:rsidP="00D90A5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How were ‘Europe’ and European identities</w:t>
      </w:r>
      <w:r w:rsidR="00D30FB3">
        <w:rPr>
          <w:rFonts w:ascii="Verdana" w:hAnsi="Verdana"/>
        </w:rPr>
        <w:t xml:space="preserve"> represented </w:t>
      </w:r>
      <w:r>
        <w:rPr>
          <w:rFonts w:ascii="Verdana" w:hAnsi="Verdana"/>
        </w:rPr>
        <w:t>allegorically in this period?</w:t>
      </w:r>
    </w:p>
    <w:p w:rsidR="00E3539A" w:rsidRPr="00D90A57" w:rsidRDefault="00D90A57" w:rsidP="0077564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How</w:t>
      </w:r>
      <w:r w:rsidR="008462B4">
        <w:rPr>
          <w:rFonts w:ascii="Verdana" w:hAnsi="Verdana"/>
        </w:rPr>
        <w:t xml:space="preserve"> did the emphasis shift from Christianity to civilization</w:t>
      </w:r>
      <w:r>
        <w:rPr>
          <w:rFonts w:ascii="Verdana" w:hAnsi="Verdana"/>
        </w:rPr>
        <w:t>?</w:t>
      </w:r>
    </w:p>
    <w:p w:rsidR="00775647" w:rsidRPr="00A41AA8" w:rsidRDefault="00775647" w:rsidP="00775647">
      <w:pPr>
        <w:spacing w:after="0" w:line="240" w:lineRule="auto"/>
        <w:jc w:val="both"/>
        <w:rPr>
          <w:rFonts w:ascii="Verdana" w:hAnsi="Verdana"/>
          <w:b/>
        </w:rPr>
      </w:pPr>
    </w:p>
    <w:p w:rsidR="005F44EF" w:rsidRPr="00D90A57" w:rsidRDefault="00D90A57" w:rsidP="00D90A57">
      <w:pPr>
        <w:spacing w:after="0" w:line="240" w:lineRule="auto"/>
        <w:jc w:val="both"/>
        <w:rPr>
          <w:rFonts w:ascii="Verdana" w:hAnsi="Verdana"/>
          <w:b/>
          <w:caps/>
        </w:rPr>
      </w:pPr>
      <w:r w:rsidRPr="00D90A57">
        <w:rPr>
          <w:rFonts w:ascii="Verdana" w:hAnsi="Verdana"/>
          <w:b/>
          <w:caps/>
        </w:rPr>
        <w:t>How were ‘Europe’ and European identities represented in maps in this period?</w:t>
      </w:r>
    </w:p>
    <w:p w:rsidR="005B71D6" w:rsidRPr="00D90A57" w:rsidRDefault="005F44EF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 xml:space="preserve">Gerardus </w:t>
      </w:r>
      <w:r w:rsidR="00B3624E" w:rsidRPr="005B71D6">
        <w:rPr>
          <w:rFonts w:ascii="Verdana" w:hAnsi="Verdana"/>
        </w:rPr>
        <w:t>Mercator</w:t>
      </w:r>
    </w:p>
    <w:p w:rsidR="00D90A57" w:rsidRPr="005B71D6" w:rsidRDefault="00B3624E" w:rsidP="005B71D6">
      <w:pPr>
        <w:spacing w:after="0" w:line="240" w:lineRule="auto"/>
        <w:jc w:val="both"/>
        <w:rPr>
          <w:rFonts w:ascii="Verdana" w:hAnsi="Verdana"/>
          <w:b/>
        </w:rPr>
      </w:pPr>
      <w:proofErr w:type="spellStart"/>
      <w:r w:rsidRPr="005B71D6">
        <w:rPr>
          <w:rFonts w:ascii="Verdana" w:hAnsi="Verdana"/>
        </w:rPr>
        <w:t>Jodocus</w:t>
      </w:r>
      <w:proofErr w:type="spellEnd"/>
      <w:r w:rsidRPr="005B71D6">
        <w:rPr>
          <w:rFonts w:ascii="Verdana" w:hAnsi="Verdana"/>
        </w:rPr>
        <w:t xml:space="preserve"> </w:t>
      </w:r>
      <w:proofErr w:type="spellStart"/>
      <w:r w:rsidRPr="005B71D6">
        <w:rPr>
          <w:rFonts w:ascii="Verdana" w:hAnsi="Verdana"/>
        </w:rPr>
        <w:t>Hondius</w:t>
      </w:r>
      <w:proofErr w:type="spellEnd"/>
      <w:r w:rsidRPr="005B71D6">
        <w:rPr>
          <w:rFonts w:ascii="Verdana" w:hAnsi="Verdana"/>
        </w:rPr>
        <w:t xml:space="preserve"> </w:t>
      </w:r>
    </w:p>
    <w:p w:rsidR="005B71D6" w:rsidRPr="00D90A57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  <w:i/>
        </w:rPr>
        <w:t>Atlas Minor</w:t>
      </w:r>
      <w:r w:rsidRPr="005B71D6">
        <w:rPr>
          <w:rFonts w:ascii="Verdana" w:hAnsi="Verdana"/>
        </w:rPr>
        <w:t xml:space="preserve"> </w:t>
      </w:r>
      <w:r w:rsidR="005B71D6">
        <w:rPr>
          <w:rFonts w:ascii="Verdana" w:hAnsi="Verdana"/>
        </w:rPr>
        <w:t>(</w:t>
      </w:r>
      <w:r w:rsidRPr="005B71D6">
        <w:rPr>
          <w:rFonts w:ascii="Verdana" w:hAnsi="Verdana"/>
        </w:rPr>
        <w:t>1607</w:t>
      </w:r>
      <w:r w:rsidR="005B71D6">
        <w:rPr>
          <w:rFonts w:ascii="Verdana" w:hAnsi="Verdana"/>
        </w:rPr>
        <w:t>)</w:t>
      </w:r>
      <w:r w:rsidRPr="005B71D6">
        <w:rPr>
          <w:rFonts w:ascii="Verdana" w:hAnsi="Verdana"/>
        </w:rPr>
        <w:t xml:space="preserve"> </w:t>
      </w:r>
    </w:p>
    <w:p w:rsidR="005B71D6" w:rsidRPr="00D90A57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‘where the original inhabitants do not know Christ, worshipping rather the Devil, except in some places where the Spaniards have established colonies’</w:t>
      </w:r>
    </w:p>
    <w:p w:rsidR="005B71D6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‘</w:t>
      </w:r>
      <w:proofErr w:type="spellStart"/>
      <w:r w:rsidRPr="005B71D6">
        <w:rPr>
          <w:rFonts w:ascii="Verdana" w:hAnsi="Verdana"/>
        </w:rPr>
        <w:t>Designatio</w:t>
      </w:r>
      <w:proofErr w:type="spellEnd"/>
      <w:r w:rsidRPr="005B71D6">
        <w:rPr>
          <w:rFonts w:ascii="Verdana" w:hAnsi="Verdana"/>
        </w:rPr>
        <w:t xml:space="preserve"> </w:t>
      </w:r>
      <w:proofErr w:type="spellStart"/>
      <w:r w:rsidRPr="005B71D6">
        <w:rPr>
          <w:rFonts w:ascii="Verdana" w:hAnsi="Verdana"/>
        </w:rPr>
        <w:t>orbis</w:t>
      </w:r>
      <w:proofErr w:type="spellEnd"/>
      <w:r w:rsidRPr="005B71D6">
        <w:rPr>
          <w:rFonts w:ascii="Verdana" w:hAnsi="Verdana"/>
        </w:rPr>
        <w:t xml:space="preserve"> </w:t>
      </w:r>
      <w:proofErr w:type="spellStart"/>
      <w:r w:rsidRPr="005B71D6">
        <w:rPr>
          <w:rFonts w:ascii="Verdana" w:hAnsi="Verdana"/>
        </w:rPr>
        <w:t>christiani</w:t>
      </w:r>
      <w:proofErr w:type="spellEnd"/>
      <w:r w:rsidRPr="005B71D6">
        <w:rPr>
          <w:rFonts w:ascii="Verdana" w:hAnsi="Verdana"/>
        </w:rPr>
        <w:t xml:space="preserve">’ (‘delineation of the Christian world’) </w:t>
      </w:r>
    </w:p>
    <w:p w:rsidR="00D90A57" w:rsidRPr="005B71D6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 xml:space="preserve">‘de la </w:t>
      </w:r>
      <w:proofErr w:type="spellStart"/>
      <w:r w:rsidRPr="005B71D6">
        <w:rPr>
          <w:rFonts w:ascii="Verdana" w:hAnsi="Verdana"/>
        </w:rPr>
        <w:t>diversité</w:t>
      </w:r>
      <w:proofErr w:type="spellEnd"/>
      <w:r w:rsidRPr="005B71D6">
        <w:rPr>
          <w:rFonts w:ascii="Verdana" w:hAnsi="Verdana"/>
        </w:rPr>
        <w:t xml:space="preserve"> des religions par </w:t>
      </w:r>
      <w:proofErr w:type="gramStart"/>
      <w:r w:rsidRPr="005B71D6">
        <w:rPr>
          <w:rFonts w:ascii="Verdana" w:hAnsi="Verdana"/>
        </w:rPr>
        <w:t>tout</w:t>
      </w:r>
      <w:proofErr w:type="gramEnd"/>
      <w:r w:rsidRPr="005B71D6">
        <w:rPr>
          <w:rFonts w:ascii="Verdana" w:hAnsi="Verdana"/>
        </w:rPr>
        <w:t xml:space="preserve"> le monde’</w:t>
      </w:r>
    </w:p>
    <w:p w:rsidR="002B5DEE" w:rsidRPr="002B5DEE" w:rsidRDefault="002B5DEE" w:rsidP="002B5DEE">
      <w:pPr>
        <w:spacing w:after="0" w:line="240" w:lineRule="auto"/>
        <w:jc w:val="both"/>
        <w:rPr>
          <w:rFonts w:ascii="Verdana" w:hAnsi="Verdana"/>
          <w:b/>
        </w:rPr>
      </w:pPr>
    </w:p>
    <w:p w:rsidR="005F44EF" w:rsidRPr="008462B4" w:rsidRDefault="00D90A57" w:rsidP="00D90A57">
      <w:pPr>
        <w:spacing w:after="0" w:line="240" w:lineRule="auto"/>
        <w:jc w:val="both"/>
        <w:rPr>
          <w:rFonts w:ascii="Verdana" w:hAnsi="Verdana"/>
          <w:b/>
          <w:caps/>
        </w:rPr>
      </w:pPr>
      <w:r w:rsidRPr="008462B4">
        <w:rPr>
          <w:rFonts w:ascii="Verdana" w:hAnsi="Verdana"/>
          <w:b/>
          <w:caps/>
        </w:rPr>
        <w:t>How were ‘Europe’ and European identities represented in allegorically in this period?</w:t>
      </w:r>
    </w:p>
    <w:p w:rsidR="005B71D6" w:rsidRPr="008462B4" w:rsidRDefault="00A41AA8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  <w:color w:val="1A1A1A"/>
        </w:rPr>
        <w:t>Philips Galle</w:t>
      </w:r>
      <w:r w:rsidRPr="005B71D6">
        <w:rPr>
          <w:rFonts w:ascii="Verdana" w:hAnsi="Verdana"/>
        </w:rPr>
        <w:t xml:space="preserve"> </w:t>
      </w:r>
    </w:p>
    <w:p w:rsidR="005B71D6" w:rsidRPr="008462B4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Innsbruck humanist</w:t>
      </w:r>
      <w:r w:rsidR="00A41AA8" w:rsidRPr="005B71D6">
        <w:rPr>
          <w:rFonts w:ascii="Verdana" w:hAnsi="Verdana"/>
          <w:shd w:val="clear" w:color="auto" w:fill="FFFFFF"/>
        </w:rPr>
        <w:t xml:space="preserve"> Johann</w:t>
      </w:r>
      <w:r w:rsidR="009F7A28" w:rsidRPr="005B71D6">
        <w:rPr>
          <w:rFonts w:ascii="Verdana" w:hAnsi="Verdana"/>
          <w:shd w:val="clear" w:color="auto" w:fill="FFFFFF"/>
        </w:rPr>
        <w:t>es</w:t>
      </w:r>
      <w:r w:rsidR="00A41AA8" w:rsidRPr="005B71D6">
        <w:rPr>
          <w:rFonts w:ascii="Verdana" w:hAnsi="Verdana"/>
          <w:shd w:val="clear" w:color="auto" w:fill="FFFFFF"/>
        </w:rPr>
        <w:t xml:space="preserve"> Putsch</w:t>
      </w:r>
    </w:p>
    <w:p w:rsidR="005B71D6" w:rsidRDefault="00662CB0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 xml:space="preserve">Sebastian Münster </w:t>
      </w:r>
    </w:p>
    <w:p w:rsidR="005B71D6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8462B4">
        <w:rPr>
          <w:rFonts w:ascii="Verdana" w:hAnsi="Verdana"/>
        </w:rPr>
        <w:t xml:space="preserve">Cesare </w:t>
      </w:r>
      <w:proofErr w:type="spellStart"/>
      <w:r w:rsidRPr="008462B4">
        <w:rPr>
          <w:rFonts w:ascii="Verdana" w:hAnsi="Verdana"/>
        </w:rPr>
        <w:t>Ripa</w:t>
      </w:r>
      <w:proofErr w:type="spellEnd"/>
      <w:r w:rsidR="005B71D6">
        <w:rPr>
          <w:rFonts w:ascii="Verdana" w:hAnsi="Verdana"/>
        </w:rPr>
        <w:t xml:space="preserve">, </w:t>
      </w:r>
      <w:proofErr w:type="spellStart"/>
      <w:r w:rsidRPr="002E51CC">
        <w:rPr>
          <w:rFonts w:ascii="Verdana" w:hAnsi="Verdana"/>
          <w:i/>
        </w:rPr>
        <w:t>Iconologia</w:t>
      </w:r>
      <w:proofErr w:type="spellEnd"/>
      <w:r w:rsidRPr="008462B4">
        <w:rPr>
          <w:rFonts w:ascii="Verdana" w:hAnsi="Verdana"/>
        </w:rPr>
        <w:t xml:space="preserve"> </w:t>
      </w:r>
      <w:r w:rsidR="005B71D6">
        <w:rPr>
          <w:rFonts w:ascii="Verdana" w:hAnsi="Verdana"/>
        </w:rPr>
        <w:t>(1593)</w:t>
      </w:r>
    </w:p>
    <w:p w:rsidR="005B71D6" w:rsidRDefault="00B3624E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 xml:space="preserve">Franz </w:t>
      </w:r>
      <w:proofErr w:type="spellStart"/>
      <w:r w:rsidRPr="005B71D6">
        <w:rPr>
          <w:rFonts w:ascii="Verdana" w:hAnsi="Verdana"/>
        </w:rPr>
        <w:t>Francken</w:t>
      </w:r>
      <w:proofErr w:type="spellEnd"/>
      <w:r w:rsidRPr="005B71D6">
        <w:rPr>
          <w:rFonts w:ascii="Verdana" w:hAnsi="Verdana"/>
        </w:rPr>
        <w:t xml:space="preserve"> </w:t>
      </w:r>
    </w:p>
    <w:p w:rsidR="000344D3" w:rsidRPr="008462B4" w:rsidRDefault="000344D3" w:rsidP="005B71D6">
      <w:pPr>
        <w:spacing w:after="0" w:line="240" w:lineRule="auto"/>
        <w:jc w:val="both"/>
        <w:rPr>
          <w:rFonts w:ascii="Verdana" w:hAnsi="Verdana"/>
          <w:b/>
        </w:rPr>
      </w:pPr>
      <w:r w:rsidRPr="005B71D6">
        <w:rPr>
          <w:rFonts w:ascii="Verdana" w:hAnsi="Verdana"/>
        </w:rPr>
        <w:t xml:space="preserve">Francesco </w:t>
      </w:r>
      <w:proofErr w:type="spellStart"/>
      <w:r w:rsidRPr="005B71D6">
        <w:rPr>
          <w:rFonts w:ascii="Verdana" w:hAnsi="Verdana"/>
        </w:rPr>
        <w:t>Bertos</w:t>
      </w:r>
      <w:proofErr w:type="spellEnd"/>
    </w:p>
    <w:p w:rsidR="008462B4" w:rsidRPr="008462B4" w:rsidRDefault="008462B4" w:rsidP="008462B4">
      <w:pPr>
        <w:spacing w:after="0" w:line="240" w:lineRule="auto"/>
        <w:jc w:val="both"/>
        <w:rPr>
          <w:rFonts w:ascii="Verdana" w:hAnsi="Verdana"/>
          <w:b/>
        </w:rPr>
      </w:pPr>
    </w:p>
    <w:p w:rsidR="000344D3" w:rsidRPr="008462B4" w:rsidRDefault="008462B4" w:rsidP="008462B4">
      <w:pPr>
        <w:spacing w:after="0" w:line="240" w:lineRule="auto"/>
        <w:jc w:val="both"/>
        <w:rPr>
          <w:rFonts w:ascii="Verdana" w:hAnsi="Verdana"/>
          <w:b/>
          <w:caps/>
        </w:rPr>
      </w:pPr>
      <w:r w:rsidRPr="008462B4">
        <w:rPr>
          <w:rFonts w:ascii="Verdana" w:hAnsi="Verdana"/>
          <w:b/>
          <w:caps/>
        </w:rPr>
        <w:t>How did the emphasis shift from Christianity to civilization?</w:t>
      </w:r>
    </w:p>
    <w:p w:rsidR="005B71D6" w:rsidRPr="008462B4" w:rsidRDefault="00BB7BDF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Montesquieu</w:t>
      </w:r>
      <w:r w:rsidR="005B71D6">
        <w:rPr>
          <w:rFonts w:ascii="Verdana" w:hAnsi="Verdana"/>
        </w:rPr>
        <w:t xml:space="preserve">, </w:t>
      </w:r>
      <w:r w:rsidRPr="005B71D6">
        <w:rPr>
          <w:rFonts w:ascii="Verdana" w:hAnsi="Verdana"/>
          <w:i/>
        </w:rPr>
        <w:t>The Spirit of Laws</w:t>
      </w:r>
      <w:r w:rsidRPr="005B71D6">
        <w:rPr>
          <w:rFonts w:ascii="Verdana" w:hAnsi="Verdana"/>
        </w:rPr>
        <w:t xml:space="preserve"> </w:t>
      </w:r>
      <w:r w:rsidR="005B71D6">
        <w:rPr>
          <w:rFonts w:ascii="Verdana" w:hAnsi="Verdana"/>
        </w:rPr>
        <w:t xml:space="preserve">(1748) </w:t>
      </w:r>
    </w:p>
    <w:p w:rsidR="005B71D6" w:rsidRDefault="00BB7BDF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Hippocrates</w:t>
      </w:r>
    </w:p>
    <w:p w:rsidR="005B71D6" w:rsidRPr="00BB7BDF" w:rsidRDefault="007C1F88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‘how noticeably peoples differ from one another according to the climate in which they live’</w:t>
      </w:r>
    </w:p>
    <w:p w:rsidR="005B71D6" w:rsidRDefault="007C1F88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Montesquieu</w:t>
      </w:r>
      <w:r w:rsidR="005B71D6">
        <w:rPr>
          <w:rFonts w:ascii="Verdana" w:hAnsi="Verdana"/>
        </w:rPr>
        <w:t xml:space="preserve">, </w:t>
      </w:r>
      <w:r w:rsidR="00BB7BDF" w:rsidRPr="005B71D6">
        <w:rPr>
          <w:rFonts w:ascii="Verdana" w:hAnsi="Verdana"/>
          <w:i/>
        </w:rPr>
        <w:t>Persian Letters</w:t>
      </w:r>
      <w:r w:rsidR="005B71D6">
        <w:rPr>
          <w:rFonts w:ascii="Verdana" w:hAnsi="Verdana"/>
        </w:rPr>
        <w:t xml:space="preserve"> (</w:t>
      </w:r>
      <w:r w:rsidRPr="005B71D6">
        <w:rPr>
          <w:rFonts w:ascii="Verdana" w:hAnsi="Verdana"/>
        </w:rPr>
        <w:t>1721</w:t>
      </w:r>
      <w:r w:rsidR="005B71D6">
        <w:rPr>
          <w:rFonts w:ascii="Verdana" w:hAnsi="Verdana"/>
        </w:rPr>
        <w:t>)</w:t>
      </w:r>
    </w:p>
    <w:p w:rsidR="005B71D6" w:rsidRDefault="005B71D6" w:rsidP="005B71D6">
      <w:p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‘</w:t>
      </w:r>
      <w:r w:rsidR="007C1F88" w:rsidRPr="005B71D6">
        <w:rPr>
          <w:rFonts w:ascii="Verdana" w:hAnsi="Verdana"/>
        </w:rPr>
        <w:t xml:space="preserve">I have been here a month and have yet to see anyone walking...they </w:t>
      </w:r>
      <w:proofErr w:type="gramStart"/>
      <w:r w:rsidR="007C1F88" w:rsidRPr="005B71D6">
        <w:rPr>
          <w:rFonts w:ascii="Verdana" w:hAnsi="Verdana"/>
        </w:rPr>
        <w:t>run</w:t>
      </w:r>
      <w:proofErr w:type="gramEnd"/>
      <w:r w:rsidR="007C1F88" w:rsidRPr="005B71D6">
        <w:rPr>
          <w:rFonts w:ascii="Verdana" w:hAnsi="Verdana"/>
        </w:rPr>
        <w:t xml:space="preserve"> and they rush. The slow wagons of Asia, the measured tread of our camels—it </w:t>
      </w:r>
      <w:r w:rsidR="00BB7BDF" w:rsidRPr="005B71D6">
        <w:rPr>
          <w:rFonts w:ascii="Verdana" w:hAnsi="Verdana"/>
        </w:rPr>
        <w:t>would frighten them to death...</w:t>
      </w:r>
      <w:r>
        <w:rPr>
          <w:rFonts w:ascii="Verdana" w:hAnsi="Verdana"/>
        </w:rPr>
        <w:t>’</w:t>
      </w:r>
    </w:p>
    <w:p w:rsidR="005B71D6" w:rsidRDefault="007C1F88" w:rsidP="005B71D6">
      <w:pPr>
        <w:spacing w:after="0" w:line="240" w:lineRule="auto"/>
        <w:jc w:val="both"/>
        <w:rPr>
          <w:rFonts w:ascii="Verdana" w:hAnsi="Verdana"/>
        </w:rPr>
      </w:pPr>
      <w:r w:rsidRPr="00BB7BDF">
        <w:rPr>
          <w:rFonts w:ascii="Verdana" w:hAnsi="Verdana"/>
        </w:rPr>
        <w:t xml:space="preserve"> ‘European manners and customs’</w:t>
      </w:r>
    </w:p>
    <w:p w:rsidR="005B71D6" w:rsidRDefault="007C1F88" w:rsidP="005B71D6">
      <w:pPr>
        <w:spacing w:after="0" w:line="240" w:lineRule="auto"/>
        <w:jc w:val="both"/>
        <w:rPr>
          <w:rFonts w:ascii="Verdana" w:hAnsi="Verdana"/>
        </w:rPr>
      </w:pPr>
      <w:r w:rsidRPr="005B71D6">
        <w:rPr>
          <w:rFonts w:ascii="Verdana" w:hAnsi="Verdana"/>
        </w:rPr>
        <w:t>Voltaire</w:t>
      </w:r>
      <w:r w:rsidR="005B71D6">
        <w:rPr>
          <w:rFonts w:ascii="Verdana" w:hAnsi="Verdana"/>
        </w:rPr>
        <w:t xml:space="preserve">, </w:t>
      </w:r>
      <w:r w:rsidR="00C26B01" w:rsidRPr="00C26B01">
        <w:rPr>
          <w:rFonts w:ascii="Verdana" w:hAnsi="Verdana"/>
          <w:i/>
        </w:rPr>
        <w:t>The Century of Louis XIV</w:t>
      </w:r>
      <w:r w:rsidR="00C26B01">
        <w:rPr>
          <w:rFonts w:ascii="Verdana" w:hAnsi="Verdana"/>
        </w:rPr>
        <w:t xml:space="preserve"> (1751)</w:t>
      </w:r>
    </w:p>
    <w:p w:rsidR="005B71D6" w:rsidRDefault="007C1F88" w:rsidP="005B71D6">
      <w:pPr>
        <w:spacing w:after="0" w:line="240" w:lineRule="auto"/>
        <w:jc w:val="both"/>
        <w:rPr>
          <w:rFonts w:ascii="Verdana" w:hAnsi="Verdana"/>
        </w:rPr>
      </w:pPr>
      <w:r w:rsidRPr="00463252">
        <w:rPr>
          <w:rFonts w:ascii="Verdana" w:hAnsi="Verdana"/>
        </w:rPr>
        <w:t>Voltaire</w:t>
      </w:r>
      <w:r w:rsidR="005B71D6">
        <w:rPr>
          <w:rFonts w:ascii="Verdana" w:hAnsi="Verdana"/>
        </w:rPr>
        <w:t xml:space="preserve">, </w:t>
      </w:r>
      <w:r w:rsidRPr="00463252">
        <w:rPr>
          <w:rFonts w:ascii="Verdana" w:hAnsi="Verdana"/>
          <w:i/>
        </w:rPr>
        <w:t>Essay on the Cus</w:t>
      </w:r>
      <w:r w:rsidR="00C26B01" w:rsidRPr="00463252">
        <w:rPr>
          <w:rFonts w:ascii="Verdana" w:hAnsi="Verdana"/>
          <w:i/>
        </w:rPr>
        <w:t>toms and Spirit of the Nations</w:t>
      </w:r>
      <w:r w:rsidR="005B71D6">
        <w:rPr>
          <w:rFonts w:ascii="Verdana" w:hAnsi="Verdana"/>
        </w:rPr>
        <w:t xml:space="preserve"> (1756) </w:t>
      </w:r>
    </w:p>
    <w:p w:rsidR="00100B95" w:rsidRPr="00801245" w:rsidRDefault="007C1F88" w:rsidP="00801245">
      <w:pPr>
        <w:spacing w:after="0" w:line="240" w:lineRule="auto"/>
        <w:jc w:val="both"/>
        <w:rPr>
          <w:rFonts w:ascii="Verdana" w:hAnsi="Verdana"/>
        </w:rPr>
      </w:pPr>
      <w:proofErr w:type="spellStart"/>
      <w:r w:rsidRPr="00463252">
        <w:rPr>
          <w:rFonts w:ascii="Verdana" w:hAnsi="Verdana"/>
        </w:rPr>
        <w:t>civilis</w:t>
      </w:r>
      <w:r w:rsidR="005B71D6">
        <w:rPr>
          <w:rFonts w:ascii="Verdana" w:hAnsi="Verdana"/>
        </w:rPr>
        <w:t>é</w:t>
      </w:r>
      <w:bookmarkStart w:id="0" w:name="_GoBack"/>
      <w:bookmarkEnd w:id="0"/>
      <w:proofErr w:type="spellEnd"/>
    </w:p>
    <w:sectPr w:rsidR="00100B95" w:rsidRPr="008012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BC4DD6"/>
    <w:multiLevelType w:val="hybridMultilevel"/>
    <w:tmpl w:val="B9A45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CA4D69"/>
    <w:multiLevelType w:val="hybridMultilevel"/>
    <w:tmpl w:val="18444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24AF"/>
    <w:rsid w:val="000344D3"/>
    <w:rsid w:val="000618EC"/>
    <w:rsid w:val="00081B86"/>
    <w:rsid w:val="00090486"/>
    <w:rsid w:val="00100B95"/>
    <w:rsid w:val="00144C8B"/>
    <w:rsid w:val="001D2834"/>
    <w:rsid w:val="001E70AE"/>
    <w:rsid w:val="002B5DEE"/>
    <w:rsid w:val="002D3FB9"/>
    <w:rsid w:val="002E51CC"/>
    <w:rsid w:val="00413401"/>
    <w:rsid w:val="00463252"/>
    <w:rsid w:val="00486233"/>
    <w:rsid w:val="0049020C"/>
    <w:rsid w:val="005B71D6"/>
    <w:rsid w:val="005F44EF"/>
    <w:rsid w:val="00623892"/>
    <w:rsid w:val="00662CB0"/>
    <w:rsid w:val="00680129"/>
    <w:rsid w:val="006B616F"/>
    <w:rsid w:val="006F6293"/>
    <w:rsid w:val="006F680D"/>
    <w:rsid w:val="00775647"/>
    <w:rsid w:val="007C1F88"/>
    <w:rsid w:val="007D6D1D"/>
    <w:rsid w:val="00801245"/>
    <w:rsid w:val="008324AF"/>
    <w:rsid w:val="008462B4"/>
    <w:rsid w:val="00877EE5"/>
    <w:rsid w:val="008D452B"/>
    <w:rsid w:val="00926AFA"/>
    <w:rsid w:val="00934FA8"/>
    <w:rsid w:val="0096063C"/>
    <w:rsid w:val="009F7A28"/>
    <w:rsid w:val="00A26EAC"/>
    <w:rsid w:val="00A41AA8"/>
    <w:rsid w:val="00B32E15"/>
    <w:rsid w:val="00B3624E"/>
    <w:rsid w:val="00BB7BDF"/>
    <w:rsid w:val="00C26B01"/>
    <w:rsid w:val="00C90241"/>
    <w:rsid w:val="00D30FB3"/>
    <w:rsid w:val="00D741F8"/>
    <w:rsid w:val="00D90A57"/>
    <w:rsid w:val="00E00897"/>
    <w:rsid w:val="00E3539A"/>
    <w:rsid w:val="00E60FD3"/>
    <w:rsid w:val="00E6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D574C"/>
  <w15:chartTrackingRefBased/>
  <w15:docId w15:val="{AC786B9E-5C1C-4D67-8CCB-78A795D19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44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623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E1576-601D-4219-A01B-44C75A187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Davies, Jonathan</cp:lastModifiedBy>
  <cp:revision>47</cp:revision>
  <dcterms:created xsi:type="dcterms:W3CDTF">2019-03-09T14:41:00Z</dcterms:created>
  <dcterms:modified xsi:type="dcterms:W3CDTF">2019-03-14T07:55:00Z</dcterms:modified>
</cp:coreProperties>
</file>