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a0"/>
        <w:tblW w:w="15985" w:type="dxa"/>
        <w:tblBorders>
          <w:top w:val="single" w:sz="4" w:space="0" w:color="BDD7EE"/>
          <w:left w:val="single" w:sz="4" w:space="0" w:color="BDD7EE"/>
          <w:bottom w:val="single" w:sz="4" w:space="0" w:color="BDD7EE"/>
          <w:right w:val="single" w:sz="4" w:space="0" w:color="BDD7EE"/>
          <w:insideH w:val="single" w:sz="4" w:space="0" w:color="BDD7EE"/>
          <w:insideV w:val="single" w:sz="4" w:space="0" w:color="BDD7EE"/>
        </w:tblBorders>
        <w:tblLayout w:type="fixed"/>
        <w:tblLook w:val="04A0" w:firstRow="1" w:lastRow="0" w:firstColumn="1" w:lastColumn="0" w:noHBand="0" w:noVBand="1"/>
      </w:tblPr>
      <w:tblGrid>
        <w:gridCol w:w="1908"/>
        <w:gridCol w:w="3020"/>
        <w:gridCol w:w="5386"/>
        <w:gridCol w:w="2552"/>
        <w:gridCol w:w="3119"/>
      </w:tblGrid>
      <w:tr w:rsidR="000D1280" w:rsidRPr="00EF1C98" w14:paraId="0032BF24" w14:textId="77777777" w:rsidTr="00F825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309482B7" w14:textId="3CDCE296" w:rsidR="000D1280" w:rsidRPr="00EF1C98" w:rsidRDefault="000D1280">
            <w:pPr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Week</w:t>
            </w:r>
          </w:p>
        </w:tc>
        <w:tc>
          <w:tcPr>
            <w:tcW w:w="3020" w:type="dxa"/>
          </w:tcPr>
          <w:p w14:paraId="3A4DD47A" w14:textId="77777777" w:rsidR="000D1280" w:rsidRPr="00EF1C98" w:rsidRDefault="000D128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Topic</w:t>
            </w:r>
          </w:p>
        </w:tc>
        <w:tc>
          <w:tcPr>
            <w:tcW w:w="5386" w:type="dxa"/>
          </w:tcPr>
          <w:p w14:paraId="7E21B826" w14:textId="5FC74A64" w:rsidR="000D1280" w:rsidRPr="00EF1C98" w:rsidRDefault="000D128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Text</w:t>
            </w:r>
          </w:p>
        </w:tc>
        <w:tc>
          <w:tcPr>
            <w:tcW w:w="2552" w:type="dxa"/>
          </w:tcPr>
          <w:p w14:paraId="6EA27D91" w14:textId="2A97FD5D" w:rsidR="000D1280" w:rsidRPr="00EF1C98" w:rsidRDefault="000D128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Deadline</w:t>
            </w:r>
          </w:p>
        </w:tc>
        <w:tc>
          <w:tcPr>
            <w:tcW w:w="3119" w:type="dxa"/>
          </w:tcPr>
          <w:p w14:paraId="6F14DB2B" w14:textId="0052D099" w:rsidR="000D1280" w:rsidRPr="00EF1C98" w:rsidRDefault="000D128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Name</w:t>
            </w:r>
          </w:p>
        </w:tc>
      </w:tr>
      <w:tr w:rsidR="000D1280" w:rsidRPr="00EF1C98" w14:paraId="2F97EBA9" w14:textId="77777777" w:rsidTr="00F82597">
        <w:trPr>
          <w:trHeight w:val="2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35DB7E1A" w14:textId="6060963B" w:rsidR="000D1280" w:rsidRPr="00EF1C98" w:rsidRDefault="000D1280">
            <w:pP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2     [16 Oct]</w:t>
            </w:r>
          </w:p>
        </w:tc>
        <w:tc>
          <w:tcPr>
            <w:tcW w:w="3020" w:type="dxa"/>
          </w:tcPr>
          <w:p w14:paraId="43AC8409" w14:textId="462D56CD" w:rsidR="000D1280" w:rsidRPr="00EF1C98" w:rsidRDefault="00EF1C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Gender and class at the turn of the century</w:t>
            </w:r>
          </w:p>
        </w:tc>
        <w:tc>
          <w:tcPr>
            <w:tcW w:w="5386" w:type="dxa"/>
          </w:tcPr>
          <w:p w14:paraId="4C522370" w14:textId="2DA609D6" w:rsidR="000D1280" w:rsidRPr="00EF1C98" w:rsidRDefault="00EF1C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Robin Bartram, “</w:t>
            </w:r>
            <w:r w:rsidRPr="00EF1C98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Emplacing Risks in the City: Class, Politics, Risk, and the Built Environment of Women’s Residential Clubs, 1896-1917</w:t>
            </w: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”</w:t>
            </w:r>
          </w:p>
        </w:tc>
        <w:tc>
          <w:tcPr>
            <w:tcW w:w="2552" w:type="dxa"/>
          </w:tcPr>
          <w:p w14:paraId="0626552F" w14:textId="05A17120" w:rsidR="000D1280" w:rsidRPr="00EF1C98" w:rsidRDefault="00DE6FF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Wednesday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1</w:t>
            </w: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4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October by 6pm</w:t>
            </w:r>
          </w:p>
        </w:tc>
        <w:tc>
          <w:tcPr>
            <w:tcW w:w="3119" w:type="dxa"/>
          </w:tcPr>
          <w:p w14:paraId="6CCE8536" w14:textId="5593A372" w:rsidR="000D1280" w:rsidRPr="00EF1C98" w:rsidRDefault="000D128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</w:pPr>
          </w:p>
        </w:tc>
      </w:tr>
      <w:tr w:rsidR="002766F9" w:rsidRPr="00EF1C98" w14:paraId="46F54310" w14:textId="77777777" w:rsidTr="00F82597">
        <w:trPr>
          <w:trHeight w:val="3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72389226" w14:textId="07DBD164" w:rsidR="002766F9" w:rsidRPr="00EF1C98" w:rsidRDefault="002766F9" w:rsidP="002766F9">
            <w:pPr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2     [16 Oct]</w:t>
            </w:r>
          </w:p>
        </w:tc>
        <w:tc>
          <w:tcPr>
            <w:tcW w:w="3020" w:type="dxa"/>
          </w:tcPr>
          <w:p w14:paraId="1841A16C" w14:textId="732A3758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Gender and class at the turn of the century</w:t>
            </w:r>
          </w:p>
        </w:tc>
        <w:tc>
          <w:tcPr>
            <w:tcW w:w="5386" w:type="dxa"/>
          </w:tcPr>
          <w:p w14:paraId="28DA78BD" w14:textId="1530689D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 xml:space="preserve">John Henry Hepp, </w:t>
            </w:r>
            <w:r w:rsidRPr="00C018DE">
              <w:rPr>
                <w:rFonts w:asciiTheme="minorHAnsi" w:eastAsia="Georgia" w:hAnsiTheme="minorHAnsi" w:cstheme="minorHAnsi"/>
                <w:i/>
                <w:iCs/>
                <w:sz w:val="18"/>
                <w:szCs w:val="18"/>
              </w:rPr>
              <w:t>The Middle-Class City : Transforming Space and Time in Philadelphia, 1876-1926</w:t>
            </w: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 xml:space="preserve"> CHAPTER 1</w:t>
            </w: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 xml:space="preserve"> </w:t>
            </w:r>
          </w:p>
        </w:tc>
        <w:tc>
          <w:tcPr>
            <w:tcW w:w="2552" w:type="dxa"/>
          </w:tcPr>
          <w:p w14:paraId="6056AF98" w14:textId="021E9498" w:rsidR="002766F9" w:rsidRPr="00EF1C98" w:rsidRDefault="00DE6FFB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Wednesday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1</w:t>
            </w: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4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October by 6pm</w:t>
            </w:r>
          </w:p>
        </w:tc>
        <w:tc>
          <w:tcPr>
            <w:tcW w:w="3119" w:type="dxa"/>
          </w:tcPr>
          <w:p w14:paraId="75C9EDE0" w14:textId="7172A0E7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</w:p>
        </w:tc>
      </w:tr>
      <w:tr w:rsidR="002766F9" w:rsidRPr="00EF1C98" w14:paraId="6E365DF0" w14:textId="77777777" w:rsidTr="00F82597">
        <w:trPr>
          <w:trHeight w:val="4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4A1AA842" w14:textId="57568360" w:rsidR="002766F9" w:rsidRPr="00EF1C98" w:rsidRDefault="002766F9" w:rsidP="002766F9">
            <w:pPr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2     [16 Oct]</w:t>
            </w:r>
          </w:p>
        </w:tc>
        <w:tc>
          <w:tcPr>
            <w:tcW w:w="3020" w:type="dxa"/>
          </w:tcPr>
          <w:p w14:paraId="0A2A554E" w14:textId="729A3537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Gender and class at the turn of the century</w:t>
            </w:r>
          </w:p>
        </w:tc>
        <w:tc>
          <w:tcPr>
            <w:tcW w:w="5386" w:type="dxa"/>
          </w:tcPr>
          <w:p w14:paraId="15174484" w14:textId="5F093E65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 xml:space="preserve">John Henry Hepp, </w:t>
            </w:r>
            <w:r w:rsidRPr="00C018DE">
              <w:rPr>
                <w:rFonts w:asciiTheme="minorHAnsi" w:eastAsia="Georgia" w:hAnsiTheme="minorHAnsi" w:cstheme="minorHAnsi"/>
                <w:i/>
                <w:iCs/>
                <w:sz w:val="18"/>
                <w:szCs w:val="18"/>
              </w:rPr>
              <w:t>The Middle-Class City : Transforming Space and Time in Philadelphia, 1876-1926</w:t>
            </w: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 xml:space="preserve"> CHAPTER 6</w:t>
            </w: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 xml:space="preserve"> </w:t>
            </w:r>
          </w:p>
        </w:tc>
        <w:tc>
          <w:tcPr>
            <w:tcW w:w="2552" w:type="dxa"/>
          </w:tcPr>
          <w:p w14:paraId="38AC31C1" w14:textId="651F3C51" w:rsidR="002766F9" w:rsidRPr="00EF1C98" w:rsidRDefault="00DE6FFB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Wednesday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1</w:t>
            </w: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4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October by 6pm</w:t>
            </w:r>
          </w:p>
        </w:tc>
        <w:tc>
          <w:tcPr>
            <w:tcW w:w="3119" w:type="dxa"/>
          </w:tcPr>
          <w:p w14:paraId="57A2D2DA" w14:textId="7490C8C2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</w:p>
        </w:tc>
      </w:tr>
      <w:tr w:rsidR="002766F9" w:rsidRPr="00EF1C98" w14:paraId="3FFFC073" w14:textId="77777777" w:rsidTr="00F82597">
        <w:trPr>
          <w:trHeight w:val="4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36BEBFF1" w14:textId="3C8CFC6B" w:rsidR="002766F9" w:rsidRPr="00EF1C98" w:rsidRDefault="002766F9" w:rsidP="002766F9">
            <w:pPr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3     [23 Oct]</w:t>
            </w:r>
          </w:p>
        </w:tc>
        <w:tc>
          <w:tcPr>
            <w:tcW w:w="3020" w:type="dxa"/>
          </w:tcPr>
          <w:p w14:paraId="0B1DA63B" w14:textId="52760039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Immigration and reform in the twentieth century city</w:t>
            </w:r>
          </w:p>
        </w:tc>
        <w:tc>
          <w:tcPr>
            <w:tcW w:w="5386" w:type="dxa"/>
          </w:tcPr>
          <w:p w14:paraId="0B7EE055" w14:textId="17649642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C018DE">
              <w:rPr>
                <w:rFonts w:asciiTheme="minorHAnsi" w:eastAsia="Georgia" w:hAnsiTheme="minorHAnsi" w:cstheme="minorHAnsi"/>
                <w:sz w:val="18"/>
                <w:szCs w:val="18"/>
              </w:rPr>
              <w:t>Jonathan Zimmerman, "Ethnics against Ethnicity: European Immigrants and Foreign-Language Instruction, 1890-1940"</w:t>
            </w:r>
          </w:p>
        </w:tc>
        <w:tc>
          <w:tcPr>
            <w:tcW w:w="2552" w:type="dxa"/>
          </w:tcPr>
          <w:p w14:paraId="1D70C784" w14:textId="4A4D4167" w:rsidR="002766F9" w:rsidRPr="00EF1C98" w:rsidRDefault="00DE6FFB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Wednesday 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2</w:t>
            </w: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1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October by 6pm</w:t>
            </w:r>
          </w:p>
        </w:tc>
        <w:tc>
          <w:tcPr>
            <w:tcW w:w="3119" w:type="dxa"/>
          </w:tcPr>
          <w:p w14:paraId="23AB843A" w14:textId="07DF3CA1" w:rsidR="002766F9" w:rsidRPr="00EF1C98" w:rsidRDefault="00C124CF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>Lyna Nacereddine</w:t>
            </w:r>
          </w:p>
        </w:tc>
      </w:tr>
      <w:tr w:rsidR="002766F9" w:rsidRPr="00EF1C98" w14:paraId="278CEADD" w14:textId="77777777" w:rsidTr="00F82597">
        <w:trPr>
          <w:trHeight w:val="4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5186D64A" w14:textId="04499BA2" w:rsidR="002766F9" w:rsidRPr="00EF1C98" w:rsidRDefault="002766F9" w:rsidP="002766F9">
            <w:pPr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3     [23 Oct]</w:t>
            </w:r>
          </w:p>
        </w:tc>
        <w:tc>
          <w:tcPr>
            <w:tcW w:w="3020" w:type="dxa"/>
          </w:tcPr>
          <w:p w14:paraId="3BC3A4F2" w14:textId="5858DA76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Immigration and reform in the twentieth century city</w:t>
            </w:r>
          </w:p>
        </w:tc>
        <w:tc>
          <w:tcPr>
            <w:tcW w:w="5386" w:type="dxa"/>
          </w:tcPr>
          <w:p w14:paraId="5B9BA982" w14:textId="2FAFCFCF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C018DE">
              <w:rPr>
                <w:rFonts w:asciiTheme="minorHAnsi" w:eastAsia="Georgia" w:hAnsiTheme="minorHAnsi" w:cstheme="minorHAnsi"/>
                <w:sz w:val="18"/>
                <w:szCs w:val="18"/>
              </w:rPr>
              <w:t>Kerby A. Miller, "Urban Immigrants: The Irish In The Cities"</w:t>
            </w:r>
          </w:p>
        </w:tc>
        <w:tc>
          <w:tcPr>
            <w:tcW w:w="2552" w:type="dxa"/>
          </w:tcPr>
          <w:p w14:paraId="7DC2D902" w14:textId="7B8BADB7" w:rsidR="002766F9" w:rsidRPr="00EF1C98" w:rsidRDefault="00DE6FFB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Wednesday 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2</w:t>
            </w: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1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October by 6pm</w:t>
            </w:r>
          </w:p>
        </w:tc>
        <w:tc>
          <w:tcPr>
            <w:tcW w:w="3119" w:type="dxa"/>
          </w:tcPr>
          <w:p w14:paraId="665F0623" w14:textId="09B2F57A" w:rsidR="002766F9" w:rsidRPr="00EF1C98" w:rsidRDefault="00853A95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>Matthew Phillips</w:t>
            </w:r>
          </w:p>
        </w:tc>
      </w:tr>
      <w:tr w:rsidR="002766F9" w:rsidRPr="00EF1C98" w14:paraId="269F289C" w14:textId="77777777" w:rsidTr="00F82597">
        <w:trPr>
          <w:trHeight w:val="4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30CFFEE1" w14:textId="0EE97244" w:rsidR="002766F9" w:rsidRPr="00EF1C98" w:rsidRDefault="002766F9" w:rsidP="002766F9">
            <w:pPr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3     [23 Oct]</w:t>
            </w:r>
          </w:p>
        </w:tc>
        <w:tc>
          <w:tcPr>
            <w:tcW w:w="3020" w:type="dxa"/>
          </w:tcPr>
          <w:p w14:paraId="3671BB2F" w14:textId="63AAEC4C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Immigration and reform in the twentieth century city</w:t>
            </w:r>
          </w:p>
        </w:tc>
        <w:tc>
          <w:tcPr>
            <w:tcW w:w="5386" w:type="dxa"/>
          </w:tcPr>
          <w:p w14:paraId="4426B9D7" w14:textId="63DCB392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C018DE">
              <w:rPr>
                <w:rFonts w:asciiTheme="minorHAnsi" w:eastAsia="Georgia" w:hAnsiTheme="minorHAnsi" w:cstheme="minorHAnsi"/>
                <w:sz w:val="18"/>
                <w:szCs w:val="18"/>
              </w:rPr>
              <w:t>Lon Kurashige, "The Problem of Biculturalism: Japanese American Identity and Festival before World War II"</w:t>
            </w:r>
          </w:p>
        </w:tc>
        <w:tc>
          <w:tcPr>
            <w:tcW w:w="2552" w:type="dxa"/>
          </w:tcPr>
          <w:p w14:paraId="1CB436B0" w14:textId="066DBA30" w:rsidR="002766F9" w:rsidRPr="00EF1C98" w:rsidRDefault="00DE6FFB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Wednesday 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2</w:t>
            </w: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1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October by 6pm</w:t>
            </w:r>
          </w:p>
        </w:tc>
        <w:tc>
          <w:tcPr>
            <w:tcW w:w="3119" w:type="dxa"/>
          </w:tcPr>
          <w:p w14:paraId="48A2BFA6" w14:textId="77777777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</w:p>
        </w:tc>
      </w:tr>
      <w:tr w:rsidR="002766F9" w:rsidRPr="00EF1C98" w14:paraId="62F3E8C2" w14:textId="77777777" w:rsidTr="00F82597">
        <w:trPr>
          <w:trHeight w:val="4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641AF34E" w14:textId="338F0DC6" w:rsidR="002766F9" w:rsidRPr="00EF1C98" w:rsidRDefault="002766F9" w:rsidP="002766F9">
            <w:pPr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4     [30 Oct]</w:t>
            </w:r>
          </w:p>
        </w:tc>
        <w:tc>
          <w:tcPr>
            <w:tcW w:w="3020" w:type="dxa"/>
          </w:tcPr>
          <w:p w14:paraId="6484EBF2" w14:textId="4DB361D9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Homeless America</w:t>
            </w:r>
          </w:p>
        </w:tc>
        <w:tc>
          <w:tcPr>
            <w:tcW w:w="5386" w:type="dxa"/>
          </w:tcPr>
          <w:p w14:paraId="5A5C9BEC" w14:textId="0802E54F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C018DE">
              <w:rPr>
                <w:rFonts w:asciiTheme="minorHAnsi" w:eastAsia="Georgia" w:hAnsiTheme="minorHAnsi" w:cstheme="minorHAnsi"/>
                <w:sz w:val="18"/>
                <w:szCs w:val="18"/>
              </w:rPr>
              <w:t>Roberta Ann Johnson, "African Americans and Homelessness: Moving Through History"</w:t>
            </w:r>
          </w:p>
        </w:tc>
        <w:tc>
          <w:tcPr>
            <w:tcW w:w="2552" w:type="dxa"/>
          </w:tcPr>
          <w:p w14:paraId="2DD693FD" w14:textId="3EB1FBBA" w:rsidR="002766F9" w:rsidRPr="00EF1C98" w:rsidRDefault="00DE6FFB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Wednesday 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2</w:t>
            </w: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8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October by 6pm</w:t>
            </w:r>
          </w:p>
        </w:tc>
        <w:tc>
          <w:tcPr>
            <w:tcW w:w="3119" w:type="dxa"/>
          </w:tcPr>
          <w:p w14:paraId="1687C7B9" w14:textId="641863DE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</w:p>
        </w:tc>
      </w:tr>
      <w:tr w:rsidR="002766F9" w:rsidRPr="00EF1C98" w14:paraId="2E213DA3" w14:textId="77777777" w:rsidTr="00F82597">
        <w:trPr>
          <w:trHeight w:val="4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3207B4A1" w14:textId="1854F57F" w:rsidR="002766F9" w:rsidRPr="00EF1C98" w:rsidRDefault="002766F9" w:rsidP="002766F9">
            <w:pPr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4     [30 Oct]</w:t>
            </w:r>
          </w:p>
        </w:tc>
        <w:tc>
          <w:tcPr>
            <w:tcW w:w="3020" w:type="dxa"/>
          </w:tcPr>
          <w:p w14:paraId="6CA956E8" w14:textId="3B734EC0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Homeless America</w:t>
            </w:r>
          </w:p>
        </w:tc>
        <w:tc>
          <w:tcPr>
            <w:tcW w:w="5386" w:type="dxa"/>
          </w:tcPr>
          <w:p w14:paraId="3777FAFE" w14:textId="3177E2B3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C018DE">
              <w:rPr>
                <w:rFonts w:asciiTheme="minorHAnsi" w:eastAsia="Georgia" w:hAnsiTheme="minorHAnsi" w:cstheme="minorHAnsi"/>
                <w:sz w:val="18"/>
                <w:szCs w:val="18"/>
              </w:rPr>
              <w:t>Charles G. Steffen, "(Dis)Empowering Homeless People"</w:t>
            </w:r>
          </w:p>
        </w:tc>
        <w:tc>
          <w:tcPr>
            <w:tcW w:w="2552" w:type="dxa"/>
          </w:tcPr>
          <w:p w14:paraId="10E4ADBB" w14:textId="38F7FAE4" w:rsidR="002766F9" w:rsidRPr="00EF1C98" w:rsidRDefault="00DE6FFB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Wednesday 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2</w:t>
            </w: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8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October by 6pm</w:t>
            </w:r>
          </w:p>
        </w:tc>
        <w:tc>
          <w:tcPr>
            <w:tcW w:w="3119" w:type="dxa"/>
          </w:tcPr>
          <w:p w14:paraId="2FE98F0A" w14:textId="6CBA47BC" w:rsidR="002766F9" w:rsidRPr="00EF1C98" w:rsidRDefault="00756966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>Amy Holliday</w:t>
            </w:r>
          </w:p>
        </w:tc>
      </w:tr>
      <w:tr w:rsidR="002766F9" w:rsidRPr="00EF1C98" w14:paraId="0B3D30C9" w14:textId="77777777" w:rsidTr="00F82597">
        <w:trPr>
          <w:trHeight w:val="4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3006317B" w14:textId="090FB364" w:rsidR="002766F9" w:rsidRPr="00EF1C98" w:rsidRDefault="002766F9" w:rsidP="002766F9">
            <w:pPr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4     [30 Oct]</w:t>
            </w:r>
          </w:p>
        </w:tc>
        <w:tc>
          <w:tcPr>
            <w:tcW w:w="3020" w:type="dxa"/>
          </w:tcPr>
          <w:p w14:paraId="78A50B8E" w14:textId="35D0F87C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Homeless America</w:t>
            </w:r>
          </w:p>
        </w:tc>
        <w:tc>
          <w:tcPr>
            <w:tcW w:w="5386" w:type="dxa"/>
          </w:tcPr>
          <w:p w14:paraId="6EB9388D" w14:textId="66FD4ADB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C018DE">
              <w:rPr>
                <w:rFonts w:asciiTheme="minorHAnsi" w:eastAsia="Georgia" w:hAnsiTheme="minorHAnsi" w:cstheme="minorHAnsi"/>
                <w:sz w:val="18"/>
                <w:szCs w:val="18"/>
              </w:rPr>
              <w:t xml:space="preserve">Yvonne Marie Vissing, </w:t>
            </w:r>
            <w:r w:rsidRPr="00C018DE">
              <w:rPr>
                <w:rFonts w:asciiTheme="minorHAnsi" w:eastAsia="Georgia" w:hAnsiTheme="minorHAnsi" w:cstheme="minorHAnsi"/>
                <w:i/>
                <w:iCs/>
                <w:sz w:val="18"/>
                <w:szCs w:val="18"/>
              </w:rPr>
              <w:t>Out of sight, out of mind: homeless children and families in small-town America</w:t>
            </w: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 xml:space="preserve"> CHAPTER 1</w:t>
            </w:r>
          </w:p>
        </w:tc>
        <w:tc>
          <w:tcPr>
            <w:tcW w:w="2552" w:type="dxa"/>
          </w:tcPr>
          <w:p w14:paraId="52BB5DB3" w14:textId="34F82BF9" w:rsidR="002766F9" w:rsidRPr="00EF1C98" w:rsidRDefault="00DE6FFB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Wednesday 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2</w:t>
            </w: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8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October by 6pm</w:t>
            </w:r>
          </w:p>
        </w:tc>
        <w:tc>
          <w:tcPr>
            <w:tcW w:w="3119" w:type="dxa"/>
          </w:tcPr>
          <w:p w14:paraId="79068C31" w14:textId="2E6DF1BB" w:rsidR="002766F9" w:rsidRPr="00EF1C98" w:rsidRDefault="00AA20E6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>Jack Kendall</w:t>
            </w:r>
          </w:p>
        </w:tc>
      </w:tr>
      <w:tr w:rsidR="002766F9" w:rsidRPr="00EF1C98" w14:paraId="536B9BD2" w14:textId="77777777" w:rsidTr="00F82597">
        <w:trPr>
          <w:trHeight w:val="4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4235477F" w14:textId="4C0BB276" w:rsidR="002766F9" w:rsidRPr="00EF1C98" w:rsidRDefault="002766F9" w:rsidP="002766F9">
            <w:pPr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5     [6 Nov]</w:t>
            </w:r>
          </w:p>
        </w:tc>
        <w:tc>
          <w:tcPr>
            <w:tcW w:w="3020" w:type="dxa"/>
          </w:tcPr>
          <w:p w14:paraId="7D13517A" w14:textId="1F853ECD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The fire this time: inequality in the post-1960 metropolis</w:t>
            </w:r>
          </w:p>
        </w:tc>
        <w:tc>
          <w:tcPr>
            <w:tcW w:w="5386" w:type="dxa"/>
          </w:tcPr>
          <w:p w14:paraId="6929BD17" w14:textId="0EF5C8A0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C018DE">
              <w:rPr>
                <w:rFonts w:asciiTheme="minorHAnsi" w:eastAsia="Georgia" w:hAnsiTheme="minorHAnsi" w:cstheme="minorHAnsi"/>
                <w:sz w:val="18"/>
                <w:szCs w:val="18"/>
              </w:rPr>
              <w:t>Heather Ann Thompson, "Why Mass Incarceration Matters: Rethinking Crisis, Decline, and Transformation in Postwar American History"</w:t>
            </w:r>
          </w:p>
        </w:tc>
        <w:tc>
          <w:tcPr>
            <w:tcW w:w="2552" w:type="dxa"/>
          </w:tcPr>
          <w:p w14:paraId="0147FA4B" w14:textId="6CCD4BB5" w:rsidR="002766F9" w:rsidRPr="00EF1C98" w:rsidRDefault="00DE6FFB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Wednesday 4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November by 6pm</w:t>
            </w:r>
          </w:p>
        </w:tc>
        <w:tc>
          <w:tcPr>
            <w:tcW w:w="3119" w:type="dxa"/>
          </w:tcPr>
          <w:p w14:paraId="2C5C1BB3" w14:textId="2D5BDF3B" w:rsidR="002766F9" w:rsidRPr="00EF1C98" w:rsidRDefault="00756966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>Molly Jones</w:t>
            </w:r>
          </w:p>
        </w:tc>
      </w:tr>
      <w:tr w:rsidR="002766F9" w:rsidRPr="00EF1C98" w14:paraId="20D6A407" w14:textId="77777777" w:rsidTr="00F82597">
        <w:trPr>
          <w:trHeight w:val="4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6245BB34" w14:textId="3FE66A3E" w:rsidR="002766F9" w:rsidRPr="00EF1C98" w:rsidRDefault="002766F9" w:rsidP="002766F9">
            <w:pPr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5     [6 Nov]</w:t>
            </w:r>
          </w:p>
        </w:tc>
        <w:tc>
          <w:tcPr>
            <w:tcW w:w="3020" w:type="dxa"/>
          </w:tcPr>
          <w:p w14:paraId="2ACC5EBD" w14:textId="777020CA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The fire this time: inequality in the post-1960 metropolis</w:t>
            </w:r>
          </w:p>
        </w:tc>
        <w:tc>
          <w:tcPr>
            <w:tcW w:w="5386" w:type="dxa"/>
          </w:tcPr>
          <w:p w14:paraId="7D5B2FCE" w14:textId="1A7F2AA2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C018DE">
              <w:rPr>
                <w:rFonts w:asciiTheme="minorHAnsi" w:eastAsia="Georgia" w:hAnsiTheme="minorHAnsi" w:cstheme="minorHAnsi"/>
                <w:sz w:val="18"/>
                <w:szCs w:val="18"/>
              </w:rPr>
              <w:t>Robert Self, "To Plan Our Liberation"</w:t>
            </w:r>
          </w:p>
        </w:tc>
        <w:tc>
          <w:tcPr>
            <w:tcW w:w="2552" w:type="dxa"/>
          </w:tcPr>
          <w:p w14:paraId="2E45E60D" w14:textId="136C3DEA" w:rsidR="002766F9" w:rsidRPr="00EF1C98" w:rsidRDefault="00DE6FFB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Wednesday 4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November by 6pm</w:t>
            </w:r>
          </w:p>
        </w:tc>
        <w:tc>
          <w:tcPr>
            <w:tcW w:w="3119" w:type="dxa"/>
          </w:tcPr>
          <w:p w14:paraId="29E7AA17" w14:textId="33FC9270" w:rsidR="002766F9" w:rsidRPr="00EF1C98" w:rsidRDefault="00756966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>Celia Bergin</w:t>
            </w:r>
          </w:p>
        </w:tc>
      </w:tr>
      <w:tr w:rsidR="002766F9" w:rsidRPr="00EF1C98" w14:paraId="0E13DE14" w14:textId="77777777" w:rsidTr="00F82597">
        <w:trPr>
          <w:trHeight w:val="4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00D79984" w14:textId="4938BC86" w:rsidR="002766F9" w:rsidRPr="00EF1C98" w:rsidRDefault="002766F9" w:rsidP="002766F9">
            <w:pPr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5     [6 Nov]</w:t>
            </w:r>
          </w:p>
        </w:tc>
        <w:tc>
          <w:tcPr>
            <w:tcW w:w="3020" w:type="dxa"/>
          </w:tcPr>
          <w:p w14:paraId="6A290E41" w14:textId="3475DB9A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The fire this time: inequality in the post-1960 metropolis</w:t>
            </w:r>
          </w:p>
        </w:tc>
        <w:tc>
          <w:tcPr>
            <w:tcW w:w="5386" w:type="dxa"/>
          </w:tcPr>
          <w:p w14:paraId="4414C162" w14:textId="56287A66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C018DE">
              <w:rPr>
                <w:rFonts w:asciiTheme="minorHAnsi" w:eastAsia="Georgia" w:hAnsiTheme="minorHAnsi" w:cstheme="minorHAnsi"/>
                <w:sz w:val="18"/>
                <w:szCs w:val="18"/>
              </w:rPr>
              <w:t>Rowena Ianthe Alfonso, "Crucial to the Survival of Black People"</w:t>
            </w:r>
          </w:p>
        </w:tc>
        <w:tc>
          <w:tcPr>
            <w:tcW w:w="2552" w:type="dxa"/>
          </w:tcPr>
          <w:p w14:paraId="6B4BB5E0" w14:textId="12D6F346" w:rsidR="002766F9" w:rsidRPr="00EF1C98" w:rsidRDefault="00DE6FFB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Wednesday 4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November by 6pm</w:t>
            </w:r>
          </w:p>
        </w:tc>
        <w:tc>
          <w:tcPr>
            <w:tcW w:w="3119" w:type="dxa"/>
          </w:tcPr>
          <w:p w14:paraId="528D3415" w14:textId="46290505" w:rsidR="002766F9" w:rsidRPr="00EF1C98" w:rsidRDefault="00756966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>Karolina Rogers</w:t>
            </w:r>
          </w:p>
        </w:tc>
      </w:tr>
      <w:tr w:rsidR="002766F9" w:rsidRPr="00EF1C98" w14:paraId="0BEAC1A3" w14:textId="77777777" w:rsidTr="00F82597">
        <w:trPr>
          <w:trHeight w:val="2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655F6699" w14:textId="19F3D065" w:rsidR="002766F9" w:rsidRPr="00EF1C98" w:rsidRDefault="002766F9" w:rsidP="002766F9">
            <w:pPr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7     [20 Nov]</w:t>
            </w:r>
          </w:p>
        </w:tc>
        <w:tc>
          <w:tcPr>
            <w:tcW w:w="3020" w:type="dxa"/>
          </w:tcPr>
          <w:p w14:paraId="6BA6CAAF" w14:textId="5C7E6D8B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Policing the city</w:t>
            </w:r>
          </w:p>
        </w:tc>
        <w:tc>
          <w:tcPr>
            <w:tcW w:w="5386" w:type="dxa"/>
          </w:tcPr>
          <w:p w14:paraId="78BA79FB" w14:textId="4A3BA4CF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C018DE">
              <w:rPr>
                <w:rFonts w:asciiTheme="minorHAnsi" w:eastAsia="Georgia" w:hAnsiTheme="minorHAnsi" w:cstheme="minorHAnsi"/>
                <w:sz w:val="18"/>
                <w:szCs w:val="18"/>
              </w:rPr>
              <w:t>Barry Latzer, "Caught in the Cross-Fire: American Police and Social Conflicts"</w:t>
            </w:r>
          </w:p>
        </w:tc>
        <w:tc>
          <w:tcPr>
            <w:tcW w:w="2552" w:type="dxa"/>
          </w:tcPr>
          <w:p w14:paraId="24E68D4B" w14:textId="779C0924" w:rsidR="002766F9" w:rsidRPr="00EF1C98" w:rsidRDefault="00DE6FFB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Wednesday 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1</w:t>
            </w: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8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November by 6pm</w:t>
            </w:r>
          </w:p>
        </w:tc>
        <w:tc>
          <w:tcPr>
            <w:tcW w:w="3119" w:type="dxa"/>
          </w:tcPr>
          <w:p w14:paraId="651C52E8" w14:textId="74D56D91" w:rsidR="002766F9" w:rsidRPr="00EF1C98" w:rsidRDefault="00756966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>Joshua Colman</w:t>
            </w:r>
          </w:p>
        </w:tc>
      </w:tr>
      <w:tr w:rsidR="002766F9" w:rsidRPr="00EF1C98" w14:paraId="4CCB3976" w14:textId="77777777" w:rsidTr="00F82597">
        <w:trPr>
          <w:trHeight w:val="2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48134063" w14:textId="58D3CB31" w:rsidR="002766F9" w:rsidRPr="00EF1C98" w:rsidRDefault="002766F9" w:rsidP="002766F9">
            <w:pPr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7     [20 Nov]</w:t>
            </w:r>
          </w:p>
        </w:tc>
        <w:tc>
          <w:tcPr>
            <w:tcW w:w="3020" w:type="dxa"/>
          </w:tcPr>
          <w:p w14:paraId="1F718DEA" w14:textId="3A484C8F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Policing the city</w:t>
            </w:r>
          </w:p>
        </w:tc>
        <w:tc>
          <w:tcPr>
            <w:tcW w:w="5386" w:type="dxa"/>
          </w:tcPr>
          <w:p w14:paraId="625DFF5B" w14:textId="6760D7CF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C018DE">
              <w:rPr>
                <w:rFonts w:asciiTheme="minorHAnsi" w:eastAsia="Georgia" w:hAnsiTheme="minorHAnsi" w:cstheme="minorHAnsi"/>
                <w:sz w:val="18"/>
                <w:szCs w:val="18"/>
              </w:rPr>
              <w:t>Timothy Stewart-Winter, "The Law and Order Origins of Urban Gay Politics"</w:t>
            </w:r>
          </w:p>
        </w:tc>
        <w:tc>
          <w:tcPr>
            <w:tcW w:w="2552" w:type="dxa"/>
          </w:tcPr>
          <w:p w14:paraId="4B1A2C7C" w14:textId="2C09ADC4" w:rsidR="002766F9" w:rsidRPr="00EF1C98" w:rsidRDefault="00DE6FFB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Wednesday 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1</w:t>
            </w: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8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November by 6pm</w:t>
            </w:r>
          </w:p>
        </w:tc>
        <w:tc>
          <w:tcPr>
            <w:tcW w:w="3119" w:type="dxa"/>
          </w:tcPr>
          <w:p w14:paraId="3FB3E417" w14:textId="77ED024B" w:rsidR="002766F9" w:rsidRPr="00EF1C98" w:rsidRDefault="00100AF7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>Jake Newbury</w:t>
            </w:r>
          </w:p>
        </w:tc>
      </w:tr>
      <w:tr w:rsidR="002766F9" w:rsidRPr="00EF1C98" w14:paraId="658383D2" w14:textId="77777777" w:rsidTr="00F82597">
        <w:trPr>
          <w:trHeight w:val="2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1F628D8D" w14:textId="20951559" w:rsidR="002766F9" w:rsidRPr="00EF1C98" w:rsidRDefault="002766F9" w:rsidP="002766F9">
            <w:pPr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7     [20 Nov]</w:t>
            </w:r>
          </w:p>
        </w:tc>
        <w:tc>
          <w:tcPr>
            <w:tcW w:w="3020" w:type="dxa"/>
          </w:tcPr>
          <w:p w14:paraId="22DD2095" w14:textId="39469124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Policing the city</w:t>
            </w:r>
          </w:p>
        </w:tc>
        <w:tc>
          <w:tcPr>
            <w:tcW w:w="5386" w:type="dxa"/>
          </w:tcPr>
          <w:p w14:paraId="1837BD1D" w14:textId="0E777ED0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C018DE">
              <w:rPr>
                <w:rFonts w:asciiTheme="minorHAnsi" w:eastAsia="Georgia" w:hAnsiTheme="minorHAnsi" w:cstheme="minorHAnsi"/>
                <w:sz w:val="18"/>
                <w:szCs w:val="18"/>
              </w:rPr>
              <w:t>Ashley Johnson Bavery, "'Crashing America’s Back Gate': Illegal Europeans, Policing, and Welfare in Industrial Detroit, 1921-1939"</w:t>
            </w:r>
          </w:p>
        </w:tc>
        <w:tc>
          <w:tcPr>
            <w:tcW w:w="2552" w:type="dxa"/>
          </w:tcPr>
          <w:p w14:paraId="2D5EB1DE" w14:textId="07D325BF" w:rsidR="002766F9" w:rsidRPr="00EF1C98" w:rsidRDefault="00DE6FFB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Wednesday 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1</w:t>
            </w: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8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November by 6pm</w:t>
            </w:r>
          </w:p>
        </w:tc>
        <w:tc>
          <w:tcPr>
            <w:tcW w:w="3119" w:type="dxa"/>
          </w:tcPr>
          <w:p w14:paraId="24DA4B32" w14:textId="1EF57EEF" w:rsidR="002766F9" w:rsidRPr="00EF1C98" w:rsidRDefault="00100AF7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>Katerina Kashimeri</w:t>
            </w:r>
          </w:p>
        </w:tc>
      </w:tr>
      <w:tr w:rsidR="002766F9" w:rsidRPr="00EF1C98" w14:paraId="359ED4FD" w14:textId="77777777" w:rsidTr="00F82597">
        <w:trPr>
          <w:trHeight w:val="3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2B684D4B" w14:textId="76983655" w:rsidR="002766F9" w:rsidRPr="00EF1C98" w:rsidRDefault="002766F9" w:rsidP="002766F9">
            <w:pP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8     [27 Nov]</w:t>
            </w:r>
          </w:p>
        </w:tc>
        <w:tc>
          <w:tcPr>
            <w:tcW w:w="3020" w:type="dxa"/>
          </w:tcPr>
          <w:p w14:paraId="0C7CAA40" w14:textId="7EFCA3C7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Urban subcultures and radical countercultures</w:t>
            </w:r>
          </w:p>
        </w:tc>
        <w:tc>
          <w:tcPr>
            <w:tcW w:w="5386" w:type="dxa"/>
          </w:tcPr>
          <w:p w14:paraId="259C0250" w14:textId="00FC6395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</w:pPr>
            <w:r w:rsidRPr="00C018DE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Josh Sides, "Excavating the Postwar Sex District in San Francisco"</w:t>
            </w:r>
          </w:p>
        </w:tc>
        <w:tc>
          <w:tcPr>
            <w:tcW w:w="2552" w:type="dxa"/>
          </w:tcPr>
          <w:p w14:paraId="6D117F37" w14:textId="73C1D59A" w:rsidR="002766F9" w:rsidRPr="00EF1C98" w:rsidRDefault="00DE6FFB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Wednesday 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2</w:t>
            </w: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5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November by 6pm</w:t>
            </w:r>
          </w:p>
        </w:tc>
        <w:tc>
          <w:tcPr>
            <w:tcW w:w="3119" w:type="dxa"/>
          </w:tcPr>
          <w:p w14:paraId="67093F32" w14:textId="05C19508" w:rsidR="002766F9" w:rsidRPr="00EF1C98" w:rsidRDefault="00F763BC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Hannah Wilcox</w:t>
            </w:r>
          </w:p>
        </w:tc>
      </w:tr>
      <w:tr w:rsidR="002766F9" w:rsidRPr="00EF1C98" w14:paraId="4FD4BE70" w14:textId="77777777" w:rsidTr="00F82597">
        <w:trPr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295DB159" w14:textId="201BC14A" w:rsidR="002766F9" w:rsidRPr="00EF1C98" w:rsidRDefault="002766F9" w:rsidP="002766F9">
            <w:pPr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8     [27 Nov]</w:t>
            </w:r>
          </w:p>
        </w:tc>
        <w:tc>
          <w:tcPr>
            <w:tcW w:w="3020" w:type="dxa"/>
          </w:tcPr>
          <w:p w14:paraId="08F17552" w14:textId="38AEF5FF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Urban subcultures and radical countercultures</w:t>
            </w:r>
          </w:p>
        </w:tc>
        <w:tc>
          <w:tcPr>
            <w:tcW w:w="5386" w:type="dxa"/>
          </w:tcPr>
          <w:p w14:paraId="322E75B9" w14:textId="46196780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C018DE">
              <w:rPr>
                <w:rFonts w:asciiTheme="minorHAnsi" w:eastAsia="Georgia" w:hAnsiTheme="minorHAnsi" w:cstheme="minorHAnsi"/>
                <w:sz w:val="18"/>
                <w:szCs w:val="18"/>
              </w:rPr>
              <w:t xml:space="preserve">Robert R. Gioielli, </w:t>
            </w:r>
            <w:r w:rsidRPr="00C018DE">
              <w:rPr>
                <w:rFonts w:asciiTheme="minorHAnsi" w:eastAsia="Georgia" w:hAnsiTheme="minorHAnsi" w:cstheme="minorHAnsi"/>
                <w:i/>
                <w:iCs/>
                <w:sz w:val="18"/>
                <w:szCs w:val="18"/>
              </w:rPr>
              <w:t>Environmental activism and the urban crisis: Baltimore, St. Louis, Chicago</w:t>
            </w: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 xml:space="preserve"> CHAPTER 2</w:t>
            </w:r>
          </w:p>
        </w:tc>
        <w:tc>
          <w:tcPr>
            <w:tcW w:w="2552" w:type="dxa"/>
          </w:tcPr>
          <w:p w14:paraId="3B67171E" w14:textId="1F3D7CA1" w:rsidR="002766F9" w:rsidRPr="00EF1C98" w:rsidRDefault="00DE6FFB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Wednesday 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2</w:t>
            </w: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5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November by 6pm</w:t>
            </w:r>
          </w:p>
        </w:tc>
        <w:tc>
          <w:tcPr>
            <w:tcW w:w="3119" w:type="dxa"/>
          </w:tcPr>
          <w:p w14:paraId="6DCB1BCF" w14:textId="3A27E7BB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</w:p>
        </w:tc>
      </w:tr>
      <w:tr w:rsidR="002766F9" w:rsidRPr="00EF1C98" w14:paraId="2F3678C5" w14:textId="77777777" w:rsidTr="00F82597">
        <w:trPr>
          <w:trHeight w:val="2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2F9ABEEE" w14:textId="1F7AE7F2" w:rsidR="002766F9" w:rsidRPr="00EF1C98" w:rsidRDefault="002766F9" w:rsidP="002766F9">
            <w:pPr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9     [4 Dec]</w:t>
            </w:r>
          </w:p>
        </w:tc>
        <w:tc>
          <w:tcPr>
            <w:tcW w:w="3020" w:type="dxa"/>
          </w:tcPr>
          <w:p w14:paraId="10A5372E" w14:textId="72378B65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Gentrification, or, how to kill a city</w:t>
            </w:r>
          </w:p>
        </w:tc>
        <w:tc>
          <w:tcPr>
            <w:tcW w:w="5386" w:type="dxa"/>
          </w:tcPr>
          <w:p w14:paraId="2D42AADE" w14:textId="5201D77B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C018DE">
              <w:rPr>
                <w:rFonts w:asciiTheme="minorHAnsi" w:eastAsia="Georgia" w:hAnsiTheme="minorHAnsi" w:cstheme="minorHAnsi"/>
                <w:sz w:val="18"/>
                <w:szCs w:val="18"/>
              </w:rPr>
              <w:t xml:space="preserve">Alison Isenberg, </w:t>
            </w:r>
            <w:r w:rsidRPr="00C018DE">
              <w:rPr>
                <w:rFonts w:asciiTheme="minorHAnsi" w:eastAsia="Georgia" w:hAnsiTheme="minorHAnsi" w:cstheme="minorHAnsi"/>
                <w:i/>
                <w:iCs/>
                <w:sz w:val="18"/>
                <w:szCs w:val="18"/>
              </w:rPr>
              <w:t>Downtown America</w:t>
            </w: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 xml:space="preserve"> CHAPTER 5</w:t>
            </w:r>
          </w:p>
        </w:tc>
        <w:tc>
          <w:tcPr>
            <w:tcW w:w="2552" w:type="dxa"/>
          </w:tcPr>
          <w:p w14:paraId="71A1C13D" w14:textId="54AD7E74" w:rsidR="002766F9" w:rsidRPr="00EF1C98" w:rsidRDefault="00DE6FFB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Wednesday 2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December by 6pm</w:t>
            </w:r>
          </w:p>
        </w:tc>
        <w:tc>
          <w:tcPr>
            <w:tcW w:w="3119" w:type="dxa"/>
          </w:tcPr>
          <w:p w14:paraId="5E3A9BAF" w14:textId="02CEE565" w:rsidR="002766F9" w:rsidRPr="00EF1C98" w:rsidRDefault="00756966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>Berey Marouf</w:t>
            </w:r>
          </w:p>
        </w:tc>
      </w:tr>
      <w:tr w:rsidR="002766F9" w:rsidRPr="00EF1C98" w14:paraId="3E79A367" w14:textId="77777777" w:rsidTr="00F82597">
        <w:trPr>
          <w:trHeight w:val="4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57C3E8F1" w14:textId="29E1ACC9" w:rsidR="002766F9" w:rsidRPr="00EF1C98" w:rsidRDefault="002766F9" w:rsidP="002766F9">
            <w:pPr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9     [4 Dec]</w:t>
            </w:r>
          </w:p>
        </w:tc>
        <w:tc>
          <w:tcPr>
            <w:tcW w:w="3020" w:type="dxa"/>
          </w:tcPr>
          <w:p w14:paraId="67DBC0A1" w14:textId="6606B20F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Gentrification, or, how to kill a city</w:t>
            </w:r>
          </w:p>
        </w:tc>
        <w:tc>
          <w:tcPr>
            <w:tcW w:w="5386" w:type="dxa"/>
          </w:tcPr>
          <w:p w14:paraId="7479D97F" w14:textId="44324824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C018DE">
              <w:rPr>
                <w:rFonts w:asciiTheme="minorHAnsi" w:eastAsia="Georgia" w:hAnsiTheme="minorHAnsi" w:cstheme="minorHAnsi"/>
                <w:sz w:val="18"/>
                <w:szCs w:val="18"/>
              </w:rPr>
              <w:t xml:space="preserve">Alison Isenberg, </w:t>
            </w:r>
            <w:r w:rsidRPr="00C018DE">
              <w:rPr>
                <w:rFonts w:asciiTheme="minorHAnsi" w:eastAsia="Georgia" w:hAnsiTheme="minorHAnsi" w:cstheme="minorHAnsi"/>
                <w:i/>
                <w:iCs/>
                <w:sz w:val="18"/>
                <w:szCs w:val="18"/>
              </w:rPr>
              <w:t>Downtown America</w:t>
            </w: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 xml:space="preserve"> CHAPTER 7</w:t>
            </w:r>
          </w:p>
        </w:tc>
        <w:tc>
          <w:tcPr>
            <w:tcW w:w="2552" w:type="dxa"/>
          </w:tcPr>
          <w:p w14:paraId="0199C464" w14:textId="35E4391A" w:rsidR="002766F9" w:rsidRPr="00EF1C98" w:rsidRDefault="00DE6FFB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Wednesday 2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December by 6pm</w:t>
            </w:r>
          </w:p>
        </w:tc>
        <w:tc>
          <w:tcPr>
            <w:tcW w:w="3119" w:type="dxa"/>
          </w:tcPr>
          <w:p w14:paraId="15639356" w14:textId="51DB23EC" w:rsidR="002766F9" w:rsidRPr="00EF1C98" w:rsidRDefault="000914F8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bookmarkStart w:id="0" w:name="_gjdgxs" w:colFirst="0" w:colLast="0"/>
            <w:bookmarkEnd w:id="0"/>
            <w:r>
              <w:rPr>
                <w:rFonts w:asciiTheme="minorHAnsi" w:eastAsia="Georgia" w:hAnsiTheme="minorHAnsi" w:cstheme="minorHAnsi"/>
                <w:sz w:val="18"/>
                <w:szCs w:val="18"/>
              </w:rPr>
              <w:t>Samuel Woods</w:t>
            </w:r>
          </w:p>
        </w:tc>
      </w:tr>
      <w:tr w:rsidR="002766F9" w:rsidRPr="00EF1C98" w14:paraId="203E7E4D" w14:textId="77777777" w:rsidTr="00F82597">
        <w:trPr>
          <w:trHeight w:val="4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28DB1723" w14:textId="0D11BD85" w:rsidR="002766F9" w:rsidRPr="00EF1C98" w:rsidRDefault="002766F9" w:rsidP="002766F9">
            <w:pPr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9     [4 Dec]</w:t>
            </w:r>
          </w:p>
        </w:tc>
        <w:tc>
          <w:tcPr>
            <w:tcW w:w="3020" w:type="dxa"/>
          </w:tcPr>
          <w:p w14:paraId="78136B62" w14:textId="14FE8E68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Gentrification, or, how to kill a city</w:t>
            </w:r>
          </w:p>
        </w:tc>
        <w:tc>
          <w:tcPr>
            <w:tcW w:w="5386" w:type="dxa"/>
          </w:tcPr>
          <w:p w14:paraId="1C0B8E5B" w14:textId="3621C1A6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C018DE">
              <w:rPr>
                <w:rFonts w:asciiTheme="minorHAnsi" w:eastAsia="Georgia" w:hAnsiTheme="minorHAnsi" w:cstheme="minorHAnsi"/>
                <w:sz w:val="18"/>
                <w:szCs w:val="18"/>
              </w:rPr>
              <w:t>Timo Schrader, "The Colors of Loisaida: Embedding Murals in Community Activism"</w:t>
            </w:r>
          </w:p>
        </w:tc>
        <w:tc>
          <w:tcPr>
            <w:tcW w:w="2552" w:type="dxa"/>
          </w:tcPr>
          <w:p w14:paraId="0261075D" w14:textId="049275EC" w:rsidR="002766F9" w:rsidRPr="00EF1C98" w:rsidRDefault="00DE6FFB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Wednesday 2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December by 6pm</w:t>
            </w:r>
          </w:p>
        </w:tc>
        <w:tc>
          <w:tcPr>
            <w:tcW w:w="3119" w:type="dxa"/>
          </w:tcPr>
          <w:p w14:paraId="5F642724" w14:textId="77777777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</w:p>
        </w:tc>
      </w:tr>
      <w:tr w:rsidR="002766F9" w:rsidRPr="00EF1C98" w14:paraId="4AF3AFD7" w14:textId="77777777" w:rsidTr="00F82597">
        <w:trPr>
          <w:trHeight w:val="3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5B7E6F5C" w14:textId="7B0C3D4B" w:rsidR="002766F9" w:rsidRPr="00EF1C98" w:rsidRDefault="002766F9" w:rsidP="002766F9">
            <w:pPr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10   [11 Dec]</w:t>
            </w:r>
          </w:p>
        </w:tc>
        <w:tc>
          <w:tcPr>
            <w:tcW w:w="3020" w:type="dxa"/>
          </w:tcPr>
          <w:p w14:paraId="690E4469" w14:textId="2F47961F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21st century urban protest</w:t>
            </w:r>
          </w:p>
        </w:tc>
        <w:tc>
          <w:tcPr>
            <w:tcW w:w="5386" w:type="dxa"/>
          </w:tcPr>
          <w:p w14:paraId="63637238" w14:textId="685710A6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2766F9">
              <w:rPr>
                <w:rFonts w:asciiTheme="minorHAnsi" w:eastAsia="Georgia" w:hAnsiTheme="minorHAnsi" w:cstheme="minorHAnsi"/>
                <w:sz w:val="18"/>
                <w:szCs w:val="18"/>
              </w:rPr>
              <w:t xml:space="preserve">Alan Mallach, </w:t>
            </w:r>
            <w:r w:rsidRPr="002766F9">
              <w:rPr>
                <w:rFonts w:asciiTheme="minorHAnsi" w:eastAsia="Georgia" w:hAnsiTheme="minorHAnsi" w:cstheme="minorHAnsi"/>
                <w:i/>
                <w:iCs/>
                <w:sz w:val="18"/>
                <w:szCs w:val="18"/>
              </w:rPr>
              <w:t>The divided city: poverty and prosperity in urban America</w:t>
            </w: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 xml:space="preserve"> CHAPTER 2</w:t>
            </w:r>
          </w:p>
        </w:tc>
        <w:tc>
          <w:tcPr>
            <w:tcW w:w="2552" w:type="dxa"/>
          </w:tcPr>
          <w:p w14:paraId="7921B4C4" w14:textId="4E703BE7" w:rsidR="002766F9" w:rsidRPr="00EF1C98" w:rsidRDefault="00DE6FFB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Wednesday 9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December by 6pm</w:t>
            </w:r>
          </w:p>
        </w:tc>
        <w:tc>
          <w:tcPr>
            <w:tcW w:w="3119" w:type="dxa"/>
          </w:tcPr>
          <w:p w14:paraId="0EB2CA90" w14:textId="1CE83991" w:rsidR="002766F9" w:rsidRPr="00EF1C98" w:rsidRDefault="00BF7154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>Matt Cooper</w:t>
            </w:r>
          </w:p>
        </w:tc>
      </w:tr>
      <w:tr w:rsidR="002766F9" w:rsidRPr="00EF1C98" w14:paraId="4F7187C4" w14:textId="77777777" w:rsidTr="00F82597">
        <w:trPr>
          <w:trHeight w:val="4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01ADB548" w14:textId="57628485" w:rsidR="002766F9" w:rsidRPr="00EF1C98" w:rsidRDefault="002766F9" w:rsidP="002766F9">
            <w:pPr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10   [11 Dec]</w:t>
            </w:r>
          </w:p>
        </w:tc>
        <w:tc>
          <w:tcPr>
            <w:tcW w:w="3020" w:type="dxa"/>
          </w:tcPr>
          <w:p w14:paraId="0C75E50D" w14:textId="34BADE4A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21st century urban protest</w:t>
            </w:r>
          </w:p>
        </w:tc>
        <w:tc>
          <w:tcPr>
            <w:tcW w:w="5386" w:type="dxa"/>
          </w:tcPr>
          <w:p w14:paraId="21E0E787" w14:textId="124C8836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2766F9">
              <w:rPr>
                <w:rFonts w:asciiTheme="minorHAnsi" w:eastAsia="Georgia" w:hAnsiTheme="minorHAnsi" w:cstheme="minorHAnsi"/>
                <w:sz w:val="18"/>
                <w:szCs w:val="18"/>
              </w:rPr>
              <w:t xml:space="preserve">Alan Mallach, </w:t>
            </w:r>
            <w:r w:rsidRPr="002766F9">
              <w:rPr>
                <w:rFonts w:asciiTheme="minorHAnsi" w:eastAsia="Georgia" w:hAnsiTheme="minorHAnsi" w:cstheme="minorHAnsi"/>
                <w:i/>
                <w:iCs/>
                <w:sz w:val="18"/>
                <w:szCs w:val="18"/>
              </w:rPr>
              <w:t>The divided city: poverty and prosperity in urban America</w:t>
            </w: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 xml:space="preserve"> CHAPTER 10</w:t>
            </w:r>
          </w:p>
        </w:tc>
        <w:tc>
          <w:tcPr>
            <w:tcW w:w="2552" w:type="dxa"/>
          </w:tcPr>
          <w:p w14:paraId="4C1EFDAC" w14:textId="208D23B4" w:rsidR="002766F9" w:rsidRPr="00EF1C98" w:rsidRDefault="00DE6FFB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Wednesday 9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December by 6pm</w:t>
            </w:r>
          </w:p>
        </w:tc>
        <w:tc>
          <w:tcPr>
            <w:tcW w:w="3119" w:type="dxa"/>
          </w:tcPr>
          <w:p w14:paraId="1B961B96" w14:textId="421836DA" w:rsidR="002766F9" w:rsidRPr="00EF1C98" w:rsidRDefault="00FA2E2D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>Caitlin Scott</w:t>
            </w:r>
          </w:p>
        </w:tc>
      </w:tr>
      <w:tr w:rsidR="002766F9" w:rsidRPr="00EF1C98" w14:paraId="7AF6748D" w14:textId="77777777" w:rsidTr="00DE6FFB">
        <w:trPr>
          <w:trHeight w:val="5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</w:tcPr>
          <w:p w14:paraId="51724398" w14:textId="28E3766F" w:rsidR="002766F9" w:rsidRPr="00EF1C98" w:rsidRDefault="002766F9" w:rsidP="002766F9">
            <w:pPr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10   [11 Dec]</w:t>
            </w:r>
          </w:p>
        </w:tc>
        <w:tc>
          <w:tcPr>
            <w:tcW w:w="3020" w:type="dxa"/>
          </w:tcPr>
          <w:p w14:paraId="0A569D2C" w14:textId="66E50A0B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EF1C98">
              <w:rPr>
                <w:rFonts w:asciiTheme="minorHAnsi" w:eastAsia="Georgia" w:hAnsiTheme="minorHAnsi" w:cstheme="minorHAnsi"/>
                <w:sz w:val="18"/>
                <w:szCs w:val="18"/>
              </w:rPr>
              <w:t>21st century urban protest</w:t>
            </w:r>
          </w:p>
        </w:tc>
        <w:tc>
          <w:tcPr>
            <w:tcW w:w="5386" w:type="dxa"/>
          </w:tcPr>
          <w:p w14:paraId="37D84699" w14:textId="12B56D60" w:rsidR="002766F9" w:rsidRPr="00EF1C98" w:rsidRDefault="002766F9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 w:rsidRPr="002766F9">
              <w:rPr>
                <w:rFonts w:asciiTheme="minorHAnsi" w:eastAsia="Georgia" w:hAnsiTheme="minorHAnsi" w:cstheme="minorHAnsi"/>
                <w:sz w:val="18"/>
                <w:szCs w:val="18"/>
              </w:rPr>
              <w:t xml:space="preserve">Nils C. Kumkar, </w:t>
            </w:r>
            <w:r w:rsidRPr="002766F9">
              <w:rPr>
                <w:rFonts w:asciiTheme="minorHAnsi" w:eastAsia="Georgia" w:hAnsiTheme="minorHAnsi" w:cstheme="minorHAnsi"/>
                <w:i/>
                <w:iCs/>
                <w:sz w:val="18"/>
                <w:szCs w:val="18"/>
              </w:rPr>
              <w:t>"The Tea Party, Occupy Wall Street, and the Great Recession</w:t>
            </w:r>
            <w:r w:rsidRPr="002766F9">
              <w:rPr>
                <w:rFonts w:asciiTheme="minorHAnsi" w:eastAsia="Georgia" w:hAnsiTheme="minorHAnsi" w:cstheme="minorHAnsi"/>
                <w:sz w:val="18"/>
                <w:szCs w:val="18"/>
              </w:rPr>
              <w:t xml:space="preserve"> CHAPTER 6</w:t>
            </w:r>
          </w:p>
        </w:tc>
        <w:tc>
          <w:tcPr>
            <w:tcW w:w="2552" w:type="dxa"/>
          </w:tcPr>
          <w:p w14:paraId="7F193C76" w14:textId="3A324987" w:rsidR="002766F9" w:rsidRPr="00EF1C98" w:rsidRDefault="00DE6FFB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>Wednesday 9</w:t>
            </w:r>
            <w:r w:rsidR="002766F9">
              <w:rPr>
                <w:rFonts w:asciiTheme="minorHAnsi" w:eastAsia="Georgia" w:hAnsiTheme="minorHAnsi" w:cstheme="minorHAnsi"/>
                <w:iCs/>
                <w:sz w:val="18"/>
                <w:szCs w:val="18"/>
              </w:rPr>
              <w:t xml:space="preserve"> December by 6pm</w:t>
            </w:r>
          </w:p>
        </w:tc>
        <w:tc>
          <w:tcPr>
            <w:tcW w:w="3119" w:type="dxa"/>
          </w:tcPr>
          <w:p w14:paraId="327F1C65" w14:textId="254FB741" w:rsidR="002766F9" w:rsidRPr="00EF1C98" w:rsidRDefault="00016846" w:rsidP="002766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Georgia" w:hAnsiTheme="minorHAnsi" w:cstheme="minorHAnsi"/>
                <w:sz w:val="18"/>
                <w:szCs w:val="18"/>
              </w:rPr>
            </w:pPr>
            <w:r>
              <w:rPr>
                <w:rFonts w:asciiTheme="minorHAnsi" w:eastAsia="Georgia" w:hAnsiTheme="minorHAnsi" w:cstheme="minorHAnsi"/>
                <w:sz w:val="18"/>
                <w:szCs w:val="18"/>
              </w:rPr>
              <w:t>Eliska Kalinova</w:t>
            </w:r>
          </w:p>
        </w:tc>
      </w:tr>
    </w:tbl>
    <w:p w14:paraId="29E2CB2F" w14:textId="5CD2CB7C" w:rsidR="002D185D" w:rsidRPr="00EF1C98" w:rsidRDefault="002D185D" w:rsidP="00DE6FFB">
      <w:pPr>
        <w:rPr>
          <w:rFonts w:asciiTheme="minorHAnsi" w:eastAsia="Georgia" w:hAnsiTheme="minorHAnsi" w:cstheme="minorHAnsi"/>
          <w:sz w:val="18"/>
          <w:szCs w:val="18"/>
        </w:rPr>
      </w:pPr>
    </w:p>
    <w:sectPr w:rsidR="002D185D" w:rsidRPr="00EF1C98" w:rsidSect="00DE6FFB">
      <w:pgSz w:w="16840" w:h="11900" w:orient="landscape"/>
      <w:pgMar w:top="284" w:right="720" w:bottom="142" w:left="720" w:header="720" w:footer="720" w:gutter="0"/>
      <w:pgNumType w:start="1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717E3"/>
    <w:rsid w:val="00016846"/>
    <w:rsid w:val="00017456"/>
    <w:rsid w:val="000302E6"/>
    <w:rsid w:val="00052AE2"/>
    <w:rsid w:val="00084F85"/>
    <w:rsid w:val="000914F8"/>
    <w:rsid w:val="000A4173"/>
    <w:rsid w:val="000B20D2"/>
    <w:rsid w:val="000B36D8"/>
    <w:rsid w:val="000B52A0"/>
    <w:rsid w:val="000D1280"/>
    <w:rsid w:val="00100AF7"/>
    <w:rsid w:val="001301DF"/>
    <w:rsid w:val="001321D4"/>
    <w:rsid w:val="001805AC"/>
    <w:rsid w:val="00196B9A"/>
    <w:rsid w:val="00197706"/>
    <w:rsid w:val="001F0496"/>
    <w:rsid w:val="001F5C55"/>
    <w:rsid w:val="002165B7"/>
    <w:rsid w:val="00235EC0"/>
    <w:rsid w:val="002620A8"/>
    <w:rsid w:val="0027409C"/>
    <w:rsid w:val="002766F9"/>
    <w:rsid w:val="00291B32"/>
    <w:rsid w:val="00294EDF"/>
    <w:rsid w:val="002A3462"/>
    <w:rsid w:val="002B713C"/>
    <w:rsid w:val="002D185D"/>
    <w:rsid w:val="003554C6"/>
    <w:rsid w:val="00360043"/>
    <w:rsid w:val="00380BDC"/>
    <w:rsid w:val="003812A5"/>
    <w:rsid w:val="003A5DAD"/>
    <w:rsid w:val="003B3782"/>
    <w:rsid w:val="003C4EB2"/>
    <w:rsid w:val="003E4CAD"/>
    <w:rsid w:val="003F45FC"/>
    <w:rsid w:val="00422F03"/>
    <w:rsid w:val="00425550"/>
    <w:rsid w:val="00441DDA"/>
    <w:rsid w:val="0047604E"/>
    <w:rsid w:val="004773D7"/>
    <w:rsid w:val="004A6130"/>
    <w:rsid w:val="004F40F4"/>
    <w:rsid w:val="004F515C"/>
    <w:rsid w:val="00504AE2"/>
    <w:rsid w:val="00511CEB"/>
    <w:rsid w:val="00514037"/>
    <w:rsid w:val="00516489"/>
    <w:rsid w:val="005376D9"/>
    <w:rsid w:val="00556515"/>
    <w:rsid w:val="005605A6"/>
    <w:rsid w:val="005712AE"/>
    <w:rsid w:val="00582F36"/>
    <w:rsid w:val="005A468E"/>
    <w:rsid w:val="005B0EB3"/>
    <w:rsid w:val="005B30EB"/>
    <w:rsid w:val="005E7ECB"/>
    <w:rsid w:val="00632BF8"/>
    <w:rsid w:val="00637663"/>
    <w:rsid w:val="00655752"/>
    <w:rsid w:val="00673A7F"/>
    <w:rsid w:val="006775BC"/>
    <w:rsid w:val="006829F7"/>
    <w:rsid w:val="006C09A9"/>
    <w:rsid w:val="006E5BD0"/>
    <w:rsid w:val="00740246"/>
    <w:rsid w:val="00743CF1"/>
    <w:rsid w:val="00756966"/>
    <w:rsid w:val="00801176"/>
    <w:rsid w:val="00811411"/>
    <w:rsid w:val="008220A6"/>
    <w:rsid w:val="00824DE9"/>
    <w:rsid w:val="00853A95"/>
    <w:rsid w:val="0088107E"/>
    <w:rsid w:val="00890F51"/>
    <w:rsid w:val="008B3614"/>
    <w:rsid w:val="008C3FAA"/>
    <w:rsid w:val="009006D0"/>
    <w:rsid w:val="00947052"/>
    <w:rsid w:val="009763A9"/>
    <w:rsid w:val="00980972"/>
    <w:rsid w:val="0099239E"/>
    <w:rsid w:val="009B286C"/>
    <w:rsid w:val="009C7500"/>
    <w:rsid w:val="009D60F9"/>
    <w:rsid w:val="009D7963"/>
    <w:rsid w:val="00A0203B"/>
    <w:rsid w:val="00A07D33"/>
    <w:rsid w:val="00A35D33"/>
    <w:rsid w:val="00A72040"/>
    <w:rsid w:val="00A87550"/>
    <w:rsid w:val="00AA20E6"/>
    <w:rsid w:val="00AA3A1F"/>
    <w:rsid w:val="00AB21F3"/>
    <w:rsid w:val="00AF1807"/>
    <w:rsid w:val="00AF792A"/>
    <w:rsid w:val="00B23F1C"/>
    <w:rsid w:val="00B6230F"/>
    <w:rsid w:val="00BA7481"/>
    <w:rsid w:val="00BB5845"/>
    <w:rsid w:val="00BF7154"/>
    <w:rsid w:val="00C018DE"/>
    <w:rsid w:val="00C124CF"/>
    <w:rsid w:val="00C468B6"/>
    <w:rsid w:val="00C749AB"/>
    <w:rsid w:val="00C94762"/>
    <w:rsid w:val="00CB2EF1"/>
    <w:rsid w:val="00CC4D49"/>
    <w:rsid w:val="00CE2EF9"/>
    <w:rsid w:val="00D717E3"/>
    <w:rsid w:val="00D872C6"/>
    <w:rsid w:val="00D96A8F"/>
    <w:rsid w:val="00DD7D48"/>
    <w:rsid w:val="00DE6FFB"/>
    <w:rsid w:val="00E71B93"/>
    <w:rsid w:val="00E91A0E"/>
    <w:rsid w:val="00ED3FB0"/>
    <w:rsid w:val="00EF1C98"/>
    <w:rsid w:val="00EF3C1B"/>
    <w:rsid w:val="00F260E2"/>
    <w:rsid w:val="00F763BC"/>
    <w:rsid w:val="00F768A2"/>
    <w:rsid w:val="00F82597"/>
    <w:rsid w:val="00FA2E2D"/>
    <w:rsid w:val="00FA57EF"/>
    <w:rsid w:val="00FD600E"/>
    <w:rsid w:val="00FF7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D0A068"/>
  <w15:docId w15:val="{F841B892-F5AE-4550-983B-270AEDE11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Calibri"/>
        <w:sz w:val="24"/>
        <w:szCs w:val="24"/>
        <w:lang w:val="en-US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styleId="TableGrid">
    <w:name w:val="Table Grid"/>
    <w:basedOn w:val="TableNormal"/>
    <w:uiPriority w:val="39"/>
    <w:rsid w:val="002103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1Light-Accent5">
    <w:name w:val="Grid Table 1 Light Accent 5"/>
    <w:basedOn w:val="TableNormal"/>
    <w:uiPriority w:val="46"/>
    <w:rsid w:val="000410ED"/>
    <w:tblPr>
      <w:tblStyleRowBandSize w:val="1"/>
      <w:tblStyleColBandSize w:val="1"/>
      <w:tblBorders>
        <w:top w:val="single" w:sz="4" w:space="0" w:color="BDD6EE" w:themeColor="accent5" w:themeTint="66"/>
        <w:left w:val="single" w:sz="4" w:space="0" w:color="BDD6EE" w:themeColor="accent5" w:themeTint="66"/>
        <w:bottom w:val="single" w:sz="4" w:space="0" w:color="BDD6EE" w:themeColor="accent5" w:themeTint="66"/>
        <w:right w:val="single" w:sz="4" w:space="0" w:color="BDD6EE" w:themeColor="accent5" w:themeTint="66"/>
        <w:insideH w:val="single" w:sz="4" w:space="0" w:color="BDD6EE" w:themeColor="accent5" w:themeTint="66"/>
        <w:insideV w:val="single" w:sz="4" w:space="0" w:color="BDD6EE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12" w:space="0" w:color="9CC3E5"/>
        </w:tcBorders>
      </w:tcPr>
    </w:tblStylePr>
    <w:tblStylePr w:type="lastRow">
      <w:rPr>
        <w:b/>
      </w:rPr>
      <w:tblPr/>
      <w:tcPr>
        <w:tcBorders>
          <w:top w:val="single" w:sz="4" w:space="0" w:color="9CC3E5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a0">
    <w:basedOn w:val="TableNormal"/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12" w:space="0" w:color="9CC3E5"/>
        </w:tcBorders>
      </w:tcPr>
    </w:tblStylePr>
    <w:tblStylePr w:type="lastRow">
      <w:rPr>
        <w:b/>
      </w:rPr>
      <w:tblPr/>
      <w:tcPr>
        <w:tcBorders>
          <w:top w:val="single" w:sz="4" w:space="0" w:color="9CC3E5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3C4EB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4EB2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FF7447"/>
  </w:style>
  <w:style w:type="character" w:styleId="Hyperlink">
    <w:name w:val="Hyperlink"/>
    <w:basedOn w:val="DefaultParagraphFont"/>
    <w:uiPriority w:val="99"/>
    <w:unhideWhenUsed/>
    <w:rsid w:val="001321D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321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408</TotalTime>
  <Pages>1</Pages>
  <Words>615</Words>
  <Characters>3511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Nottingham</Company>
  <LinksUpToDate>false</LinksUpToDate>
  <CharactersWithSpaces>4118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Schrader, Timo</cp:lastModifiedBy>
  <cp:revision>13</cp:revision>
  <cp:lastPrinted>2019-02-25T10:46:00Z</cp:lastPrinted>
  <dcterms:created xsi:type="dcterms:W3CDTF">2020-09-14T12:52:00Z</dcterms:created>
  <dcterms:modified xsi:type="dcterms:W3CDTF">2020-10-13T11:29:00Z</dcterms:modified>
</cp:coreProperties>
</file>