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E1BE80" w14:textId="77777777" w:rsidR="00567D6C" w:rsidRPr="00395A45" w:rsidRDefault="00567D6C" w:rsidP="00567D6C">
      <w:pPr>
        <w:jc w:val="center"/>
        <w:rPr>
          <w:b/>
          <w:bCs/>
          <w:u w:val="single"/>
        </w:rPr>
      </w:pPr>
      <w:r w:rsidRPr="00395A45">
        <w:rPr>
          <w:b/>
          <w:bCs/>
          <w:u w:val="single"/>
        </w:rPr>
        <w:t xml:space="preserve">Historical Research </w:t>
      </w:r>
      <w:r w:rsidR="0096489B" w:rsidRPr="00395A45">
        <w:rPr>
          <w:b/>
          <w:bCs/>
          <w:u w:val="single"/>
        </w:rPr>
        <w:t>Assignment 1</w:t>
      </w:r>
    </w:p>
    <w:p w14:paraId="5B946B76" w14:textId="468C58B0" w:rsidR="0096489B" w:rsidRPr="00395A45" w:rsidRDefault="0096489B" w:rsidP="00567D6C">
      <w:pPr>
        <w:jc w:val="center"/>
        <w:rPr>
          <w:b/>
          <w:bCs/>
          <w:u w:val="single"/>
        </w:rPr>
      </w:pPr>
      <w:proofErr w:type="gramStart"/>
      <w:r w:rsidRPr="00395A45">
        <w:rPr>
          <w:b/>
          <w:bCs/>
          <w:u w:val="single"/>
        </w:rPr>
        <w:t>2000 word</w:t>
      </w:r>
      <w:proofErr w:type="gramEnd"/>
      <w:r w:rsidRPr="00395A45">
        <w:rPr>
          <w:b/>
          <w:bCs/>
          <w:u w:val="single"/>
        </w:rPr>
        <w:t xml:space="preserve"> essay</w:t>
      </w:r>
      <w:r w:rsidR="00F618DE" w:rsidRPr="00395A45">
        <w:rPr>
          <w:b/>
          <w:bCs/>
          <w:u w:val="single"/>
        </w:rPr>
        <w:t xml:space="preserve"> </w:t>
      </w:r>
      <w:r w:rsidR="00567D6C" w:rsidRPr="00395A45">
        <w:rPr>
          <w:b/>
          <w:bCs/>
          <w:u w:val="single"/>
        </w:rPr>
        <w:t xml:space="preserve">on </w:t>
      </w:r>
      <w:r w:rsidR="00F618DE" w:rsidRPr="00395A45">
        <w:rPr>
          <w:b/>
          <w:bCs/>
          <w:u w:val="single"/>
        </w:rPr>
        <w:t>“Vantage Points”</w:t>
      </w:r>
    </w:p>
    <w:p w14:paraId="5FA1BDCE" w14:textId="229962D8" w:rsidR="0096489B" w:rsidRDefault="0096489B" w:rsidP="0096489B">
      <w:r>
        <w:t xml:space="preserve">In this module we </w:t>
      </w:r>
      <w:r w:rsidR="00F618DE">
        <w:t>are</w:t>
      </w:r>
      <w:r>
        <w:t xml:space="preserve"> discuss</w:t>
      </w:r>
      <w:r w:rsidR="00F618DE">
        <w:t>ing</w:t>
      </w:r>
      <w:r>
        <w:t xml:space="preserve"> how a</w:t>
      </w:r>
      <w:r w:rsidRPr="0096489B">
        <w:t>ll historical research is a sophisticated negotiation between the historian’s own lived experience, their socio-cultural context</w:t>
      </w:r>
      <w:r w:rsidR="00004987">
        <w:t>,</w:t>
      </w:r>
      <w:r w:rsidRPr="0096489B">
        <w:t xml:space="preserve"> and the source materials they choose to tell their stories.</w:t>
      </w:r>
      <w:r>
        <w:t xml:space="preserve"> </w:t>
      </w:r>
      <w:r w:rsidR="00206CCF">
        <w:t>L</w:t>
      </w:r>
      <w:r>
        <w:t>udmilla Jordanova calls these “vantage points”</w:t>
      </w:r>
      <w:r w:rsidR="00591EAA">
        <w:t xml:space="preserve">, as she explains that “readers are entitled to know where I am coming from” </w:t>
      </w:r>
      <w:r>
        <w:t>(</w:t>
      </w:r>
      <w:r w:rsidRPr="00F618DE">
        <w:rPr>
          <w:i/>
          <w:iCs/>
        </w:rPr>
        <w:t>History in Practice</w:t>
      </w:r>
      <w:r>
        <w:t xml:space="preserve">, p. 1). </w:t>
      </w:r>
    </w:p>
    <w:p w14:paraId="29A4C7BF" w14:textId="36BC2353" w:rsidR="00F618DE" w:rsidRPr="00F618DE" w:rsidRDefault="0096489B" w:rsidP="0096489B">
      <w:pPr>
        <w:rPr>
          <w:b/>
          <w:bCs/>
        </w:rPr>
      </w:pPr>
      <w:r w:rsidRPr="00F618DE">
        <w:rPr>
          <w:b/>
          <w:bCs/>
        </w:rPr>
        <w:t xml:space="preserve">In this assignment, your task is to reflect upon your own vantage points, to place these in context, and to explain how they </w:t>
      </w:r>
      <w:r w:rsidR="00F618DE" w:rsidRPr="00F618DE">
        <w:rPr>
          <w:b/>
          <w:bCs/>
        </w:rPr>
        <w:t>influence</w:t>
      </w:r>
      <w:r w:rsidRPr="00F618DE">
        <w:rPr>
          <w:b/>
          <w:bCs/>
        </w:rPr>
        <w:t xml:space="preserve"> your approach to historical research. </w:t>
      </w:r>
      <w:r w:rsidR="00591EAA">
        <w:rPr>
          <w:b/>
          <w:bCs/>
        </w:rPr>
        <w:t>In other words</w:t>
      </w:r>
      <w:r w:rsidR="000A373A">
        <w:rPr>
          <w:b/>
          <w:bCs/>
        </w:rPr>
        <w:t>,</w:t>
      </w:r>
      <w:r w:rsidR="00591EAA">
        <w:rPr>
          <w:b/>
          <w:bCs/>
        </w:rPr>
        <w:t xml:space="preserve"> </w:t>
      </w:r>
      <w:r w:rsidR="00206CCF">
        <w:rPr>
          <w:b/>
          <w:bCs/>
        </w:rPr>
        <w:t xml:space="preserve">to explain </w:t>
      </w:r>
      <w:r w:rsidR="00591EAA">
        <w:rPr>
          <w:b/>
          <w:bCs/>
        </w:rPr>
        <w:t xml:space="preserve">where </w:t>
      </w:r>
      <w:r w:rsidR="00591EAA" w:rsidRPr="00567D6C">
        <w:rPr>
          <w:b/>
          <w:bCs/>
          <w:u w:val="single"/>
        </w:rPr>
        <w:t>you</w:t>
      </w:r>
      <w:r w:rsidR="00206CCF">
        <w:rPr>
          <w:b/>
          <w:bCs/>
        </w:rPr>
        <w:t xml:space="preserve"> are</w:t>
      </w:r>
      <w:r w:rsidR="00591EAA">
        <w:rPr>
          <w:b/>
          <w:bCs/>
        </w:rPr>
        <w:t xml:space="preserve"> coming from</w:t>
      </w:r>
      <w:r w:rsidR="00206CCF">
        <w:rPr>
          <w:b/>
          <w:bCs/>
        </w:rPr>
        <w:t xml:space="preserve">. </w:t>
      </w:r>
    </w:p>
    <w:p w14:paraId="2A8AD6BC" w14:textId="6A654DD0" w:rsidR="00567D6C" w:rsidRDefault="0096489B" w:rsidP="00567D6C">
      <w:r>
        <w:t>There is no set question or title</w:t>
      </w:r>
      <w:r w:rsidR="00567D6C">
        <w:t>, as we want you to respond to the prompt from your own perspective</w:t>
      </w:r>
      <w:r w:rsidR="00004987">
        <w:t>.</w:t>
      </w:r>
      <w:r w:rsidR="00567D6C">
        <w:t xml:space="preserve"> However, if it would be useful to have a question to work from, it is “What are your vantage points, and how do they influence your approach to historical research?”</w:t>
      </w:r>
    </w:p>
    <w:p w14:paraId="739C6D24" w14:textId="03DE3401" w:rsidR="0096489B" w:rsidRDefault="00004987" w:rsidP="0096489B">
      <w:r>
        <w:t xml:space="preserve">You </w:t>
      </w:r>
      <w:r w:rsidR="0096489B">
        <w:t>can structure your essay how you wish</w:t>
      </w:r>
      <w:r>
        <w:t xml:space="preserve">, though it should follow the traditional format of a history essay with an introduction, conclusion, footnotes, bibliography, etc. </w:t>
      </w:r>
      <w:r w:rsidRPr="00004987">
        <w:t>Further guidance on writing essays is available in the Undergraduate Handbook.</w:t>
      </w:r>
      <w:r>
        <w:t xml:space="preserve"> </w:t>
      </w:r>
    </w:p>
    <w:p w14:paraId="32B65463" w14:textId="2B994569" w:rsidR="0096489B" w:rsidRPr="00567D6C" w:rsidRDefault="0096489B" w:rsidP="0096489B">
      <w:pPr>
        <w:rPr>
          <w:u w:val="single"/>
        </w:rPr>
      </w:pPr>
      <w:r w:rsidRPr="00567D6C">
        <w:rPr>
          <w:u w:val="single"/>
        </w:rPr>
        <w:t xml:space="preserve">Your essay </w:t>
      </w:r>
      <w:r w:rsidR="00567D6C" w:rsidRPr="00567D6C">
        <w:rPr>
          <w:u w:val="single"/>
        </w:rPr>
        <w:t>must</w:t>
      </w:r>
      <w:r w:rsidRPr="00567D6C">
        <w:rPr>
          <w:u w:val="single"/>
        </w:rPr>
        <w:t xml:space="preserve"> include</w:t>
      </w:r>
      <w:r w:rsidR="00591EAA" w:rsidRPr="00567D6C">
        <w:rPr>
          <w:u w:val="single"/>
        </w:rPr>
        <w:t xml:space="preserve"> reflection and analysis of the following:</w:t>
      </w:r>
    </w:p>
    <w:p w14:paraId="5022BEF7" w14:textId="08D10301" w:rsidR="00F618DE" w:rsidRDefault="00591EAA" w:rsidP="00F618DE">
      <w:pPr>
        <w:pStyle w:val="ListParagraph"/>
        <w:numPr>
          <w:ilvl w:val="0"/>
          <w:numId w:val="4"/>
        </w:numPr>
      </w:pPr>
      <w:r>
        <w:rPr>
          <w:b/>
          <w:bCs/>
        </w:rPr>
        <w:t>Y</w:t>
      </w:r>
      <w:r w:rsidR="0096489B" w:rsidRPr="00F618DE">
        <w:rPr>
          <w:b/>
          <w:bCs/>
        </w:rPr>
        <w:t xml:space="preserve">our own </w:t>
      </w:r>
      <w:r w:rsidR="00F618DE">
        <w:rPr>
          <w:b/>
          <w:bCs/>
        </w:rPr>
        <w:t xml:space="preserve">identity </w:t>
      </w:r>
      <w:r w:rsidR="0096489B" w:rsidRPr="00F618DE">
        <w:rPr>
          <w:b/>
          <w:bCs/>
        </w:rPr>
        <w:t>and</w:t>
      </w:r>
      <w:r w:rsidR="00F618DE">
        <w:rPr>
          <w:b/>
          <w:bCs/>
        </w:rPr>
        <w:t xml:space="preserve">/or </w:t>
      </w:r>
      <w:r w:rsidR="0096489B" w:rsidRPr="00F618DE">
        <w:rPr>
          <w:b/>
          <w:bCs/>
        </w:rPr>
        <w:t>lived experience</w:t>
      </w:r>
      <w:r w:rsidR="00F618DE" w:rsidRPr="00F618DE">
        <w:rPr>
          <w:b/>
          <w:bCs/>
        </w:rPr>
        <w:t>.</w:t>
      </w:r>
      <w:r w:rsidR="00F618DE">
        <w:t xml:space="preserve"> </w:t>
      </w:r>
      <w:r w:rsidR="00F618DE">
        <w:br/>
        <w:t>This might be an element, or intersecting elements, of your identity (</w:t>
      </w:r>
      <w:proofErr w:type="gramStart"/>
      <w:r w:rsidR="00F618DE">
        <w:t>e.g.</w:t>
      </w:r>
      <w:proofErr w:type="gramEnd"/>
      <w:r w:rsidR="00F618DE">
        <w:t xml:space="preserve"> your class, race, gender, nationality, (dis)ability, and/or sexuality), which you think has influenced </w:t>
      </w:r>
      <w:r>
        <w:t>your approach to</w:t>
      </w:r>
      <w:r w:rsidR="00F618DE">
        <w:t xml:space="preserve"> history. Or it might be a</w:t>
      </w:r>
      <w:r w:rsidR="001A6DB8">
        <w:t>n</w:t>
      </w:r>
      <w:r w:rsidR="00F618DE">
        <w:t xml:space="preserve"> individual experience that you’ve had (</w:t>
      </w:r>
      <w:proofErr w:type="gramStart"/>
      <w:r w:rsidR="00F618DE">
        <w:t>e.g.</w:t>
      </w:r>
      <w:proofErr w:type="gramEnd"/>
      <w:r w:rsidR="00F618DE">
        <w:t xml:space="preserve"> an inspirational teacher, a grandparent obsessed with genealogy, work experience in a museum, involvement in politics). You don’t need to tell us your life </w:t>
      </w:r>
      <w:proofErr w:type="gramStart"/>
      <w:r w:rsidR="00F618DE">
        <w:t>story, or</w:t>
      </w:r>
      <w:proofErr w:type="gramEnd"/>
      <w:r w:rsidR="00F618DE">
        <w:t xml:space="preserve"> reveal anything personal that you would prefer not to share, but you should be able to demonstrate some self-awareness about how your own life </w:t>
      </w:r>
      <w:r w:rsidR="00567D6C">
        <w:t>influences</w:t>
      </w:r>
      <w:r w:rsidR="00F618DE">
        <w:t xml:space="preserve"> your approach to history. </w:t>
      </w:r>
      <w:r w:rsidR="00F618DE">
        <w:br/>
      </w:r>
    </w:p>
    <w:p w14:paraId="41EC66B1" w14:textId="3B7D27A6" w:rsidR="0096489B" w:rsidRDefault="00591EAA" w:rsidP="0096489B">
      <w:pPr>
        <w:pStyle w:val="ListParagraph"/>
        <w:numPr>
          <w:ilvl w:val="0"/>
          <w:numId w:val="4"/>
        </w:numPr>
      </w:pPr>
      <w:r w:rsidRPr="001A6DB8">
        <w:rPr>
          <w:b/>
          <w:bCs/>
        </w:rPr>
        <w:t>T</w:t>
      </w:r>
      <w:r w:rsidR="00F618DE" w:rsidRPr="001A6DB8">
        <w:rPr>
          <w:b/>
          <w:bCs/>
        </w:rPr>
        <w:t>he context</w:t>
      </w:r>
      <w:r w:rsidRPr="001A6DB8">
        <w:rPr>
          <w:b/>
          <w:bCs/>
        </w:rPr>
        <w:t>(s) in which you are studying history, and how this has influenced your</w:t>
      </w:r>
      <w:r>
        <w:rPr>
          <w:b/>
          <w:bCs/>
        </w:rPr>
        <w:t xml:space="preserve"> approach</w:t>
      </w:r>
      <w:r w:rsidR="00F618DE">
        <w:rPr>
          <w:b/>
          <w:bCs/>
        </w:rPr>
        <w:t>.</w:t>
      </w:r>
      <w:r w:rsidR="00F618DE">
        <w:rPr>
          <w:b/>
          <w:bCs/>
        </w:rPr>
        <w:br/>
      </w:r>
      <w:r>
        <w:t xml:space="preserve">History research </w:t>
      </w:r>
      <w:r w:rsidR="00F618DE">
        <w:t xml:space="preserve">does not exist in a </w:t>
      </w:r>
      <w:proofErr w:type="gramStart"/>
      <w:r w:rsidR="00F618DE">
        <w:t>vacuum</w:t>
      </w:r>
      <w:r w:rsidR="00206CCF">
        <w:t>, but</w:t>
      </w:r>
      <w:proofErr w:type="gramEnd"/>
      <w:r w:rsidR="00206CCF">
        <w:t xml:space="preserve"> is influenced by what is going on in society around us.</w:t>
      </w:r>
      <w:r>
        <w:t xml:space="preserve"> You might want to consider: w</w:t>
      </w:r>
      <w:r w:rsidR="00F618DE">
        <w:t xml:space="preserve">hat is the </w:t>
      </w:r>
      <w:r>
        <w:t xml:space="preserve">broader </w:t>
      </w:r>
      <w:r w:rsidR="00F618DE">
        <w:t>context of the identity and/or lived experience that you reflect on above</w:t>
      </w:r>
      <w:r>
        <w:t xml:space="preserve">? How has the political, social, and cultural context of living in the UK in the mid-2020s influenced you? What about studying in the UK, at Warwick, or on a particular degree programme? </w:t>
      </w:r>
      <w:r w:rsidR="00567D6C">
        <w:t xml:space="preserve">You should be able to identify and explain how the context in which you are living and studying influences your approach to history. </w:t>
      </w:r>
    </w:p>
    <w:p w14:paraId="11595881" w14:textId="77777777" w:rsidR="00591EAA" w:rsidRDefault="00591EAA" w:rsidP="00591EAA">
      <w:pPr>
        <w:pStyle w:val="ListParagraph"/>
      </w:pPr>
    </w:p>
    <w:p w14:paraId="5ED82A51" w14:textId="5521B2B9" w:rsidR="00591EAA" w:rsidRPr="00567D6C" w:rsidRDefault="00591EAA" w:rsidP="00567D6C">
      <w:pPr>
        <w:pStyle w:val="ListParagraph"/>
        <w:numPr>
          <w:ilvl w:val="0"/>
          <w:numId w:val="4"/>
        </w:numPr>
        <w:rPr>
          <w:b/>
          <w:bCs/>
        </w:rPr>
      </w:pPr>
      <w:r>
        <w:rPr>
          <w:b/>
          <w:bCs/>
        </w:rPr>
        <w:t>T</w:t>
      </w:r>
      <w:r w:rsidRPr="00591EAA">
        <w:rPr>
          <w:b/>
          <w:bCs/>
        </w:rPr>
        <w:t xml:space="preserve">he </w:t>
      </w:r>
      <w:r>
        <w:rPr>
          <w:b/>
          <w:bCs/>
        </w:rPr>
        <w:t>theoretical</w:t>
      </w:r>
      <w:r w:rsidR="00004987">
        <w:rPr>
          <w:b/>
          <w:bCs/>
        </w:rPr>
        <w:t xml:space="preserve">, </w:t>
      </w:r>
      <w:r>
        <w:rPr>
          <w:b/>
          <w:bCs/>
        </w:rPr>
        <w:t>methodological</w:t>
      </w:r>
      <w:r w:rsidR="00004987">
        <w:rPr>
          <w:b/>
          <w:bCs/>
        </w:rPr>
        <w:t xml:space="preserve">, and historiographical </w:t>
      </w:r>
      <w:r w:rsidRPr="00591EAA">
        <w:rPr>
          <w:b/>
          <w:bCs/>
        </w:rPr>
        <w:t>context</w:t>
      </w:r>
      <w:r>
        <w:rPr>
          <w:b/>
          <w:bCs/>
        </w:rPr>
        <w:t>(s)</w:t>
      </w:r>
      <w:r w:rsidRPr="00591EAA">
        <w:rPr>
          <w:b/>
          <w:bCs/>
        </w:rPr>
        <w:t xml:space="preserve"> of your approach to histor</w:t>
      </w:r>
      <w:r w:rsidR="001A6DB8">
        <w:rPr>
          <w:b/>
          <w:bCs/>
        </w:rPr>
        <w:t>ical research.</w:t>
      </w:r>
      <w:r w:rsidR="001A6DB8">
        <w:rPr>
          <w:b/>
          <w:bCs/>
        </w:rPr>
        <w:br/>
      </w:r>
      <w:r w:rsidR="001A6DB8">
        <w:t xml:space="preserve">Over the course of term one we’ve discussed how the historical profession has developed over time, as different social, </w:t>
      </w:r>
      <w:proofErr w:type="gramStart"/>
      <w:r w:rsidR="001A6DB8">
        <w:t>political</w:t>
      </w:r>
      <w:proofErr w:type="gramEnd"/>
      <w:r w:rsidR="001A6DB8">
        <w:t xml:space="preserve"> and cultural contexts led to new approaches and methodologies. You should place your identity, lived experience, and contemporary contexts into historical perspective by engaging with </w:t>
      </w:r>
      <w:r w:rsidR="00206CCF">
        <w:t xml:space="preserve">relevant </w:t>
      </w:r>
      <w:r w:rsidR="001A6DB8">
        <w:t xml:space="preserve">historians and theorists, both past and present. </w:t>
      </w:r>
      <w:r w:rsidR="00004987">
        <w:t>Which of the developments in history writing</w:t>
      </w:r>
      <w:r w:rsidR="00567D6C">
        <w:t xml:space="preserve">, </w:t>
      </w:r>
      <w:r w:rsidR="00567D6C">
        <w:lastRenderedPageBreak/>
        <w:t>thinkers, or subfields</w:t>
      </w:r>
      <w:r w:rsidR="00004987">
        <w:t xml:space="preserve"> that we’ve discussed this term has particularly resonated with you? You </w:t>
      </w:r>
      <w:r w:rsidR="00567D6C">
        <w:t>should also</w:t>
      </w:r>
      <w:r w:rsidR="00004987">
        <w:t xml:space="preserve"> think about how the debates, sources, and methodologies </w:t>
      </w:r>
      <w:r w:rsidR="000A373A">
        <w:t xml:space="preserve">of </w:t>
      </w:r>
      <w:r w:rsidR="00004987">
        <w:t xml:space="preserve">your specific areas of interest </w:t>
      </w:r>
      <w:r w:rsidR="000A373A">
        <w:t xml:space="preserve">affect your approaches. What are the </w:t>
      </w:r>
      <w:proofErr w:type="gramStart"/>
      <w:r w:rsidR="000A373A">
        <w:t>cutting edge</w:t>
      </w:r>
      <w:proofErr w:type="gramEnd"/>
      <w:r w:rsidR="000A373A">
        <w:t xml:space="preserve"> ideas in your subfield of history? What are historians writing about, right now?</w:t>
      </w:r>
      <w:r w:rsidR="00567D6C">
        <w:t xml:space="preserve"> You should be able to place your approach to history in the context of what other scholars have </w:t>
      </w:r>
      <w:proofErr w:type="gramStart"/>
      <w:r w:rsidR="00567D6C">
        <w:t>written, and</w:t>
      </w:r>
      <w:proofErr w:type="gramEnd"/>
      <w:r w:rsidR="00567D6C">
        <w:t xml:space="preserve"> are writing. </w:t>
      </w:r>
    </w:p>
    <w:p w14:paraId="33164538" w14:textId="3EB2B267" w:rsidR="00004987" w:rsidRPr="00567D6C" w:rsidRDefault="00004987" w:rsidP="00004987">
      <w:pPr>
        <w:rPr>
          <w:u w:val="single"/>
        </w:rPr>
      </w:pPr>
      <w:r w:rsidRPr="00567D6C">
        <w:rPr>
          <w:u w:val="single"/>
        </w:rPr>
        <w:t>Frequently Asked Questions</w:t>
      </w:r>
    </w:p>
    <w:p w14:paraId="1143C7A3" w14:textId="51D4789B" w:rsidR="00004987" w:rsidRDefault="00004987" w:rsidP="00004987">
      <w:pPr>
        <w:pStyle w:val="ListParagraph"/>
        <w:numPr>
          <w:ilvl w:val="0"/>
          <w:numId w:val="6"/>
        </w:numPr>
      </w:pPr>
      <w:r w:rsidRPr="00567D6C">
        <w:rPr>
          <w:b/>
          <w:bCs/>
        </w:rPr>
        <w:t>Is there an example of this kind of essay that I can read?</w:t>
      </w:r>
      <w:r w:rsidR="000A373A" w:rsidRPr="00567D6C">
        <w:rPr>
          <w:b/>
          <w:bCs/>
        </w:rPr>
        <w:br/>
      </w:r>
      <w:r w:rsidR="000A373A">
        <w:t xml:space="preserve">As this is the first time this </w:t>
      </w:r>
      <w:r w:rsidR="00567D6C">
        <w:t>module</w:t>
      </w:r>
      <w:r w:rsidR="000A373A">
        <w:t xml:space="preserve"> has run, we don’t have sample essays. Return to the introduction to Jordanova, </w:t>
      </w:r>
      <w:r w:rsidR="000A373A">
        <w:rPr>
          <w:i/>
        </w:rPr>
        <w:t xml:space="preserve">History in Practice </w:t>
      </w:r>
      <w:r w:rsidR="000A373A">
        <w:rPr>
          <w:iCs/>
        </w:rPr>
        <w:t xml:space="preserve">(essential reading for Week 1 of the module) for an example of a historian doing the same kind of thought exercise as we are asking of you. </w:t>
      </w:r>
      <w:r>
        <w:br/>
      </w:r>
    </w:p>
    <w:p w14:paraId="46EE7D18" w14:textId="619CCDC9" w:rsidR="001A6DB8" w:rsidRDefault="00004987" w:rsidP="00004987">
      <w:pPr>
        <w:pStyle w:val="ListParagraph"/>
        <w:numPr>
          <w:ilvl w:val="0"/>
          <w:numId w:val="6"/>
        </w:numPr>
      </w:pPr>
      <w:r w:rsidRPr="00567D6C">
        <w:rPr>
          <w:b/>
          <w:bCs/>
        </w:rPr>
        <w:t>Does the essay need to have an “argument”?</w:t>
      </w:r>
      <w:r w:rsidR="000A373A" w:rsidRPr="00567D6C">
        <w:rPr>
          <w:b/>
          <w:bCs/>
        </w:rPr>
        <w:br/>
      </w:r>
      <w:r w:rsidR="000A373A">
        <w:t xml:space="preserve">Not in the traditional sense, as you are not answering a question whether there is a debate. That said, the strongest essays will have a clear thread running through them that tie each section </w:t>
      </w:r>
      <w:proofErr w:type="gramStart"/>
      <w:r w:rsidR="000A373A">
        <w:t>together, and</w:t>
      </w:r>
      <w:proofErr w:type="gramEnd"/>
      <w:r w:rsidR="000A373A">
        <w:t xml:space="preserve"> demonstrate how your vantage points are interconnected.</w:t>
      </w:r>
      <w:r>
        <w:br/>
      </w:r>
    </w:p>
    <w:p w14:paraId="3DFB17DF" w14:textId="4622758A" w:rsidR="00004987" w:rsidRDefault="00004987" w:rsidP="00004987">
      <w:pPr>
        <w:pStyle w:val="ListParagraph"/>
        <w:numPr>
          <w:ilvl w:val="0"/>
          <w:numId w:val="6"/>
        </w:numPr>
      </w:pPr>
      <w:r w:rsidRPr="00567D6C">
        <w:rPr>
          <w:b/>
          <w:bCs/>
        </w:rPr>
        <w:t>How many sources are required? Do I need to use primary sources in this essay?</w:t>
      </w:r>
      <w:r w:rsidR="000A373A" w:rsidRPr="00567D6C">
        <w:rPr>
          <w:b/>
          <w:bCs/>
        </w:rPr>
        <w:br/>
      </w:r>
      <w:r w:rsidR="000A373A">
        <w:t xml:space="preserve">You should engage with at least 3-5 secondary sources (scholarly </w:t>
      </w:r>
      <w:r w:rsidR="000A373A" w:rsidRPr="000A373A">
        <w:t>books and articles</w:t>
      </w:r>
      <w:r w:rsidR="000A373A">
        <w:t xml:space="preserve">) relating to the theoretical, </w:t>
      </w:r>
      <w:proofErr w:type="gramStart"/>
      <w:r w:rsidR="000A373A">
        <w:t>methodological</w:t>
      </w:r>
      <w:proofErr w:type="gramEnd"/>
      <w:r w:rsidR="000A373A">
        <w:t xml:space="preserve"> and historiographical contexts of your approach. You should also reference any other material that you draw on, of course. You do not need to include any analysis of primary sources unless you are explaining how a particular source, or type of source, has influenced your approach to history. </w:t>
      </w:r>
    </w:p>
    <w:p w14:paraId="3F306443" w14:textId="64CF8E2A" w:rsidR="00004987" w:rsidRDefault="00004987" w:rsidP="00004987">
      <w:pPr>
        <w:pStyle w:val="ListParagraph"/>
      </w:pPr>
    </w:p>
    <w:p w14:paraId="28DAD3B0" w14:textId="334B72FF" w:rsidR="008E02D7" w:rsidRDefault="00004987" w:rsidP="00567D6C">
      <w:pPr>
        <w:pStyle w:val="ListParagraph"/>
        <w:numPr>
          <w:ilvl w:val="0"/>
          <w:numId w:val="6"/>
        </w:numPr>
      </w:pPr>
      <w:r w:rsidRPr="00567D6C">
        <w:rPr>
          <w:b/>
          <w:bCs/>
        </w:rPr>
        <w:t>As I am writing about my own perspectives, can I use “I think”?</w:t>
      </w:r>
      <w:r w:rsidR="000A373A" w:rsidRPr="00567D6C">
        <w:rPr>
          <w:b/>
          <w:bCs/>
        </w:rPr>
        <w:br/>
      </w:r>
      <w:r w:rsidR="000A373A">
        <w:t xml:space="preserve">Yes, in the context of this essay using “I” is fine, but is not required. </w:t>
      </w:r>
    </w:p>
    <w:sectPr w:rsidR="008E02D7">
      <w:footerReference w:type="even"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776100" w14:textId="77777777" w:rsidR="00F46EE4" w:rsidRDefault="00F46EE4" w:rsidP="00395A45">
      <w:pPr>
        <w:spacing w:after="0" w:line="240" w:lineRule="auto"/>
      </w:pPr>
      <w:r>
        <w:separator/>
      </w:r>
    </w:p>
  </w:endnote>
  <w:endnote w:type="continuationSeparator" w:id="0">
    <w:p w14:paraId="067921D1" w14:textId="77777777" w:rsidR="00F46EE4" w:rsidRDefault="00F46EE4" w:rsidP="00395A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62174300"/>
      <w:docPartObj>
        <w:docPartGallery w:val="Page Numbers (Bottom of Page)"/>
        <w:docPartUnique/>
      </w:docPartObj>
    </w:sdtPr>
    <w:sdtContent>
      <w:p w14:paraId="25995D4B" w14:textId="2493289A" w:rsidR="00395A45" w:rsidRDefault="00395A45" w:rsidP="000A18C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96011D7" w14:textId="77777777" w:rsidR="00395A45" w:rsidRDefault="00395A45" w:rsidP="00395A4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2277434"/>
      <w:docPartObj>
        <w:docPartGallery w:val="Page Numbers (Bottom of Page)"/>
        <w:docPartUnique/>
      </w:docPartObj>
    </w:sdtPr>
    <w:sdtContent>
      <w:p w14:paraId="5D703845" w14:textId="546A67C8" w:rsidR="00395A45" w:rsidRDefault="00395A45" w:rsidP="000A18C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AEDBCCA" w14:textId="77777777" w:rsidR="00395A45" w:rsidRDefault="00395A45" w:rsidP="00395A4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DA0EE" w14:textId="77777777" w:rsidR="00F46EE4" w:rsidRDefault="00F46EE4" w:rsidP="00395A45">
      <w:pPr>
        <w:spacing w:after="0" w:line="240" w:lineRule="auto"/>
      </w:pPr>
      <w:r>
        <w:separator/>
      </w:r>
    </w:p>
  </w:footnote>
  <w:footnote w:type="continuationSeparator" w:id="0">
    <w:p w14:paraId="266C5C95" w14:textId="77777777" w:rsidR="00F46EE4" w:rsidRDefault="00F46EE4" w:rsidP="00395A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017E7"/>
    <w:multiLevelType w:val="hybridMultilevel"/>
    <w:tmpl w:val="6C5A5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5E09DD"/>
    <w:multiLevelType w:val="hybridMultilevel"/>
    <w:tmpl w:val="2294DFE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8B3DFB"/>
    <w:multiLevelType w:val="hybridMultilevel"/>
    <w:tmpl w:val="910874DA"/>
    <w:lvl w:ilvl="0" w:tplc="EDD25030">
      <w:start w:val="1"/>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88A3B71"/>
    <w:multiLevelType w:val="hybridMultilevel"/>
    <w:tmpl w:val="81D08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DB902A5"/>
    <w:multiLevelType w:val="hybridMultilevel"/>
    <w:tmpl w:val="B5AE7A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30351EC"/>
    <w:multiLevelType w:val="multilevel"/>
    <w:tmpl w:val="253E2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6A342E2"/>
    <w:multiLevelType w:val="multilevel"/>
    <w:tmpl w:val="483EF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42744606">
    <w:abstractNumId w:val="5"/>
  </w:num>
  <w:num w:numId="2" w16cid:durableId="1565524351">
    <w:abstractNumId w:val="6"/>
  </w:num>
  <w:num w:numId="3" w16cid:durableId="839126484">
    <w:abstractNumId w:val="3"/>
  </w:num>
  <w:num w:numId="4" w16cid:durableId="947544871">
    <w:abstractNumId w:val="1"/>
  </w:num>
  <w:num w:numId="5" w16cid:durableId="1378166989">
    <w:abstractNumId w:val="2"/>
  </w:num>
  <w:num w:numId="6" w16cid:durableId="1078483769">
    <w:abstractNumId w:val="4"/>
  </w:num>
  <w:num w:numId="7" w16cid:durableId="4739875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89B"/>
    <w:rsid w:val="00004570"/>
    <w:rsid w:val="00004987"/>
    <w:rsid w:val="00092667"/>
    <w:rsid w:val="000A373A"/>
    <w:rsid w:val="001A6DB8"/>
    <w:rsid w:val="00206CCF"/>
    <w:rsid w:val="00395A45"/>
    <w:rsid w:val="00567D6C"/>
    <w:rsid w:val="00591EAA"/>
    <w:rsid w:val="00851999"/>
    <w:rsid w:val="008E02D7"/>
    <w:rsid w:val="0096489B"/>
    <w:rsid w:val="00B27692"/>
    <w:rsid w:val="00F12E8C"/>
    <w:rsid w:val="00F34C7C"/>
    <w:rsid w:val="00F46EE4"/>
    <w:rsid w:val="00F618D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67ECB8"/>
  <w15:chartTrackingRefBased/>
  <w15:docId w15:val="{661D4580-C348-40FF-B3CC-28D25B68D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489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489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489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489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489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489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489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489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489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489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489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489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489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489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489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489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489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489B"/>
    <w:rPr>
      <w:rFonts w:eastAsiaTheme="majorEastAsia" w:cstheme="majorBidi"/>
      <w:color w:val="272727" w:themeColor="text1" w:themeTint="D8"/>
    </w:rPr>
  </w:style>
  <w:style w:type="paragraph" w:styleId="Title">
    <w:name w:val="Title"/>
    <w:basedOn w:val="Normal"/>
    <w:next w:val="Normal"/>
    <w:link w:val="TitleChar"/>
    <w:uiPriority w:val="10"/>
    <w:qFormat/>
    <w:rsid w:val="0096489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489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489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489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489B"/>
    <w:pPr>
      <w:spacing w:before="160"/>
      <w:jc w:val="center"/>
    </w:pPr>
    <w:rPr>
      <w:i/>
      <w:iCs/>
      <w:color w:val="404040" w:themeColor="text1" w:themeTint="BF"/>
    </w:rPr>
  </w:style>
  <w:style w:type="character" w:customStyle="1" w:styleId="QuoteChar">
    <w:name w:val="Quote Char"/>
    <w:basedOn w:val="DefaultParagraphFont"/>
    <w:link w:val="Quote"/>
    <w:uiPriority w:val="29"/>
    <w:rsid w:val="0096489B"/>
    <w:rPr>
      <w:i/>
      <w:iCs/>
      <w:color w:val="404040" w:themeColor="text1" w:themeTint="BF"/>
    </w:rPr>
  </w:style>
  <w:style w:type="paragraph" w:styleId="ListParagraph">
    <w:name w:val="List Paragraph"/>
    <w:basedOn w:val="Normal"/>
    <w:uiPriority w:val="34"/>
    <w:qFormat/>
    <w:rsid w:val="0096489B"/>
    <w:pPr>
      <w:ind w:left="720"/>
      <w:contextualSpacing/>
    </w:pPr>
  </w:style>
  <w:style w:type="character" w:styleId="IntenseEmphasis">
    <w:name w:val="Intense Emphasis"/>
    <w:basedOn w:val="DefaultParagraphFont"/>
    <w:uiPriority w:val="21"/>
    <w:qFormat/>
    <w:rsid w:val="0096489B"/>
    <w:rPr>
      <w:i/>
      <w:iCs/>
      <w:color w:val="0F4761" w:themeColor="accent1" w:themeShade="BF"/>
    </w:rPr>
  </w:style>
  <w:style w:type="paragraph" w:styleId="IntenseQuote">
    <w:name w:val="Intense Quote"/>
    <w:basedOn w:val="Normal"/>
    <w:next w:val="Normal"/>
    <w:link w:val="IntenseQuoteChar"/>
    <w:uiPriority w:val="30"/>
    <w:qFormat/>
    <w:rsid w:val="0096489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489B"/>
    <w:rPr>
      <w:i/>
      <w:iCs/>
      <w:color w:val="0F4761" w:themeColor="accent1" w:themeShade="BF"/>
    </w:rPr>
  </w:style>
  <w:style w:type="character" w:styleId="IntenseReference">
    <w:name w:val="Intense Reference"/>
    <w:basedOn w:val="DefaultParagraphFont"/>
    <w:uiPriority w:val="32"/>
    <w:qFormat/>
    <w:rsid w:val="0096489B"/>
    <w:rPr>
      <w:b/>
      <w:bCs/>
      <w:smallCaps/>
      <w:color w:val="0F4761" w:themeColor="accent1" w:themeShade="BF"/>
      <w:spacing w:val="5"/>
    </w:rPr>
  </w:style>
  <w:style w:type="paragraph" w:styleId="Footer">
    <w:name w:val="footer"/>
    <w:basedOn w:val="Normal"/>
    <w:link w:val="FooterChar"/>
    <w:uiPriority w:val="99"/>
    <w:unhideWhenUsed/>
    <w:rsid w:val="00395A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5A45"/>
  </w:style>
  <w:style w:type="character" w:styleId="PageNumber">
    <w:name w:val="page number"/>
    <w:basedOn w:val="DefaultParagraphFont"/>
    <w:uiPriority w:val="99"/>
    <w:semiHidden/>
    <w:unhideWhenUsed/>
    <w:rsid w:val="00395A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724</Words>
  <Characters>4132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Plath, Lydia</dc:creator>
  <cp:keywords/>
  <dc:description/>
  <cp:lastModifiedBy>Mann, Sophie</cp:lastModifiedBy>
  <cp:revision>2</cp:revision>
  <dcterms:created xsi:type="dcterms:W3CDTF">2025-09-04T15:14:00Z</dcterms:created>
  <dcterms:modified xsi:type="dcterms:W3CDTF">2025-09-04T15:14:00Z</dcterms:modified>
</cp:coreProperties>
</file>