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D835E1" w14:textId="76AE6AB7" w:rsidR="00147E89" w:rsidRPr="00147E89" w:rsidRDefault="00147E89" w:rsidP="00F9314D">
      <w:pPr>
        <w:autoSpaceDE w:val="0"/>
        <w:autoSpaceDN w:val="0"/>
        <w:adjustRightInd w:val="0"/>
        <w:spacing w:after="224" w:line="240" w:lineRule="auto"/>
        <w:jc w:val="center"/>
        <w:rPr>
          <w:rFonts w:ascii="Times New Roman" w:hAnsi="Times New Roman" w:cs="Times New Roman"/>
          <w:b/>
          <w:bCs/>
          <w:color w:val="2A2A2A"/>
          <w:sz w:val="24"/>
          <w:szCs w:val="24"/>
          <w:u w:val="single"/>
        </w:rPr>
      </w:pPr>
      <w:r>
        <w:rPr>
          <w:rFonts w:ascii="Times New Roman" w:hAnsi="Times New Roman" w:cs="Times New Roman"/>
          <w:b/>
          <w:bCs/>
          <w:color w:val="2A2A2A"/>
          <w:sz w:val="24"/>
          <w:szCs w:val="24"/>
          <w:u w:val="single"/>
        </w:rPr>
        <w:t>Source-based essay</w:t>
      </w:r>
    </w:p>
    <w:p w14:paraId="54091FC0" w14:textId="6D7B526D" w:rsidR="00174057" w:rsidRDefault="00F9314D" w:rsidP="00174057">
      <w:pPr>
        <w:autoSpaceDE w:val="0"/>
        <w:autoSpaceDN w:val="0"/>
        <w:adjustRightInd w:val="0"/>
        <w:spacing w:after="224" w:line="240" w:lineRule="auto"/>
        <w:rPr>
          <w:rFonts w:ascii="Times New Roman" w:hAnsi="Times New Roman" w:cs="Times New Roman"/>
          <w:color w:val="2A2A2A"/>
          <w:sz w:val="24"/>
          <w:szCs w:val="24"/>
        </w:rPr>
      </w:pPr>
      <w:r>
        <w:rPr>
          <w:rFonts w:ascii="Times New Roman" w:hAnsi="Times New Roman" w:cs="Times New Roman"/>
          <w:color w:val="2A2A2A"/>
          <w:sz w:val="24"/>
          <w:szCs w:val="24"/>
        </w:rPr>
        <w:t>This a</w:t>
      </w:r>
      <w:r w:rsidR="00174057">
        <w:rPr>
          <w:rFonts w:ascii="Times New Roman" w:hAnsi="Times New Roman" w:cs="Times New Roman"/>
          <w:color w:val="2A2A2A"/>
          <w:sz w:val="24"/>
          <w:szCs w:val="24"/>
        </w:rPr>
        <w:t>ssessment is all about</w:t>
      </w:r>
      <w:r w:rsidR="00174057" w:rsidRPr="00174057">
        <w:rPr>
          <w:rFonts w:ascii="Times New Roman" w:hAnsi="Times New Roman" w:cs="Times New Roman"/>
          <w:color w:val="2A2A2A"/>
          <w:sz w:val="24"/>
          <w:szCs w:val="24"/>
        </w:rPr>
        <w:t xml:space="preserve"> critical engagement with primary sources, and the emphasis is </w:t>
      </w:r>
      <w:r>
        <w:rPr>
          <w:rFonts w:ascii="Times New Roman" w:hAnsi="Times New Roman" w:cs="Times New Roman"/>
          <w:color w:val="2A2A2A"/>
          <w:sz w:val="24"/>
          <w:szCs w:val="24"/>
        </w:rPr>
        <w:t xml:space="preserve">therefore </w:t>
      </w:r>
      <w:r w:rsidR="00174057" w:rsidRPr="00174057">
        <w:rPr>
          <w:rFonts w:ascii="Times New Roman" w:hAnsi="Times New Roman" w:cs="Times New Roman"/>
          <w:color w:val="2A2A2A"/>
          <w:sz w:val="24"/>
          <w:szCs w:val="24"/>
        </w:rPr>
        <w:t>placed on the analysis of the primary source</w:t>
      </w:r>
      <w:r>
        <w:rPr>
          <w:rFonts w:ascii="Times New Roman" w:hAnsi="Times New Roman" w:cs="Times New Roman"/>
          <w:color w:val="2A2A2A"/>
          <w:sz w:val="24"/>
          <w:szCs w:val="24"/>
        </w:rPr>
        <w:t>/sources</w:t>
      </w:r>
      <w:r w:rsidR="00174057" w:rsidRPr="00174057">
        <w:rPr>
          <w:rFonts w:ascii="Times New Roman" w:hAnsi="Times New Roman" w:cs="Times New Roman"/>
          <w:color w:val="2A2A2A"/>
          <w:sz w:val="24"/>
          <w:szCs w:val="24"/>
        </w:rPr>
        <w:t xml:space="preserve"> used. </w:t>
      </w:r>
    </w:p>
    <w:p w14:paraId="107E04C9" w14:textId="1043657D" w:rsidR="00174057" w:rsidRDefault="00174057" w:rsidP="00174057">
      <w:pPr>
        <w:rPr>
          <w:rFonts w:ascii="Times New Roman" w:hAnsi="Times New Roman" w:cs="Times New Roman"/>
          <w:color w:val="383838"/>
          <w:sz w:val="24"/>
          <w:szCs w:val="24"/>
          <w:shd w:val="clear" w:color="auto" w:fill="FFFFFF"/>
        </w:rPr>
      </w:pPr>
      <w:r w:rsidRPr="00174057">
        <w:rPr>
          <w:rFonts w:ascii="Times New Roman" w:hAnsi="Times New Roman" w:cs="Times New Roman"/>
          <w:color w:val="383838"/>
          <w:sz w:val="24"/>
          <w:szCs w:val="24"/>
          <w:shd w:val="clear" w:color="auto" w:fill="FFFFFF"/>
        </w:rPr>
        <w:t xml:space="preserve">For this essay you will select and analyse a primary source or related set of primary sources and situate them within their historical and historiographical context. The focus is on critical engagement with </w:t>
      </w:r>
      <w:r w:rsidR="006B782C">
        <w:rPr>
          <w:rFonts w:ascii="Times New Roman" w:hAnsi="Times New Roman" w:cs="Times New Roman"/>
          <w:color w:val="383838"/>
          <w:sz w:val="24"/>
          <w:szCs w:val="24"/>
          <w:shd w:val="clear" w:color="auto" w:fill="FFFFFF"/>
        </w:rPr>
        <w:t>a source</w:t>
      </w:r>
      <w:r w:rsidRPr="00174057">
        <w:rPr>
          <w:rFonts w:ascii="Times New Roman" w:hAnsi="Times New Roman" w:cs="Times New Roman"/>
          <w:color w:val="383838"/>
          <w:sz w:val="24"/>
          <w:szCs w:val="24"/>
          <w:shd w:val="clear" w:color="auto" w:fill="FFFFFF"/>
        </w:rPr>
        <w:t xml:space="preserve"> and advancing an argument regarding </w:t>
      </w:r>
      <w:r w:rsidR="00BA588E">
        <w:rPr>
          <w:rFonts w:ascii="Times New Roman" w:hAnsi="Times New Roman" w:cs="Times New Roman"/>
          <w:color w:val="383838"/>
          <w:sz w:val="24"/>
          <w:szCs w:val="24"/>
          <w:shd w:val="clear" w:color="auto" w:fill="FFFFFF"/>
        </w:rPr>
        <w:t>its</w:t>
      </w:r>
      <w:r w:rsidRPr="00174057">
        <w:rPr>
          <w:rFonts w:ascii="Times New Roman" w:hAnsi="Times New Roman" w:cs="Times New Roman"/>
          <w:color w:val="383838"/>
          <w:sz w:val="24"/>
          <w:szCs w:val="24"/>
          <w:shd w:val="clear" w:color="auto" w:fill="FFFFFF"/>
        </w:rPr>
        <w:t xml:space="preserve"> value for understanding a relevant historical theme. </w:t>
      </w:r>
      <w:proofErr w:type="gramStart"/>
      <w:r w:rsidR="00F9314D">
        <w:rPr>
          <w:rFonts w:ascii="Times New Roman" w:hAnsi="Times New Roman" w:cs="Times New Roman"/>
          <w:color w:val="383838"/>
          <w:sz w:val="24"/>
          <w:szCs w:val="24"/>
          <w:shd w:val="clear" w:color="auto" w:fill="FFFFFF"/>
        </w:rPr>
        <w:t>O</w:t>
      </w:r>
      <w:r w:rsidR="00BA588E">
        <w:rPr>
          <w:rFonts w:ascii="Times New Roman" w:hAnsi="Times New Roman" w:cs="Times New Roman"/>
          <w:color w:val="383838"/>
          <w:sz w:val="24"/>
          <w:szCs w:val="24"/>
          <w:shd w:val="clear" w:color="auto" w:fill="FFFFFF"/>
        </w:rPr>
        <w:t>verall</w:t>
      </w:r>
      <w:proofErr w:type="gramEnd"/>
      <w:r w:rsidR="00BA588E">
        <w:rPr>
          <w:rFonts w:ascii="Times New Roman" w:hAnsi="Times New Roman" w:cs="Times New Roman"/>
          <w:color w:val="383838"/>
          <w:sz w:val="24"/>
          <w:szCs w:val="24"/>
          <w:shd w:val="clear" w:color="auto" w:fill="FFFFFF"/>
        </w:rPr>
        <w:t xml:space="preserve"> the essay should</w:t>
      </w:r>
      <w:r w:rsidRPr="00174057">
        <w:rPr>
          <w:rFonts w:ascii="Times New Roman" w:hAnsi="Times New Roman" w:cs="Times New Roman"/>
          <w:color w:val="383838"/>
          <w:sz w:val="24"/>
          <w:szCs w:val="24"/>
          <w:shd w:val="clear" w:color="auto" w:fill="FFFFFF"/>
        </w:rPr>
        <w:t xml:space="preserve"> offer analysis of the chosen source as a means to shine </w:t>
      </w:r>
      <w:r w:rsidR="00BA588E">
        <w:rPr>
          <w:rFonts w:ascii="Times New Roman" w:hAnsi="Times New Roman" w:cs="Times New Roman"/>
          <w:color w:val="383838"/>
          <w:sz w:val="24"/>
          <w:szCs w:val="24"/>
          <w:shd w:val="clear" w:color="auto" w:fill="FFFFFF"/>
        </w:rPr>
        <w:t xml:space="preserve">a </w:t>
      </w:r>
      <w:r w:rsidRPr="00174057">
        <w:rPr>
          <w:rFonts w:ascii="Times New Roman" w:hAnsi="Times New Roman" w:cs="Times New Roman"/>
          <w:color w:val="383838"/>
          <w:sz w:val="24"/>
          <w:szCs w:val="24"/>
          <w:shd w:val="clear" w:color="auto" w:fill="FFFFFF"/>
        </w:rPr>
        <w:t>light on a particular historical issue, period, or debate.</w:t>
      </w:r>
    </w:p>
    <w:p w14:paraId="6111B189" w14:textId="5792D024" w:rsidR="00174057" w:rsidRPr="00F9314D" w:rsidRDefault="00174057" w:rsidP="00174057">
      <w:pPr>
        <w:rPr>
          <w:rFonts w:ascii="Times New Roman" w:hAnsi="Times New Roman" w:cs="Times New Roman"/>
          <w:b/>
          <w:bCs/>
          <w:color w:val="2A2A2A"/>
          <w:sz w:val="24"/>
          <w:szCs w:val="24"/>
          <w:u w:val="single"/>
        </w:rPr>
      </w:pPr>
      <w:r w:rsidRPr="00F9314D">
        <w:rPr>
          <w:rFonts w:ascii="Times New Roman" w:hAnsi="Times New Roman" w:cs="Times New Roman"/>
          <w:b/>
          <w:bCs/>
          <w:color w:val="2A2A2A"/>
          <w:sz w:val="24"/>
          <w:szCs w:val="24"/>
          <w:u w:val="single"/>
        </w:rPr>
        <w:t>A suggestion for the structure:</w:t>
      </w:r>
    </w:p>
    <w:p w14:paraId="7E07A9A3" w14:textId="599F56AF" w:rsidR="00174057" w:rsidRDefault="00174057" w:rsidP="00174057">
      <w:pPr>
        <w:rPr>
          <w:rFonts w:ascii="Times New Roman" w:hAnsi="Times New Roman" w:cs="Times New Roman"/>
          <w:sz w:val="24"/>
          <w:szCs w:val="24"/>
        </w:rPr>
      </w:pPr>
      <w:r w:rsidRPr="00174057">
        <w:rPr>
          <w:rFonts w:ascii="Times New Roman" w:hAnsi="Times New Roman" w:cs="Times New Roman"/>
          <w:b/>
          <w:bCs/>
          <w:color w:val="2A2A2A"/>
          <w:sz w:val="24"/>
          <w:szCs w:val="24"/>
        </w:rPr>
        <w:t>Introduction:</w:t>
      </w:r>
      <w:r>
        <w:rPr>
          <w:rFonts w:ascii="Times New Roman" w:hAnsi="Times New Roman" w:cs="Times New Roman"/>
          <w:color w:val="2A2A2A"/>
          <w:sz w:val="24"/>
          <w:szCs w:val="24"/>
        </w:rPr>
        <w:t xml:space="preserve"> </w:t>
      </w:r>
      <w:r w:rsidR="00F9314D">
        <w:rPr>
          <w:rFonts w:ascii="Times New Roman" w:hAnsi="Times New Roman" w:cs="Times New Roman"/>
          <w:color w:val="2A2A2A"/>
          <w:sz w:val="24"/>
          <w:szCs w:val="24"/>
        </w:rPr>
        <w:t>The introduction</w:t>
      </w:r>
      <w:r w:rsidRPr="00174057">
        <w:rPr>
          <w:rFonts w:ascii="Times New Roman" w:hAnsi="Times New Roman" w:cs="Times New Roman"/>
          <w:color w:val="2A2A2A"/>
          <w:sz w:val="24"/>
          <w:szCs w:val="24"/>
        </w:rPr>
        <w:t xml:space="preserve"> </w:t>
      </w:r>
      <w:r w:rsidR="00F9314D">
        <w:rPr>
          <w:rFonts w:ascii="Times New Roman" w:hAnsi="Times New Roman" w:cs="Times New Roman"/>
          <w:color w:val="2A2A2A"/>
          <w:sz w:val="24"/>
          <w:szCs w:val="24"/>
        </w:rPr>
        <w:t>outlines</w:t>
      </w:r>
      <w:r w:rsidRPr="00174057">
        <w:rPr>
          <w:rFonts w:ascii="Times New Roman" w:hAnsi="Times New Roman" w:cs="Times New Roman"/>
          <w:color w:val="2A2A2A"/>
          <w:sz w:val="24"/>
          <w:szCs w:val="24"/>
        </w:rPr>
        <w:t xml:space="preserve"> the project’s intellectual aims, </w:t>
      </w:r>
      <w:r>
        <w:rPr>
          <w:rFonts w:ascii="Times New Roman" w:hAnsi="Times New Roman" w:cs="Times New Roman"/>
          <w:color w:val="2A2A2A"/>
          <w:sz w:val="24"/>
          <w:szCs w:val="24"/>
        </w:rPr>
        <w:t xml:space="preserve">and </w:t>
      </w:r>
      <w:r w:rsidRPr="00174057">
        <w:rPr>
          <w:rFonts w:ascii="Times New Roman" w:hAnsi="Times New Roman" w:cs="Times New Roman"/>
          <w:sz w:val="24"/>
          <w:szCs w:val="24"/>
        </w:rPr>
        <w:t>signpost</w:t>
      </w:r>
      <w:r w:rsidR="00F9314D">
        <w:rPr>
          <w:rFonts w:ascii="Times New Roman" w:hAnsi="Times New Roman" w:cs="Times New Roman"/>
          <w:sz w:val="24"/>
          <w:szCs w:val="24"/>
        </w:rPr>
        <w:t>s</w:t>
      </w:r>
      <w:r w:rsidRPr="00174057">
        <w:rPr>
          <w:rFonts w:ascii="Times New Roman" w:hAnsi="Times New Roman" w:cs="Times New Roman"/>
          <w:sz w:val="24"/>
          <w:szCs w:val="24"/>
        </w:rPr>
        <w:t xml:space="preserve"> what you’re going to do in the rest of the essay. You will also give a little bit of context – </w:t>
      </w:r>
      <w:proofErr w:type="gramStart"/>
      <w:r w:rsidRPr="00174057">
        <w:rPr>
          <w:rFonts w:ascii="Times New Roman" w:hAnsi="Times New Roman" w:cs="Times New Roman"/>
          <w:sz w:val="24"/>
          <w:szCs w:val="24"/>
        </w:rPr>
        <w:t>e.g.</w:t>
      </w:r>
      <w:proofErr w:type="gramEnd"/>
      <w:r w:rsidRPr="00174057">
        <w:rPr>
          <w:rFonts w:ascii="Times New Roman" w:hAnsi="Times New Roman" w:cs="Times New Roman"/>
          <w:sz w:val="24"/>
          <w:szCs w:val="24"/>
        </w:rPr>
        <w:t xml:space="preserve"> what is the source, where does it come from, who created it, what does it relate to, but this will all be discussed in more detail in the main body of the essay.</w:t>
      </w:r>
    </w:p>
    <w:p w14:paraId="59ED7E36" w14:textId="02525ED2" w:rsidR="00174057" w:rsidRDefault="008F0E4C" w:rsidP="00174057">
      <w:pPr>
        <w:rPr>
          <w:rFonts w:ascii="Times New Roman" w:hAnsi="Times New Roman" w:cs="Times New Roman"/>
          <w:b/>
          <w:bCs/>
          <w:sz w:val="24"/>
          <w:szCs w:val="24"/>
        </w:rPr>
      </w:pPr>
      <w:r>
        <w:rPr>
          <w:rFonts w:ascii="Times New Roman" w:hAnsi="Times New Roman" w:cs="Times New Roman"/>
          <w:b/>
          <w:bCs/>
          <w:sz w:val="24"/>
          <w:szCs w:val="24"/>
        </w:rPr>
        <w:t xml:space="preserve">Section 1: </w:t>
      </w:r>
      <w:r w:rsidR="00174057">
        <w:rPr>
          <w:rFonts w:ascii="Times New Roman" w:hAnsi="Times New Roman" w:cs="Times New Roman"/>
          <w:b/>
          <w:bCs/>
          <w:sz w:val="24"/>
          <w:szCs w:val="24"/>
        </w:rPr>
        <w:t xml:space="preserve">Locate the source/set of sources within their precise historical context: </w:t>
      </w:r>
    </w:p>
    <w:p w14:paraId="795CD3CC" w14:textId="0A25840A" w:rsidR="00174057" w:rsidRDefault="00174057" w:rsidP="00174057">
      <w:pPr>
        <w:rPr>
          <w:rFonts w:ascii="Times New Roman" w:hAnsi="Times New Roman" w:cs="Times New Roman"/>
          <w:sz w:val="24"/>
          <w:szCs w:val="24"/>
        </w:rPr>
      </w:pPr>
      <w:proofErr w:type="gramStart"/>
      <w:r>
        <w:rPr>
          <w:rFonts w:ascii="Times New Roman" w:hAnsi="Times New Roman" w:cs="Times New Roman"/>
          <w:sz w:val="24"/>
          <w:szCs w:val="24"/>
        </w:rPr>
        <w:t>E.g.</w:t>
      </w:r>
      <w:proofErr w:type="gramEnd"/>
      <w:r>
        <w:rPr>
          <w:rFonts w:ascii="Times New Roman" w:hAnsi="Times New Roman" w:cs="Times New Roman"/>
          <w:sz w:val="24"/>
          <w:szCs w:val="24"/>
        </w:rPr>
        <w:t xml:space="preserve"> if it’s a funeral sermon – locate within precise cultural</w:t>
      </w:r>
      <w:r w:rsidR="008F0E4C">
        <w:rPr>
          <w:rFonts w:ascii="Times New Roman" w:hAnsi="Times New Roman" w:cs="Times New Roman"/>
          <w:sz w:val="24"/>
          <w:szCs w:val="24"/>
        </w:rPr>
        <w:t>/</w:t>
      </w:r>
      <w:r>
        <w:rPr>
          <w:rFonts w:ascii="Times New Roman" w:hAnsi="Times New Roman" w:cs="Times New Roman"/>
          <w:sz w:val="24"/>
          <w:szCs w:val="24"/>
        </w:rPr>
        <w:t>political</w:t>
      </w:r>
      <w:r w:rsidR="008F0E4C">
        <w:rPr>
          <w:rFonts w:ascii="Times New Roman" w:hAnsi="Times New Roman" w:cs="Times New Roman"/>
          <w:sz w:val="24"/>
          <w:szCs w:val="24"/>
        </w:rPr>
        <w:t>/</w:t>
      </w:r>
      <w:r>
        <w:rPr>
          <w:rFonts w:ascii="Times New Roman" w:hAnsi="Times New Roman" w:cs="Times New Roman"/>
          <w:sz w:val="24"/>
          <w:szCs w:val="24"/>
        </w:rPr>
        <w:t xml:space="preserve">perhaps medical context. </w:t>
      </w:r>
      <w:r w:rsidRPr="00174057">
        <w:rPr>
          <w:rFonts w:ascii="Times New Roman" w:hAnsi="Times New Roman" w:cs="Times New Roman"/>
          <w:sz w:val="24"/>
          <w:szCs w:val="24"/>
        </w:rPr>
        <w:t>But you also want to identify whether your source is engaging in a more specific cultural conversation</w:t>
      </w:r>
      <w:r>
        <w:rPr>
          <w:rFonts w:ascii="Times New Roman" w:hAnsi="Times New Roman" w:cs="Times New Roman"/>
          <w:sz w:val="24"/>
          <w:szCs w:val="24"/>
        </w:rPr>
        <w:t xml:space="preserve"> – </w:t>
      </w:r>
      <w:proofErr w:type="gramStart"/>
      <w:r>
        <w:rPr>
          <w:rFonts w:ascii="Times New Roman" w:hAnsi="Times New Roman" w:cs="Times New Roman"/>
          <w:sz w:val="24"/>
          <w:szCs w:val="24"/>
        </w:rPr>
        <w:t>e.g.</w:t>
      </w:r>
      <w:proofErr w:type="gramEnd"/>
      <w:r>
        <w:rPr>
          <w:rFonts w:ascii="Times New Roman" w:hAnsi="Times New Roman" w:cs="Times New Roman"/>
          <w:sz w:val="24"/>
          <w:szCs w:val="24"/>
        </w:rPr>
        <w:t xml:space="preserve"> </w:t>
      </w:r>
      <w:r w:rsidR="00F9314D">
        <w:rPr>
          <w:rFonts w:ascii="Times New Roman" w:hAnsi="Times New Roman" w:cs="Times New Roman"/>
          <w:sz w:val="24"/>
          <w:szCs w:val="24"/>
        </w:rPr>
        <w:t xml:space="preserve">the </w:t>
      </w:r>
      <w:r>
        <w:rPr>
          <w:rFonts w:ascii="Times New Roman" w:hAnsi="Times New Roman" w:cs="Times New Roman"/>
          <w:sz w:val="24"/>
          <w:szCs w:val="24"/>
        </w:rPr>
        <w:t>importance of proving sanctity in a culture that focused ever-more on observable matters of fact.</w:t>
      </w:r>
    </w:p>
    <w:p w14:paraId="4DFC9BEE" w14:textId="2D0C4ADF" w:rsidR="008F0E4C" w:rsidRDefault="008F0E4C" w:rsidP="00174057">
      <w:pPr>
        <w:rPr>
          <w:rFonts w:ascii="Times New Roman" w:hAnsi="Times New Roman" w:cs="Times New Roman"/>
          <w:sz w:val="24"/>
          <w:szCs w:val="24"/>
        </w:rPr>
      </w:pPr>
      <w:proofErr w:type="gramStart"/>
      <w:r>
        <w:rPr>
          <w:rFonts w:ascii="Times New Roman" w:hAnsi="Times New Roman" w:cs="Times New Roman"/>
          <w:sz w:val="24"/>
          <w:szCs w:val="24"/>
        </w:rPr>
        <w:t>E.g.</w:t>
      </w:r>
      <w:proofErr w:type="gramEnd"/>
      <w:r>
        <w:rPr>
          <w:rFonts w:ascii="Times New Roman" w:hAnsi="Times New Roman" w:cs="Times New Roman"/>
          <w:sz w:val="24"/>
          <w:szCs w:val="24"/>
        </w:rPr>
        <w:t xml:space="preserve"> If it’s a vernacular medical tract – locate within precise context of a growing print market, does it engage with emerging debates or discussions about particular understandings of the body? </w:t>
      </w:r>
      <w:r w:rsidRPr="00174057">
        <w:rPr>
          <w:rFonts w:ascii="Times New Roman" w:hAnsi="Times New Roman" w:cs="Times New Roman"/>
          <w:sz w:val="24"/>
          <w:szCs w:val="24"/>
        </w:rPr>
        <w:t xml:space="preserve">If the source is not responding in some way to a specific debate or set of </w:t>
      </w:r>
      <w:proofErr w:type="gramStart"/>
      <w:r w:rsidRPr="00174057">
        <w:rPr>
          <w:rFonts w:ascii="Times New Roman" w:hAnsi="Times New Roman" w:cs="Times New Roman"/>
          <w:sz w:val="24"/>
          <w:szCs w:val="24"/>
        </w:rPr>
        <w:t>events</w:t>
      </w:r>
      <w:proofErr w:type="gramEnd"/>
      <w:r w:rsidRPr="00174057">
        <w:rPr>
          <w:rFonts w:ascii="Times New Roman" w:hAnsi="Times New Roman" w:cs="Times New Roman"/>
          <w:sz w:val="24"/>
          <w:szCs w:val="24"/>
        </w:rPr>
        <w:t xml:space="preserve"> then is it part more generally of a set of </w:t>
      </w:r>
      <w:r>
        <w:rPr>
          <w:rFonts w:ascii="Times New Roman" w:hAnsi="Times New Roman" w:cs="Times New Roman"/>
          <w:sz w:val="24"/>
          <w:szCs w:val="24"/>
        </w:rPr>
        <w:t>ideas about the body</w:t>
      </w:r>
      <w:r w:rsidRPr="00174057">
        <w:rPr>
          <w:rFonts w:ascii="Times New Roman" w:hAnsi="Times New Roman" w:cs="Times New Roman"/>
          <w:sz w:val="24"/>
          <w:szCs w:val="24"/>
        </w:rPr>
        <w:t xml:space="preserve"> that were circulating at the time</w:t>
      </w:r>
      <w:r>
        <w:rPr>
          <w:rFonts w:ascii="Times New Roman" w:hAnsi="Times New Roman" w:cs="Times New Roman"/>
          <w:sz w:val="24"/>
          <w:szCs w:val="24"/>
        </w:rPr>
        <w:t>?</w:t>
      </w:r>
    </w:p>
    <w:p w14:paraId="4BA129C6" w14:textId="22FEEB38" w:rsidR="008F0E4C" w:rsidRDefault="008F0E4C" w:rsidP="00174057">
      <w:pPr>
        <w:rPr>
          <w:rFonts w:ascii="Times New Roman" w:hAnsi="Times New Roman" w:cs="Times New Roman"/>
          <w:b/>
          <w:bCs/>
          <w:sz w:val="24"/>
          <w:szCs w:val="24"/>
        </w:rPr>
      </w:pPr>
      <w:r>
        <w:rPr>
          <w:rFonts w:ascii="Times New Roman" w:hAnsi="Times New Roman" w:cs="Times New Roman"/>
          <w:b/>
          <w:bCs/>
          <w:sz w:val="24"/>
          <w:szCs w:val="24"/>
        </w:rPr>
        <w:t>Section 2: Close reading of the source/sources</w:t>
      </w:r>
    </w:p>
    <w:p w14:paraId="1A254F8F" w14:textId="77777777" w:rsidR="006B782C" w:rsidRDefault="006B782C" w:rsidP="00174057">
      <w:pPr>
        <w:rPr>
          <w:rFonts w:ascii="Times New Roman" w:hAnsi="Times New Roman" w:cs="Times New Roman"/>
          <w:sz w:val="24"/>
          <w:szCs w:val="24"/>
        </w:rPr>
      </w:pPr>
      <w:r>
        <w:rPr>
          <w:rFonts w:ascii="Times New Roman" w:hAnsi="Times New Roman" w:cs="Times New Roman"/>
          <w:sz w:val="24"/>
          <w:szCs w:val="24"/>
        </w:rPr>
        <w:t>Author, intended audience, content, tone, rhetorical strategies.</w:t>
      </w:r>
    </w:p>
    <w:p w14:paraId="1B7606EF" w14:textId="77777777" w:rsidR="006B782C" w:rsidRDefault="006B782C" w:rsidP="00174057">
      <w:pPr>
        <w:rPr>
          <w:rFonts w:ascii="Times New Roman" w:hAnsi="Times New Roman" w:cs="Times New Roman"/>
          <w:sz w:val="24"/>
          <w:szCs w:val="24"/>
        </w:rPr>
      </w:pPr>
      <w:r>
        <w:rPr>
          <w:rFonts w:ascii="Times New Roman" w:hAnsi="Times New Roman" w:cs="Times New Roman"/>
          <w:sz w:val="24"/>
          <w:szCs w:val="24"/>
        </w:rPr>
        <w:t xml:space="preserve">Level of dissemination/accessibility, and reception of the content/how the source may have been </w:t>
      </w:r>
      <w:proofErr w:type="gramStart"/>
      <w:r>
        <w:rPr>
          <w:rFonts w:ascii="Times New Roman" w:hAnsi="Times New Roman" w:cs="Times New Roman"/>
          <w:sz w:val="24"/>
          <w:szCs w:val="24"/>
        </w:rPr>
        <w:t>perceived, or</w:t>
      </w:r>
      <w:proofErr w:type="gramEnd"/>
      <w:r>
        <w:rPr>
          <w:rFonts w:ascii="Times New Roman" w:hAnsi="Times New Roman" w:cs="Times New Roman"/>
          <w:sz w:val="24"/>
          <w:szCs w:val="24"/>
        </w:rPr>
        <w:t xml:space="preserve"> used in practice. </w:t>
      </w:r>
    </w:p>
    <w:p w14:paraId="289298D7" w14:textId="47B9E9C1" w:rsidR="008F0E4C" w:rsidRDefault="006B782C" w:rsidP="00174057">
      <w:pPr>
        <w:rPr>
          <w:rFonts w:ascii="Times New Roman" w:hAnsi="Times New Roman" w:cs="Times New Roman"/>
          <w:sz w:val="24"/>
          <w:szCs w:val="24"/>
        </w:rPr>
      </w:pPr>
      <w:r>
        <w:rPr>
          <w:rFonts w:ascii="Times New Roman" w:hAnsi="Times New Roman" w:cs="Times New Roman"/>
          <w:sz w:val="24"/>
          <w:szCs w:val="24"/>
        </w:rPr>
        <w:t>You can</w:t>
      </w:r>
      <w:r w:rsidR="0000456F">
        <w:rPr>
          <w:rFonts w:ascii="Times New Roman" w:hAnsi="Times New Roman" w:cs="Times New Roman"/>
          <w:sz w:val="24"/>
          <w:szCs w:val="24"/>
        </w:rPr>
        <w:t xml:space="preserve"> also</w:t>
      </w:r>
      <w:r>
        <w:rPr>
          <w:rFonts w:ascii="Times New Roman" w:hAnsi="Times New Roman" w:cs="Times New Roman"/>
          <w:sz w:val="24"/>
          <w:szCs w:val="24"/>
        </w:rPr>
        <w:t xml:space="preserve"> think about how the source may have operated as a material object – big, small? Cheap? Pocket book, reference book, part of daily use? </w:t>
      </w:r>
    </w:p>
    <w:p w14:paraId="086A67E1" w14:textId="6DE2ADCD" w:rsidR="00174057" w:rsidRPr="006B782C" w:rsidRDefault="006B782C" w:rsidP="00174057">
      <w:pPr>
        <w:rPr>
          <w:rFonts w:ascii="Times New Roman" w:hAnsi="Times New Roman" w:cs="Times New Roman"/>
          <w:b/>
          <w:bCs/>
          <w:sz w:val="24"/>
          <w:szCs w:val="24"/>
        </w:rPr>
      </w:pPr>
      <w:r>
        <w:rPr>
          <w:rFonts w:ascii="Times New Roman" w:hAnsi="Times New Roman" w:cs="Times New Roman"/>
          <w:b/>
          <w:bCs/>
          <w:sz w:val="24"/>
          <w:szCs w:val="24"/>
        </w:rPr>
        <w:t>Section 3: How your analysis informs/sheds light on your research interests/related historical debates in the field you’re looking at.</w:t>
      </w:r>
    </w:p>
    <w:p w14:paraId="2B359CBB" w14:textId="42496F39" w:rsidR="006B782C" w:rsidRDefault="006B782C" w:rsidP="006B782C">
      <w:pPr>
        <w:rPr>
          <w:rFonts w:ascii="Times New Roman" w:hAnsi="Times New Roman" w:cs="Times New Roman"/>
          <w:color w:val="2A2A2A"/>
          <w:sz w:val="24"/>
          <w:szCs w:val="24"/>
        </w:rPr>
      </w:pPr>
      <w:r w:rsidRPr="00174057">
        <w:rPr>
          <w:rFonts w:ascii="Times New Roman" w:hAnsi="Times New Roman" w:cs="Times New Roman"/>
          <w:color w:val="2A2A2A"/>
          <w:sz w:val="24"/>
          <w:szCs w:val="24"/>
        </w:rPr>
        <w:t>The important thing is to have an idea of what you think the source/s may be able to tell us, of how they ‘open up’ larger issues of interpretation of the period</w:t>
      </w:r>
      <w:r>
        <w:rPr>
          <w:rFonts w:ascii="Times New Roman" w:hAnsi="Times New Roman" w:cs="Times New Roman"/>
          <w:color w:val="2A2A2A"/>
          <w:sz w:val="24"/>
          <w:szCs w:val="24"/>
        </w:rPr>
        <w:t xml:space="preserve">. To what degree does it </w:t>
      </w:r>
      <w:r w:rsidRPr="00174057">
        <w:rPr>
          <w:rFonts w:ascii="Times New Roman" w:hAnsi="Times New Roman" w:cs="Times New Roman"/>
          <w:color w:val="383838"/>
          <w:sz w:val="24"/>
          <w:szCs w:val="24"/>
          <w:shd w:val="clear" w:color="auto" w:fill="FFFFFF"/>
        </w:rPr>
        <w:t xml:space="preserve">shine </w:t>
      </w:r>
      <w:r>
        <w:rPr>
          <w:rFonts w:ascii="Times New Roman" w:hAnsi="Times New Roman" w:cs="Times New Roman"/>
          <w:color w:val="383838"/>
          <w:sz w:val="24"/>
          <w:szCs w:val="24"/>
          <w:shd w:val="clear" w:color="auto" w:fill="FFFFFF"/>
        </w:rPr>
        <w:t xml:space="preserve">a </w:t>
      </w:r>
      <w:r w:rsidRPr="00174057">
        <w:rPr>
          <w:rFonts w:ascii="Times New Roman" w:hAnsi="Times New Roman" w:cs="Times New Roman"/>
          <w:color w:val="383838"/>
          <w:sz w:val="24"/>
          <w:szCs w:val="24"/>
          <w:shd w:val="clear" w:color="auto" w:fill="FFFFFF"/>
        </w:rPr>
        <w:t>light on a particular historical issue, period, or debate</w:t>
      </w:r>
      <w:r>
        <w:rPr>
          <w:rFonts w:ascii="Times New Roman" w:hAnsi="Times New Roman" w:cs="Times New Roman"/>
          <w:color w:val="383838"/>
          <w:sz w:val="24"/>
          <w:szCs w:val="24"/>
          <w:shd w:val="clear" w:color="auto" w:fill="FFFFFF"/>
        </w:rPr>
        <w:t xml:space="preserve">? Here you can also incorporate </w:t>
      </w:r>
      <w:r>
        <w:rPr>
          <w:rFonts w:ascii="Times New Roman" w:hAnsi="Times New Roman" w:cs="Times New Roman"/>
          <w:color w:val="2A2A2A"/>
          <w:sz w:val="24"/>
          <w:szCs w:val="24"/>
        </w:rPr>
        <w:t xml:space="preserve">a reflection on methodological issues </w:t>
      </w:r>
      <w:r w:rsidRPr="00174057">
        <w:rPr>
          <w:rFonts w:ascii="Times New Roman" w:hAnsi="Times New Roman" w:cs="Times New Roman"/>
          <w:color w:val="2A2A2A"/>
          <w:sz w:val="24"/>
          <w:szCs w:val="24"/>
        </w:rPr>
        <w:t>(‘methodological’ refers to specific requirements or problems of interpretation and procedure that using this kind of source throws up</w:t>
      </w:r>
      <w:r w:rsidR="0000456F">
        <w:rPr>
          <w:rFonts w:ascii="Times New Roman" w:hAnsi="Times New Roman" w:cs="Times New Roman"/>
          <w:color w:val="2A2A2A"/>
          <w:sz w:val="24"/>
          <w:szCs w:val="24"/>
        </w:rPr>
        <w:t>)</w:t>
      </w:r>
      <w:r>
        <w:rPr>
          <w:rFonts w:ascii="Times New Roman" w:hAnsi="Times New Roman" w:cs="Times New Roman"/>
          <w:color w:val="2A2A2A"/>
          <w:sz w:val="24"/>
          <w:szCs w:val="24"/>
        </w:rPr>
        <w:t>.</w:t>
      </w:r>
    </w:p>
    <w:p w14:paraId="6BE7B773" w14:textId="5D22DAA0" w:rsidR="0029248A" w:rsidRPr="0000456F" w:rsidRDefault="006B782C" w:rsidP="0000456F">
      <w:pPr>
        <w:rPr>
          <w:rFonts w:ascii="Times New Roman" w:hAnsi="Times New Roman" w:cs="Times New Roman"/>
          <w:color w:val="383838"/>
          <w:sz w:val="24"/>
          <w:szCs w:val="24"/>
          <w:shd w:val="clear" w:color="auto" w:fill="FFFFFF"/>
        </w:rPr>
      </w:pPr>
      <w:r>
        <w:rPr>
          <w:rFonts w:ascii="Times New Roman" w:hAnsi="Times New Roman" w:cs="Times New Roman"/>
          <w:b/>
          <w:bCs/>
          <w:color w:val="2A2A2A"/>
          <w:sz w:val="24"/>
          <w:szCs w:val="24"/>
        </w:rPr>
        <w:t xml:space="preserve">Conclusion – </w:t>
      </w:r>
      <w:r w:rsidR="0000456F">
        <w:rPr>
          <w:rFonts w:ascii="Times New Roman" w:hAnsi="Times New Roman" w:cs="Times New Roman"/>
          <w:color w:val="2A2A2A"/>
          <w:sz w:val="24"/>
          <w:szCs w:val="24"/>
        </w:rPr>
        <w:t xml:space="preserve">pull together all the key themes and ideas discussed. It’s also </w:t>
      </w:r>
      <w:r>
        <w:rPr>
          <w:rFonts w:ascii="Times New Roman" w:hAnsi="Times New Roman" w:cs="Times New Roman"/>
          <w:color w:val="2A2A2A"/>
          <w:sz w:val="24"/>
          <w:szCs w:val="24"/>
        </w:rPr>
        <w:t>nice to suggest avenues for future research</w:t>
      </w:r>
      <w:r w:rsidR="0000456F">
        <w:rPr>
          <w:rFonts w:ascii="Times New Roman" w:hAnsi="Times New Roman" w:cs="Times New Roman"/>
          <w:color w:val="2A2A2A"/>
          <w:sz w:val="24"/>
          <w:szCs w:val="24"/>
        </w:rPr>
        <w:t xml:space="preserve"> </w:t>
      </w:r>
      <w:proofErr w:type="gramStart"/>
      <w:r w:rsidR="0000456F">
        <w:rPr>
          <w:rFonts w:ascii="Times New Roman" w:hAnsi="Times New Roman" w:cs="Times New Roman"/>
          <w:color w:val="2A2A2A"/>
          <w:sz w:val="24"/>
          <w:szCs w:val="24"/>
        </w:rPr>
        <w:t>e.g.</w:t>
      </w:r>
      <w:proofErr w:type="gramEnd"/>
      <w:r w:rsidR="0000456F">
        <w:rPr>
          <w:rFonts w:ascii="Times New Roman" w:hAnsi="Times New Roman" w:cs="Times New Roman"/>
          <w:color w:val="2A2A2A"/>
          <w:sz w:val="24"/>
          <w:szCs w:val="24"/>
        </w:rPr>
        <w:t xml:space="preserve"> what other kinds of sources might you use to push your research/analysis further?</w:t>
      </w:r>
    </w:p>
    <w:sectPr w:rsidR="0029248A" w:rsidRPr="0000456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FFFFFFFF"/>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38142083"/>
    <w:multiLevelType w:val="multilevel"/>
    <w:tmpl w:val="D5B4DB8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88468864">
    <w:abstractNumId w:val="1"/>
  </w:num>
  <w:num w:numId="2" w16cid:durableId="3770966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gnword-docGUID" w:val="{4DEC7EAD-E9BD-43CB-AF0C-FCC63A93B17C}"/>
    <w:docVar w:name="dgnword-drafile" w:val="C:\Users\iaskag\AppData\Local\Temp\dra2583.tmp"/>
    <w:docVar w:name="dgnword-eventsink" w:val="6291872"/>
  </w:docVars>
  <w:rsids>
    <w:rsidRoot w:val="00F04A04"/>
    <w:rsid w:val="0000456F"/>
    <w:rsid w:val="00147E89"/>
    <w:rsid w:val="00174057"/>
    <w:rsid w:val="00175D79"/>
    <w:rsid w:val="001E3C81"/>
    <w:rsid w:val="0029248A"/>
    <w:rsid w:val="006B782C"/>
    <w:rsid w:val="008F0E4C"/>
    <w:rsid w:val="00A9104D"/>
    <w:rsid w:val="00A93466"/>
    <w:rsid w:val="00B40EA0"/>
    <w:rsid w:val="00BA588E"/>
    <w:rsid w:val="00BB2EE5"/>
    <w:rsid w:val="00C056B7"/>
    <w:rsid w:val="00D2748B"/>
    <w:rsid w:val="00D731F6"/>
    <w:rsid w:val="00F04A04"/>
    <w:rsid w:val="00F9314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A09C73"/>
  <w15:chartTrackingRefBased/>
  <w15:docId w15:val="{719A9586-E6A4-495E-A314-A08D3B411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5">
    <w:name w:val="heading 5"/>
    <w:basedOn w:val="Normal"/>
    <w:link w:val="Heading5Char"/>
    <w:uiPriority w:val="9"/>
    <w:qFormat/>
    <w:rsid w:val="00A93466"/>
    <w:pPr>
      <w:spacing w:before="100" w:beforeAutospacing="1" w:after="100" w:afterAutospacing="1" w:line="240" w:lineRule="auto"/>
      <w:outlineLvl w:val="4"/>
    </w:pPr>
    <w:rPr>
      <w:rFonts w:ascii="Times New Roman" w:eastAsia="Times New Roman" w:hAnsi="Times New Roman" w:cs="Times New Roman"/>
      <w:b/>
      <w:bCs/>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uiPriority w:val="9"/>
    <w:rsid w:val="00A93466"/>
    <w:rPr>
      <w:rFonts w:ascii="Times New Roman" w:eastAsia="Times New Roman" w:hAnsi="Times New Roman" w:cs="Times New Roman"/>
      <w:b/>
      <w:bCs/>
      <w:sz w:val="20"/>
      <w:szCs w:val="20"/>
      <w:lang w:eastAsia="en-GB"/>
    </w:rPr>
  </w:style>
  <w:style w:type="paragraph" w:styleId="NormalWeb">
    <w:name w:val="Normal (Web)"/>
    <w:basedOn w:val="Normal"/>
    <w:uiPriority w:val="99"/>
    <w:semiHidden/>
    <w:unhideWhenUsed/>
    <w:rsid w:val="00A9346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A93466"/>
    <w:rPr>
      <w:b/>
      <w:bCs/>
    </w:rPr>
  </w:style>
  <w:style w:type="character" w:styleId="Emphasis">
    <w:name w:val="Emphasis"/>
    <w:basedOn w:val="DefaultParagraphFont"/>
    <w:uiPriority w:val="20"/>
    <w:qFormat/>
    <w:rsid w:val="00A9346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47217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444</Words>
  <Characters>2532</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Schwartz, Laura</dc:creator>
  <cp:keywords/>
  <dc:description/>
  <cp:lastModifiedBy>Mann, Sophie</cp:lastModifiedBy>
  <cp:revision>4</cp:revision>
  <dcterms:created xsi:type="dcterms:W3CDTF">2023-02-08T23:00:00Z</dcterms:created>
  <dcterms:modified xsi:type="dcterms:W3CDTF">2023-02-14T17:07:00Z</dcterms:modified>
</cp:coreProperties>
</file>